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VISUAL-001 - Sistema visual, UX y lógica funcional Portal Partners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Documentar la lógica funcional y estética del Portal de Partners de Universal Assistance a partir 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link público del Portal de Partners,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capturas visuales `VIS-001` a `VIS-026`,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HTML/CSS fuente compartido,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HAR del Portal Partners Uruguay,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PDF de cotización generado.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está pensado para IA, diseño y desarrollo. No es un álbum de capturas; es una especificación visual-operativa.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1. Link público analizado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URL base informada por Lucas: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https://co.ec.universal-assistance.com/portal-de-partners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 abrirla públicamente, redirige a la pantalla de acceso: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/portal-de-partners-acceder?ReturnUrl=/portal-de-partners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Contenido visible sin sesión: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Bienvenido al portal de partners.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Tu plataforma de autogestión de Universal Assistance.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Contraseña.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Aceptación de Términos y Condiciones y Política de Privacidad.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Botón Ingresar.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Link Olvidé mi contraseña.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portal requiere autenticación para acceder al flujo operativo.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2. Flujo funcional extraído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flujo visible del Portal Partners puede modelarse como máquina de estados: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SELECCION_ORGANIZACION_EMISORA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CONFIGURACION_COTIZACION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DATOS_VIAJE_Y_PASAJEROS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RESULTADO_COBERTURAS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DETALLE_PRODUCTO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SELECCION_PRODUCTOS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DESCARGA_O_ENVIO_COTIZACION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PAGO_Y_FACTURACION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CONFIRMACION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todos los estados están capturados completos todavía. Los estados posteriores a selección de producto necesitan más referencias visuales.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3. Pantallas / etapas visuales documentadas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Etapa | Capturas | Qué muestra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Login | VIS-001 | Acceso usuario/contraseña/términos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Menú UA | VIS-002 | Acceso Partners, Emisión Online, Emisión Siebel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Organización emisora | VIS-003 / VIS-004 | Selección y variantes SURVIEW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Configuración inicial | VIS-005 a VIS-008 | Tipo producto + tipo viaje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Datos de viaje | VIS-009 a VIS-012 | Destino, fechas, pasajeros, edades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Sin producto | VIS-013 / VIS-014 | Error y recotización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Descarga/envío | VIS-015 a VIS-017 / VIS-020 / VIS-021 | Barra inferior, validaciones, descarga/envío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Resultado con producto | VIS-018 / VIS-019 | Card de producto 100K Grupal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PDF cotización | VIS-022 / VIS-023 | Salida documental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Stepper | VIS-024 | Coberturas, Pasajeros, Pago y Confirmación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Detalle producto | VIS-025 / VIS-026 | Modal Ver más / tabla de coberturas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4. Reglas funcionales visibles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Regla | Evidencia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La organización emisora condiciona el flujo | Header muestra Organización emisora SURVIEW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El flujo empieza por tipo producto + tipo viaje | Pantalla inicial post-emisora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Tipo producto afecta opciones de tipo viaje | Folleto muestra Un viaje, Anual múltiples viajes, Cruceros, Receptivo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No toda combinación devuelve producto | Error con Folleto + Europa + 1 día + edad 29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Especiales sí devuelve producto para caso similar | Producto 100K Grupal USD 15,00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Se puede editar/recotizar | Botones Editar cotización / Recotizar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Los precios corresponden al total de pasajeros | Texto visible bajo resumen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Se pueden descargar hasta 4 opciones a la vez | Barra inferior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Para descargar hay que seleccionar producto | Validación visible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Más de 15 pasajeros requiere importación | Texto bajo cantidad de pasajeros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Mayores de 70/75 pueden requerir cotización individual | Mensaje de error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Cotización PDF vale por el día de cotización | Texto en PDF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5. Árbol de decisiones funcional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Organización emisora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Tipo producto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├─ Folleto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│   ├─ Un viaje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│   ├─ Anual múltiples viajes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│   ├─ Cruceros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│   └─ Receptivo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├─ Especiales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│   ├─ Un viaje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│   ├─ Anual múltiples viajes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│   ├─ Un viaje + Pack Plus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│   └─ Receptivo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└─ Precompras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└─ flujo pendiente de capturar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Luego se cruza con: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Destino + fechas + días + cantidad pasajeros + edades = productos disponibles / sin producto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6. Modelo de datos visual-operativo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"organizacion_emisora": "SURVIEW",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"tipo_producto": "Especiales",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"tipo_viaje": "Un viaje",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"destino": "Europa",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"fecha_salida": "10/07/2026",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"fecha_regreso": "10/07/2026",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"cantidad_dias": 1,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"modo_carga_pasajeros": "Edades",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"cantidad_pasajeros": 1,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"edades": [29],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"producto":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"nombre": "100K Grupal",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"precio": 15,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"moneda": "USD",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"coberturas_resumen": [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"Asistencia médica enfermedad/accidente",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"Covid-19",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"Equipaje complementario"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"acciones":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"seleccionar": true,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"elegir_para_descargar": true,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"descargar_pdf": true,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"enviar_email": true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7. Sistema visual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Tipografía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El HTML fuente carga Google Fonts con familia: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Poppins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Pesos detectados: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300, 400, 500, 600, 700, italic 400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Uso visual: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títulos grandes en 600/700,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labels en mayúsculas con peso alto,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texto de apoyo en peso medio,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botones con peso alto.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Paleta visual aproximada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Token | Uso | Valor aproximado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`color_primary_dark` | header / fondo barra inferior | `#002447` / `#002A67`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`color_primary_button` | botón principal | `#005191`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`color_accent` | turquesa productos/modal | `#00B2C2`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`color_progress_active` | paso activo / indicador | `#FF436E`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`color_background` | fondo general | `#E8FDFF` / `#EAF3F4`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`color_card` | tarjetas / paneles | `#FFFFFF`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`color_input_bg` | inputs deshabilitados / suaves | `#F0F1F3`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`color_border` | bordes inputs/cards | `#C9D2D8`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`color_text_primary` | textos principales | azul marino institucional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`color_link` | links / ver más | turquesa / azul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### Estilo UI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Corporativo moderno.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Limpio, redondeado y amigable.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Cards blancas sobre fondo celeste claro.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Inputs tipo pill con bordes suaves.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Botones grandes, táctiles y con alto contraste.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Modal centrado con header turquesa.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Barra inferior fija para acciones de descarga/envío.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Stepper superior por etapas.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 8. Componentes identificados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Componentes base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Header institucional.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Logo UA.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Organización emisora visible.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Menú hamburguesa.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Dropdown tipo producto.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Dropdown tipo viaje.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Dropdown destino.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Input fecha Desde/Hasta.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Selector cantidad pasajeros.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Input edad.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Tabs de carga: Edades / Fechas de nac. / Importar datos.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Botón primario.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Link secundario.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Checkbox de descarga.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Barra inferior expansible.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Modal detalle cobertura.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PDF de cotización.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Componentes complejos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Selector de organización emisora.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Formulario de cotización.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Card resumen lateral.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Card de producto.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Resultado sin producto.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Resultado con producto.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Flujo de descarga/envío.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Stepper de proceso.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9. Estados UI documentables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Componente | Estados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Botón Continuar | deshabilitado / habilitado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Dropdown | vacío / seleccionado / abierto / focused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Producto | visible / seleccionado / elegido para descargar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Barra inferior | colapsada / expandida / validación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Resultado | sin producto / con producto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Modal detalle | cerrado / abierto / con scroll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Formulario | editable / recotización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Stepper | paso activo / pendiente / futuro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PDF | generado / visualizado / descargable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10. Lógica de errores y validaciones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Validación | Comportamiento esperado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Combinación sin producto | Mostrar error y permitir editar cotización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Producto no seleccionado para descarga | Mostrar mensaje de validación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Más de 15 pasajeros | Exigir importación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Mayor de 70/75 | Advertir cotización individual según producto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Falta tipo producto | Mantener Continuar deshabilitado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Falta tipo viaje | Mantener Continuar deshabilitado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Email vacío o inválido | Bloquear envío por mail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Fecha inválida | Bloquear avance o recotización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 11. Comparativo UI / HAR / PDF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Campo | UI | HAR / jsProductos | PDF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Producto | 100K Grupal | `URU 100K DIARIO 2025 GRUPAL` / código `1-FJFOTUQ` | 100K Grupal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Precio | USD 15,00 | USD 15.00 | USD 15,00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Asistencia médica | USD 100.000 | USD 100.000 | USD 100.000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Covid | USD 100.000 | USD 100.000 | USD 100.000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Equipaje | USD 1.000 | USD 1.000 | USD 1.000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Preexistencia | no visible en card | USD 2.000 | USD 2.000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PDF descarga | botón Descargar | endpoint `ImprimirCotizacion` | documento generado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La automatización debe cruzar UI + HAR + PDF para validar consistencia.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12. Recomendaciones para cotizador interno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Conservar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Organización emisora visible.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Stepper por etapas.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Resumen lateral de cotización.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Cards de producto.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Modal de coberturas.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Descarga/envío múltiple.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Estética UA con azul + turquesa + cards blancas.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 Mejorar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Explicar mejor diferencia entre Folleto, Especiales y Precompras.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Mostrar por qué no existe producto para una combinación.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Mostrar código técnico internamente.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Registrar cotización antes de descargar/enviar.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Mostrar precio por pasajero y precio total.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Mostrar vigencia de cotización claramente.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Permitir comparar coberturas en tabla horizontal.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Guardar evidencia de PDF enviado.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 13. Prompt para IA / diseño / desarrollo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Analizá las referencias visuales del Portal Partners de Universal Assistance Uruguay.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crear un cotizador interno que respete identidad visual, flujo funcional y reglas operativas actuales, pero mejore trazabilidad, claridad de producto y registro CRM.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Usá: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Poppins como tipografía base.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Azul marino institucional como color principal.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Turquesa como acento.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Cards blancas sobre fondo celeste claro.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Bordes redondeados grandes.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Stepper: Coberturas, Pasajeros, Pago y facturación, Confirmación.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Resumen lateral persistente de cotización.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Cards de producto con nombre, coberturas principales, precio y acciones.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Modal de detalle para coberturas completas.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Barra inferior para descargar/enviar hasta 4 opciones.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No identificar productos solo por nombre comercial.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Guardar código técnico, fuente, fecha, precio y coberturas.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Validar combinaciones sin producto.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Registrar cotización antes de enviar PDF.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Separar Folleto, Especiales y Precompras.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14. Pendientes visuales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1. Capturar pantalla de pasajeros luego de seleccionar producto.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2. Capturar pago y facturación.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3. Capturar confirmación.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4. Capturar Precompras.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5. Capturar Anual múltiples viajes.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6. Capturar SEMM / SEMM CALL.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7. Capturar OCA / Itaú.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8. Capturar envío exitoso por mail.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9. Capturar caso con hasta 4 productos seleccionados.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10. Capturar comparativo con más de un producto devuelto.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El Portal Partners tiene una lógica visual y funcional clara: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Organización emisora + tipo producto + tipo viaje + destino + fechas + pasajeros = oferta de productos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La estética está bastante definida: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Poppins + azul institucional + turquesa + cards blancas + bordes redondeados + flujo por pasos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La oportunidad del cotizador interno no es copiar la pantalla. Es conservar la claridad visual y agregar trazabilidad, CRM, fuente de verdad, códigos técnicos y registro de cada cotización.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