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7D2C" w14:textId="28A6FC73" w:rsidR="00EF5083" w:rsidRPr="0050321F" w:rsidRDefault="00EF5083">
      <w:pPr>
        <w:rPr>
          <w:rFonts w:ascii="Helvetica" w:hAnsi="Helvetica"/>
          <w:b/>
          <w:bCs/>
          <w:caps/>
          <w:sz w:val="28"/>
          <w:szCs w:val="28"/>
        </w:rPr>
      </w:pPr>
      <w:r w:rsidRPr="0050321F">
        <w:rPr>
          <w:rFonts w:ascii="Helvetica" w:hAnsi="Helvetica"/>
          <w:b/>
          <w:bCs/>
          <w:caps/>
          <w:sz w:val="28"/>
          <w:szCs w:val="28"/>
        </w:rPr>
        <w:t xml:space="preserve">General assessment criteria  </w:t>
      </w:r>
      <w:r w:rsidR="0050321F">
        <w:rPr>
          <w:rFonts w:ascii="Helvetica" w:hAnsi="Helvetica"/>
          <w:b/>
          <w:bCs/>
          <w:caps/>
          <w:sz w:val="28"/>
          <w:szCs w:val="28"/>
        </w:rPr>
        <w:t>(</w:t>
      </w:r>
      <w:r w:rsidR="00FA5B64">
        <w:rPr>
          <w:rFonts w:ascii="Helvetica" w:hAnsi="Helvetica"/>
          <w:b/>
          <w:bCs/>
          <w:caps/>
        </w:rPr>
        <w:t>Twitter</w:t>
      </w:r>
      <w:bookmarkStart w:id="0" w:name="_GoBack"/>
      <w:bookmarkEnd w:id="0"/>
      <w:r w:rsidR="0050321F">
        <w:rPr>
          <w:rFonts w:ascii="Helvetica" w:hAnsi="Helvetica"/>
          <w:b/>
          <w:bCs/>
          <w:caps/>
        </w:rPr>
        <w:t>)</w:t>
      </w:r>
    </w:p>
    <w:p w14:paraId="3B97CD90" w14:textId="77777777" w:rsidR="00EF5083" w:rsidRPr="002E63F0" w:rsidRDefault="00EF5083">
      <w:pPr>
        <w:rPr>
          <w:rFonts w:ascii="Helvetica" w:hAnsi="Helvetica"/>
        </w:rPr>
      </w:pPr>
    </w:p>
    <w:tbl>
      <w:tblPr>
        <w:tblStyle w:val="TableGrid"/>
        <w:tblW w:w="9384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24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9"/>
        <w:gridCol w:w="7575"/>
      </w:tblGrid>
      <w:tr w:rsidR="00F92CCB" w:rsidRPr="002E63F0" w14:paraId="514D88E8" w14:textId="77777777" w:rsidTr="00B462BD">
        <w:tc>
          <w:tcPr>
            <w:tcW w:w="1809" w:type="dxa"/>
          </w:tcPr>
          <w:p w14:paraId="45991F64" w14:textId="77777777" w:rsidR="002E63F0" w:rsidRPr="002E63F0" w:rsidRDefault="00F92CCB" w:rsidP="00F92CCB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  <w:r w:rsidRPr="002E63F0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 xml:space="preserve">80% </w:t>
            </w:r>
          </w:p>
          <w:p w14:paraId="49B5D937" w14:textId="11BD65B6" w:rsidR="00F92CCB" w:rsidRPr="0050321F" w:rsidRDefault="002E63F0" w:rsidP="00F92CCB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/>
                <w:bCs/>
                <w:sz w:val="28"/>
                <w:szCs w:val="28"/>
                <w:lang w:val="en-GB"/>
              </w:rPr>
            </w:pPr>
            <w:proofErr w:type="gramStart"/>
            <w:r w:rsidRPr="00C311F7">
              <w:rPr>
                <w:rFonts w:ascii="Helvetica" w:eastAsia="Times New Roman" w:hAnsi="Helvetica" w:cs="Times New Roman"/>
                <w:b/>
                <w:bCs/>
                <w:sz w:val="28"/>
                <w:szCs w:val="28"/>
                <w:lang w:val="en-GB"/>
              </w:rPr>
              <w:t>or</w:t>
            </w:r>
            <w:proofErr w:type="gramEnd"/>
            <w:r w:rsidRPr="00C311F7">
              <w:rPr>
                <w:rFonts w:ascii="Helvetica" w:eastAsia="Times New Roman" w:hAnsi="Helvetica" w:cs="Times New Roman"/>
                <w:b/>
                <w:bCs/>
                <w:sz w:val="28"/>
                <w:szCs w:val="28"/>
                <w:lang w:val="en-GB"/>
              </w:rPr>
              <w:t xml:space="preserve"> more</w:t>
            </w:r>
          </w:p>
        </w:tc>
        <w:tc>
          <w:tcPr>
            <w:tcW w:w="7575" w:type="dxa"/>
          </w:tcPr>
          <w:p w14:paraId="605AECE5" w14:textId="7D8026C5" w:rsidR="00F92CCB" w:rsidRPr="00A04D09" w:rsidRDefault="00F92CCB" w:rsidP="00A3769F">
            <w:pPr>
              <w:tabs>
                <w:tab w:val="left" w:pos="6733"/>
              </w:tabs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  <w:lang w:val="en-GB"/>
              </w:rPr>
            </w:pPr>
            <w:r w:rsidRPr="00A04D09">
              <w:rPr>
                <w:rFonts w:ascii="Helvetica" w:eastAsia="Times New Roman" w:hAnsi="Helvetica" w:cs="Times New Roman"/>
                <w:b/>
                <w:bCs/>
                <w:sz w:val="20"/>
                <w:szCs w:val="20"/>
                <w:lang w:val="en-GB"/>
              </w:rPr>
              <w:t xml:space="preserve">In addition to the 70% or more criteria listed below: </w:t>
            </w:r>
            <w:r w:rsidR="00A3769F">
              <w:rPr>
                <w:rFonts w:ascii="Helvetica" w:eastAsia="Times New Roman" w:hAnsi="Helvetica" w:cs="Times New Roman"/>
                <w:b/>
                <w:bCs/>
                <w:sz w:val="20"/>
                <w:szCs w:val="20"/>
                <w:lang w:val="en-GB"/>
              </w:rPr>
              <w:tab/>
            </w:r>
          </w:p>
          <w:p w14:paraId="36E53970" w14:textId="77777777" w:rsidR="00520596" w:rsidRDefault="00520596" w:rsidP="00882F4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Profile presentation and design are of a professional standard, and contain original elements (e.g. logo created from scratch). </w:t>
            </w:r>
          </w:p>
          <w:p w14:paraId="246C71DF" w14:textId="77777777" w:rsidR="00520596" w:rsidRDefault="00520596" w:rsidP="0052059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Adheres to professional copyright and image credit standards. </w:t>
            </w:r>
          </w:p>
          <w:p w14:paraId="1B3EE5D6" w14:textId="467FFBA1" w:rsidR="00882F4B" w:rsidRPr="00A04D09" w:rsidRDefault="00882F4B" w:rsidP="00882F4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</w:pPr>
            <w:r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Offers </w:t>
            </w:r>
            <w:r w:rsidR="00674985"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unexpected or</w:t>
            </w:r>
            <w:r w:rsidR="0059244D"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 </w:t>
            </w:r>
            <w:r w:rsidR="0078538F"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novel</w:t>
            </w:r>
            <w:r w:rsidR="00EF5083"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 </w:t>
            </w:r>
            <w:r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perspectives or insights.</w:t>
            </w:r>
          </w:p>
          <w:p w14:paraId="5703F1A5" w14:textId="52C6C6BA" w:rsidR="00882F4B" w:rsidRPr="00A04D09" w:rsidRDefault="00ED6C4B" w:rsidP="00882F4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</w:pPr>
            <w:r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Connects themes, sources or concepts in </w:t>
            </w:r>
            <w:r w:rsidR="00EF5083"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innovative </w:t>
            </w:r>
            <w:r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ways</w:t>
            </w:r>
            <w:r w:rsidR="000064CF"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.</w:t>
            </w:r>
          </w:p>
          <w:p w14:paraId="2173D19A" w14:textId="77777777" w:rsidR="00A3769F" w:rsidRDefault="00EF5083" w:rsidP="00A3769F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</w:pPr>
            <w:r w:rsidRPr="00A04D09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Creates multimedia resources to enhance key points. </w:t>
            </w:r>
          </w:p>
          <w:p w14:paraId="1B3DA7DB" w14:textId="4E86A24F" w:rsidR="00EF5083" w:rsidRDefault="00B92354" w:rsidP="00B92354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Initiates and leads discussions, </w:t>
            </w:r>
            <w:r w:rsidR="00520596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campaigns</w:t>
            </w:r>
            <w:r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, themed chats</w:t>
            </w:r>
            <w:r w:rsidR="001672C7" w:rsidRPr="00A3769F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.</w:t>
            </w:r>
          </w:p>
          <w:p w14:paraId="6895AE53" w14:textId="318010DC" w:rsidR="00093417" w:rsidRPr="00A3769F" w:rsidRDefault="00520596" w:rsidP="0052059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Has</w:t>
            </w:r>
            <w:r w:rsidR="00093417"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 xml:space="preserve"> potential to become an influencer if run for a longer time</w:t>
            </w:r>
            <w:r>
              <w:rPr>
                <w:rFonts w:ascii="Helvetica" w:eastAsia="Times New Roman" w:hAnsi="Helvetica" w:cs="Times New Roman"/>
                <w:bCs/>
                <w:sz w:val="20"/>
                <w:szCs w:val="20"/>
                <w:lang w:val="en-GB"/>
              </w:rPr>
              <w:t>.</w:t>
            </w:r>
          </w:p>
        </w:tc>
      </w:tr>
      <w:tr w:rsidR="00F92CCB" w:rsidRPr="002E63F0" w14:paraId="078215F8" w14:textId="77777777" w:rsidTr="00B462BD">
        <w:tc>
          <w:tcPr>
            <w:tcW w:w="1809" w:type="dxa"/>
          </w:tcPr>
          <w:p w14:paraId="668F299F" w14:textId="12D95163" w:rsidR="002E63F0" w:rsidRPr="002E63F0" w:rsidRDefault="00F92CCB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  <w:r w:rsidRPr="002E63F0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 xml:space="preserve">70% </w:t>
            </w:r>
          </w:p>
          <w:p w14:paraId="268A158F" w14:textId="536E6C5B" w:rsidR="00F92CCB" w:rsidRPr="002E63F0" w:rsidRDefault="00F92CCB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7575" w:type="dxa"/>
          </w:tcPr>
          <w:p w14:paraId="1A69CA4C" w14:textId="4F04B19F" w:rsidR="00F92CCB" w:rsidRPr="00A04D09" w:rsidRDefault="00F92CCB" w:rsidP="00F92CCB">
            <w:pPr>
              <w:spacing w:before="100" w:beforeAutospacing="1" w:after="100" w:afterAutospacing="1" w:line="336" w:lineRule="atLeast"/>
              <w:rPr>
                <w:rFonts w:ascii="Helvetica" w:hAnsi="Helvetica" w:cs="Times New Roman"/>
                <w:b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 w:cs="Times New Roman"/>
                <w:b/>
                <w:sz w:val="20"/>
                <w:szCs w:val="20"/>
                <w:lang w:val="en-GB"/>
              </w:rPr>
              <w:t xml:space="preserve">In addition </w:t>
            </w:r>
            <w:r w:rsidR="00520596">
              <w:rPr>
                <w:rFonts w:ascii="Helvetica" w:hAnsi="Helvetica" w:cs="Times New Roman"/>
                <w:b/>
                <w:sz w:val="20"/>
                <w:szCs w:val="20"/>
                <w:lang w:val="en-GB"/>
              </w:rPr>
              <w:t>to the 60 - 65</w:t>
            </w:r>
            <w:r w:rsidRPr="00A04D09">
              <w:rPr>
                <w:rFonts w:ascii="Helvetica" w:hAnsi="Helvetica" w:cs="Times New Roman"/>
                <w:b/>
                <w:sz w:val="20"/>
                <w:szCs w:val="20"/>
                <w:lang w:val="en-GB"/>
              </w:rPr>
              <w:t>% criteria listed below:</w:t>
            </w:r>
          </w:p>
          <w:p w14:paraId="678273B0" w14:textId="12168782" w:rsidR="00F92CCB" w:rsidRPr="00A04D09" w:rsidRDefault="00EF5083" w:rsidP="00C311F7">
            <w:pPr>
              <w:pStyle w:val="NoSpacing"/>
              <w:numPr>
                <w:ilvl w:val="0"/>
                <w:numId w:val="7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E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xamples of creativity/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originality/imagination/insight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129D1BFB" w14:textId="732ECBDC" w:rsidR="00F92CCB" w:rsidRPr="00A04D09" w:rsidRDefault="00520596" w:rsidP="00C311F7">
            <w:pPr>
              <w:pStyle w:val="NoSpacing"/>
              <w:numPr>
                <w:ilvl w:val="0"/>
                <w:numId w:val="7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Consistently o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ffers analytical comment, critical evalua</w:t>
            </w:r>
            <w:r w:rsidR="001672C7" w:rsidRPr="00A04D09">
              <w:rPr>
                <w:rFonts w:ascii="Helvetica" w:hAnsi="Helvetica"/>
                <w:sz w:val="20"/>
                <w:szCs w:val="20"/>
                <w:lang w:val="en-GB"/>
              </w:rPr>
              <w:t>tion/</w:t>
            </w:r>
            <w:r w:rsidR="00EF5083" w:rsidRPr="00A04D09">
              <w:rPr>
                <w:rFonts w:ascii="Helvetica" w:hAnsi="Helvetica"/>
                <w:sz w:val="20"/>
                <w:szCs w:val="20"/>
                <w:lang w:val="en-GB"/>
              </w:rPr>
              <w:t>discussion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 of content</w:t>
            </w:r>
            <w:r w:rsidR="00EF5083" w:rsidRPr="00A04D09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5742652C" w14:textId="770CD58F" w:rsidR="00520596" w:rsidRDefault="00520596" w:rsidP="00C311F7">
            <w:pPr>
              <w:pStyle w:val="NoSpacing"/>
              <w:numPr>
                <w:ilvl w:val="0"/>
                <w:numId w:val="7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Consistent content and engagement (retweeting, replying, 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following others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…). </w:t>
            </w:r>
          </w:p>
          <w:p w14:paraId="4EB7BE25" w14:textId="7A067E16" w:rsidR="0000004E" w:rsidRDefault="0000004E" w:rsidP="00C311F7">
            <w:pPr>
              <w:pStyle w:val="NoSpacing"/>
              <w:numPr>
                <w:ilvl w:val="0"/>
                <w:numId w:val="7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Range of multimedia sources used to enhance content. </w:t>
            </w:r>
          </w:p>
          <w:p w14:paraId="0F994F40" w14:textId="5A67E4D4" w:rsidR="00C311F7" w:rsidRPr="00A04D09" w:rsidRDefault="00D0438D" w:rsidP="00D0438D">
            <w:pPr>
              <w:pStyle w:val="NoSpacing"/>
              <w:numPr>
                <w:ilvl w:val="0"/>
                <w:numId w:val="7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Evidence of using tools like Buffer or Twitter analytics.</w:t>
            </w:r>
            <w:r w:rsidR="0000004E">
              <w:rPr>
                <w:rFonts w:ascii="Helvetica" w:hAnsi="Helvetica"/>
                <w:sz w:val="20"/>
                <w:szCs w:val="20"/>
                <w:lang w:val="en-GB"/>
              </w:rPr>
              <w:br/>
            </w:r>
          </w:p>
        </w:tc>
      </w:tr>
      <w:tr w:rsidR="00F92CCB" w:rsidRPr="002E63F0" w14:paraId="1BC142BA" w14:textId="77777777" w:rsidTr="00B462BD">
        <w:tc>
          <w:tcPr>
            <w:tcW w:w="1809" w:type="dxa"/>
          </w:tcPr>
          <w:p w14:paraId="24918068" w14:textId="17867514" w:rsidR="00F92CCB" w:rsidRPr="002E63F0" w:rsidRDefault="002E63F0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60-</w:t>
            </w:r>
            <w:r w:rsidR="00520596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65</w:t>
            </w:r>
            <w:r w:rsidR="00F92CCB" w:rsidRPr="002E63F0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%</w:t>
            </w:r>
          </w:p>
          <w:p w14:paraId="7CF7E58A" w14:textId="77777777" w:rsidR="00F92CCB" w:rsidRPr="002E63F0" w:rsidRDefault="00F92CCB" w:rsidP="00F92CCB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7575" w:type="dxa"/>
          </w:tcPr>
          <w:p w14:paraId="7113AF48" w14:textId="3ACB8DEE" w:rsidR="00520596" w:rsidRDefault="00520596" w:rsidP="00520596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Account ha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s a clear purpose and identity,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 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describes target audience in profile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. </w:t>
            </w:r>
          </w:p>
          <w:p w14:paraId="2E0B753C" w14:textId="4E874327" w:rsidR="00520596" w:rsidRDefault="00D0438D" w:rsidP="00520596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P</w:t>
            </w:r>
            <w:r w:rsidR="00520596">
              <w:rPr>
                <w:rFonts w:ascii="Helvetica" w:hAnsi="Helvetica"/>
                <w:sz w:val="20"/>
                <w:szCs w:val="20"/>
                <w:lang w:val="en-GB"/>
              </w:rPr>
              <w:t>osts relevant content, using appropriate language</w:t>
            </w:r>
            <w:r w:rsidR="00520596" w:rsidRPr="00A04D09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39CEC956" w14:textId="5E1AD8BC" w:rsidR="00F92CCB" w:rsidRPr="00A04D09" w:rsidRDefault="00C311F7" w:rsidP="00520596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E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vidence of reasonably wide an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d relevant reading.</w:t>
            </w:r>
          </w:p>
          <w:p w14:paraId="56F94DF2" w14:textId="77777777" w:rsidR="00D0438D" w:rsidRDefault="00D0438D" w:rsidP="00D0438D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Uses a variety of sources, from news articles to primary papers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48B742A1" w14:textId="2272E132" w:rsidR="00F92CCB" w:rsidRPr="00A04D09" w:rsidRDefault="00C311F7" w:rsidP="00520596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E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vidence of </w:t>
            </w:r>
            <w:r w:rsidR="00520596" w:rsidRPr="00A04D09">
              <w:rPr>
                <w:rFonts w:ascii="Helvetica" w:hAnsi="Helvetica"/>
                <w:sz w:val="20"/>
                <w:szCs w:val="20"/>
                <w:lang w:val="en-GB"/>
              </w:rPr>
              <w:t>analytical comment, critical evaluation/discussion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644C08FB" w14:textId="09AD9EAC" w:rsidR="00F92CCB" w:rsidRPr="00A04D09" w:rsidRDefault="00177D8F" w:rsidP="00520596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Good use of multimedia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 xml:space="preserve"> (images, videos, gifs…)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. </w:t>
            </w:r>
          </w:p>
          <w:p w14:paraId="5756106E" w14:textId="5F2CA4B6" w:rsidR="00C24881" w:rsidRPr="00A04D09" w:rsidRDefault="0000004E" w:rsidP="00D0438D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Good engagement </w:t>
            </w:r>
            <w:r w:rsidR="00C24881">
              <w:rPr>
                <w:rFonts w:ascii="Helvetica" w:hAnsi="Helvetica"/>
                <w:sz w:val="20"/>
                <w:szCs w:val="20"/>
                <w:lang w:val="en-GB"/>
              </w:rPr>
              <w:t xml:space="preserve">with 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the Twitter community</w:t>
            </w:r>
            <w:r w:rsidR="00C24881">
              <w:rPr>
                <w:rFonts w:ascii="Helvetica" w:hAnsi="Helvetica"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br/>
            </w:r>
          </w:p>
        </w:tc>
      </w:tr>
      <w:tr w:rsidR="00F92CCB" w:rsidRPr="002E63F0" w14:paraId="0B8A693A" w14:textId="77777777" w:rsidTr="00B462BD">
        <w:tc>
          <w:tcPr>
            <w:tcW w:w="1809" w:type="dxa"/>
          </w:tcPr>
          <w:p w14:paraId="60298939" w14:textId="7B806098" w:rsidR="00F92CCB" w:rsidRPr="002E63F0" w:rsidRDefault="002E63F0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50-</w:t>
            </w:r>
            <w:r w:rsidR="00520596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55</w:t>
            </w:r>
            <w:r w:rsidR="00F92CCB" w:rsidRPr="002E63F0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%</w:t>
            </w:r>
          </w:p>
          <w:p w14:paraId="34823DA1" w14:textId="77777777" w:rsidR="00F92CCB" w:rsidRPr="002E63F0" w:rsidRDefault="00F92CCB" w:rsidP="00F92CCB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7575" w:type="dxa"/>
          </w:tcPr>
          <w:p w14:paraId="03830EE0" w14:textId="20D60A8A" w:rsidR="00F92CCB" w:rsidRDefault="0050321F" w:rsidP="0050321F">
            <w:pPr>
              <w:pStyle w:val="NoSpacing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G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enerally comp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etent 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presentation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4E5F0F5F" w14:textId="2FDD950A" w:rsidR="00D0438D" w:rsidRPr="00A04D09" w:rsidRDefault="00D0438D" w:rsidP="0050321F">
            <w:pPr>
              <w:pStyle w:val="NoSpacing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Content and language mostly appropriate for target audience.</w:t>
            </w:r>
          </w:p>
          <w:p w14:paraId="653104E2" w14:textId="5022E44D" w:rsidR="00F92CCB" w:rsidRPr="00A04D09" w:rsidRDefault="0050321F" w:rsidP="0050321F">
            <w:pPr>
              <w:pStyle w:val="NoSpacing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E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viden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ce of reading round the subject.</w:t>
            </w:r>
          </w:p>
          <w:p w14:paraId="0DC00051" w14:textId="4AEA33ED" w:rsidR="00F92CCB" w:rsidRPr="00A04D09" w:rsidRDefault="0050321F" w:rsidP="0050321F">
            <w:pPr>
              <w:pStyle w:val="NoSpacing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E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vidence of evaluation/justif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ication/critical thought.</w:t>
            </w:r>
          </w:p>
          <w:p w14:paraId="19D8D149" w14:textId="3ACD9765" w:rsidR="00F92CCB" w:rsidRPr="00A04D09" w:rsidRDefault="00D0438D" w:rsidP="0050321F">
            <w:pPr>
              <w:pStyle w:val="NoSpacing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URLs/citations</w:t>
            </w:r>
            <w:r w:rsidR="0050321F"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 mostly present.</w:t>
            </w:r>
          </w:p>
          <w:p w14:paraId="2DE1974A" w14:textId="12E121F7" w:rsidR="00F92CCB" w:rsidRPr="00A04D09" w:rsidRDefault="0050321F" w:rsidP="0050321F">
            <w:pPr>
              <w:pStyle w:val="NoSpacing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R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easonable level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 of understanding of topic area.</w:t>
            </w:r>
          </w:p>
          <w:p w14:paraId="0AF8F2E1" w14:textId="65865290" w:rsidR="00F92CCB" w:rsidRPr="00A04D09" w:rsidRDefault="00E62184" w:rsidP="00E62184">
            <w:pPr>
              <w:pStyle w:val="NoSpacing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Reasonable</w:t>
            </w:r>
            <w:r w:rsidR="00B35B48">
              <w:rPr>
                <w:rFonts w:ascii="Helvetica" w:hAnsi="Helvetica"/>
                <w:sz w:val="20"/>
                <w:szCs w:val="20"/>
                <w:lang w:val="en-GB"/>
              </w:rPr>
              <w:t xml:space="preserve"> engagement with 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>the online community</w:t>
            </w:r>
            <w:r w:rsidR="00B35B48">
              <w:rPr>
                <w:rFonts w:ascii="Helvetica" w:hAnsi="Helvetica"/>
                <w:sz w:val="20"/>
                <w:szCs w:val="20"/>
                <w:lang w:val="en-GB"/>
              </w:rPr>
              <w:t xml:space="preserve">. </w:t>
            </w:r>
            <w:r w:rsidR="0000004E">
              <w:rPr>
                <w:rFonts w:ascii="Helvetica" w:hAnsi="Helvetica"/>
                <w:sz w:val="20"/>
                <w:szCs w:val="20"/>
                <w:lang w:val="en-GB"/>
              </w:rPr>
              <w:br/>
            </w:r>
          </w:p>
        </w:tc>
      </w:tr>
      <w:tr w:rsidR="00F92CCB" w:rsidRPr="002E63F0" w14:paraId="16454C4E" w14:textId="77777777" w:rsidTr="00B462BD">
        <w:tc>
          <w:tcPr>
            <w:tcW w:w="1809" w:type="dxa"/>
          </w:tcPr>
          <w:p w14:paraId="57F37BC7" w14:textId="248E4BB5" w:rsidR="00F92CCB" w:rsidRPr="002E63F0" w:rsidRDefault="002E63F0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40-</w:t>
            </w:r>
            <w:r w:rsidR="00520596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45</w:t>
            </w:r>
            <w:r w:rsidR="00F92CCB" w:rsidRPr="002E63F0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%</w:t>
            </w:r>
          </w:p>
          <w:p w14:paraId="32E0614C" w14:textId="77777777" w:rsidR="00F92CCB" w:rsidRPr="002E63F0" w:rsidRDefault="00F92CCB" w:rsidP="00F92CCB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7575" w:type="dxa"/>
          </w:tcPr>
          <w:p w14:paraId="6501665E" w14:textId="46DD6B3A" w:rsidR="00F92CCB" w:rsidRPr="00A04D09" w:rsidRDefault="0050321F" w:rsidP="0050321F">
            <w:pPr>
              <w:pStyle w:val="NoSpacing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S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hows an attempt to be 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logical, coherent and organised.</w:t>
            </w:r>
          </w:p>
          <w:p w14:paraId="01C1021D" w14:textId="2932818A" w:rsidR="00F92CCB" w:rsidRPr="00A04D09" w:rsidRDefault="0050321F" w:rsidP="0050321F">
            <w:pPr>
              <w:pStyle w:val="NoSpacing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A</w:t>
            </w:r>
            <w:r w:rsidR="003F141B" w:rsidRPr="00A04D09">
              <w:rPr>
                <w:rFonts w:ascii="Helvetica" w:hAnsi="Helvetica"/>
                <w:sz w:val="20"/>
                <w:szCs w:val="20"/>
                <w:lang w:val="en-GB"/>
              </w:rPr>
              <w:t>ppropriate selection of content,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 but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 some key aspects may be missed.</w:t>
            </w:r>
          </w:p>
          <w:p w14:paraId="647ABD78" w14:textId="62AB7F31" w:rsidR="00F92CCB" w:rsidRPr="00A04D09" w:rsidRDefault="0050321F" w:rsidP="0050321F">
            <w:pPr>
              <w:pStyle w:val="NoSpacing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Evidence of some reading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, but sparse content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53C38182" w14:textId="278AA08E" w:rsidR="00F92CCB" w:rsidRPr="00A04D09" w:rsidRDefault="0050321F" w:rsidP="0050321F">
            <w:pPr>
              <w:pStyle w:val="NoSpacing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Superficial/limited evaluation.</w:t>
            </w:r>
          </w:p>
          <w:p w14:paraId="1B3532D8" w14:textId="5F9B1BAA" w:rsidR="00F92CCB" w:rsidRPr="00A04D09" w:rsidRDefault="0050321F" w:rsidP="0050321F">
            <w:pPr>
              <w:pStyle w:val="NoSpacing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E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vidence of general understanding of concepts, but with some 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inaccuracy/confusion.</w:t>
            </w:r>
          </w:p>
          <w:p w14:paraId="62EC4083" w14:textId="35DDBB3D" w:rsidR="00F92CCB" w:rsidRPr="00A04D09" w:rsidRDefault="0050321F" w:rsidP="0050321F">
            <w:pPr>
              <w:pStyle w:val="NoSpacing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C</w:t>
            </w:r>
            <w:r w:rsidR="009C5E51">
              <w:rPr>
                <w:rFonts w:ascii="Helvetica" w:hAnsi="Helvetica"/>
                <w:sz w:val="20"/>
                <w:szCs w:val="20"/>
                <w:lang w:val="en-GB"/>
              </w:rPr>
              <w:t xml:space="preserve">ritical thought 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adequately demonstrated.</w:t>
            </w:r>
          </w:p>
          <w:p w14:paraId="5EEF1D56" w14:textId="6D1A4556" w:rsidR="00F92CCB" w:rsidRPr="00A04D09" w:rsidRDefault="00E62184" w:rsidP="0050321F">
            <w:pPr>
              <w:pStyle w:val="NoSpacing"/>
              <w:numPr>
                <w:ilvl w:val="0"/>
                <w:numId w:val="10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Sporadic engagement with the online community. </w:t>
            </w:r>
            <w:r w:rsidR="0000004E">
              <w:rPr>
                <w:rFonts w:ascii="Helvetica" w:hAnsi="Helvetica"/>
                <w:sz w:val="20"/>
                <w:szCs w:val="20"/>
                <w:lang w:val="en-GB"/>
              </w:rPr>
              <w:br/>
            </w:r>
          </w:p>
        </w:tc>
      </w:tr>
      <w:tr w:rsidR="00F92CCB" w:rsidRPr="002E63F0" w14:paraId="71192FC4" w14:textId="77777777" w:rsidTr="00B462BD">
        <w:tc>
          <w:tcPr>
            <w:tcW w:w="1809" w:type="dxa"/>
          </w:tcPr>
          <w:p w14:paraId="59F3C34D" w14:textId="184A8F5C" w:rsidR="002E63F0" w:rsidRDefault="00520596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>39</w:t>
            </w:r>
            <w:r w:rsidR="00F92CCB" w:rsidRPr="002E63F0"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  <w:t xml:space="preserve">% </w:t>
            </w:r>
          </w:p>
          <w:p w14:paraId="7B8CFA90" w14:textId="77983617" w:rsidR="00F92CCB" w:rsidRPr="00A7051B" w:rsidRDefault="00F92CCB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28"/>
                <w:szCs w:val="28"/>
                <w:lang w:val="en-GB"/>
              </w:rPr>
            </w:pPr>
            <w:proofErr w:type="gramStart"/>
            <w:r w:rsidRPr="00A7051B">
              <w:rPr>
                <w:rFonts w:ascii="Helvetica" w:eastAsia="Times New Roman" w:hAnsi="Helvetica" w:cs="Times New Roman"/>
                <w:b/>
                <w:bCs/>
                <w:sz w:val="28"/>
                <w:szCs w:val="28"/>
                <w:lang w:val="en-GB"/>
              </w:rPr>
              <w:t>or</w:t>
            </w:r>
            <w:proofErr w:type="gramEnd"/>
            <w:r w:rsidRPr="00A7051B">
              <w:rPr>
                <w:rFonts w:ascii="Helvetica" w:eastAsia="Times New Roman" w:hAnsi="Helvetica" w:cs="Times New Roman"/>
                <w:b/>
                <w:bCs/>
                <w:sz w:val="28"/>
                <w:szCs w:val="28"/>
                <w:lang w:val="en-GB"/>
              </w:rPr>
              <w:t xml:space="preserve"> less (fail)</w:t>
            </w:r>
          </w:p>
          <w:p w14:paraId="6A756949" w14:textId="77777777" w:rsidR="00F92CCB" w:rsidRPr="002E63F0" w:rsidRDefault="00F92CCB" w:rsidP="00F92CCB">
            <w:pPr>
              <w:spacing w:before="100" w:beforeAutospacing="1" w:after="100" w:afterAutospacing="1"/>
              <w:outlineLvl w:val="3"/>
              <w:rPr>
                <w:rFonts w:ascii="Helvetica" w:eastAsia="Times New Roman" w:hAnsi="Helvetica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7575" w:type="dxa"/>
          </w:tcPr>
          <w:p w14:paraId="683B5D7B" w14:textId="487E19FD" w:rsidR="00D0438D" w:rsidRDefault="00D0438D" w:rsidP="00A04D09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Account customisation minimal or absent. </w:t>
            </w:r>
          </w:p>
          <w:p w14:paraId="355502D7" w14:textId="5EB423C7" w:rsidR="00F92CCB" w:rsidRPr="00A04D09" w:rsidRDefault="0050321F" w:rsidP="00A04D09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Plagiarism.</w:t>
            </w:r>
          </w:p>
          <w:p w14:paraId="195ACC79" w14:textId="72AA42C6" w:rsidR="00F92CCB" w:rsidRPr="00A04D09" w:rsidRDefault="00520596" w:rsidP="00A04D09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>Assignment brief</w:t>
            </w:r>
            <w:r w:rsidR="0050321F"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 not addressed.</w:t>
            </w:r>
          </w:p>
          <w:p w14:paraId="2E2B3D1E" w14:textId="65266FDC" w:rsidR="00F92CCB" w:rsidRPr="00A04D09" w:rsidRDefault="0050321F" w:rsidP="00A04D09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C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 xml:space="preserve">ontent inaccurate, 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inappropriate or </w:t>
            </w:r>
            <w:r w:rsidR="00D0438D">
              <w:rPr>
                <w:rFonts w:ascii="Helvetica" w:hAnsi="Helvetica"/>
                <w:sz w:val="20"/>
                <w:szCs w:val="20"/>
                <w:lang w:val="en-GB"/>
              </w:rPr>
              <w:t>absent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4BD478BF" w14:textId="474F3E72" w:rsidR="00F92CCB" w:rsidRPr="00A04D09" w:rsidRDefault="0050321F" w:rsidP="00A04D09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Meaning unclear.</w:t>
            </w:r>
          </w:p>
          <w:p w14:paraId="15B0D3F6" w14:textId="356A5851" w:rsidR="00F92CCB" w:rsidRPr="00A04D09" w:rsidRDefault="0050321F" w:rsidP="00A04D09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C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 xml:space="preserve">ritical 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thought/analysis/theory lacking.</w:t>
            </w:r>
          </w:p>
          <w:p w14:paraId="5BE58034" w14:textId="15D69658" w:rsidR="00F92CCB" w:rsidRDefault="0050321F" w:rsidP="00A04D09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sz w:val="20"/>
                <w:szCs w:val="20"/>
                <w:lang w:val="en-GB"/>
              </w:rPr>
            </w:pP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A</w:t>
            </w:r>
            <w:r w:rsidR="00F92CCB" w:rsidRPr="00A04D09">
              <w:rPr>
                <w:rFonts w:ascii="Helvetica" w:hAnsi="Helvetica"/>
                <w:sz w:val="20"/>
                <w:szCs w:val="20"/>
                <w:lang w:val="en-GB"/>
              </w:rPr>
              <w:t>ppro</w:t>
            </w:r>
            <w:r w:rsidRPr="00A04D09">
              <w:rPr>
                <w:rFonts w:ascii="Helvetica" w:hAnsi="Helvetica"/>
                <w:sz w:val="20"/>
                <w:szCs w:val="20"/>
                <w:lang w:val="en-GB"/>
              </w:rPr>
              <w:t>priate reading not very evident.</w:t>
            </w:r>
          </w:p>
          <w:p w14:paraId="08C10CEA" w14:textId="4269C32A" w:rsidR="00F92CCB" w:rsidRPr="00A04D09" w:rsidRDefault="00D0438D" w:rsidP="0000004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No engagement with the online community. </w:t>
            </w:r>
          </w:p>
        </w:tc>
      </w:tr>
    </w:tbl>
    <w:p w14:paraId="6E4A6C55" w14:textId="77777777" w:rsidR="00377644" w:rsidRPr="002E63F0" w:rsidRDefault="00377644" w:rsidP="00A7051B">
      <w:pPr>
        <w:rPr>
          <w:rFonts w:ascii="Helvetica" w:hAnsi="Helvetica"/>
        </w:rPr>
      </w:pPr>
    </w:p>
    <w:sectPr w:rsidR="00377644" w:rsidRPr="002E63F0" w:rsidSect="00B462BD">
      <w:pgSz w:w="11900" w:h="16840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4CC4"/>
    <w:multiLevelType w:val="hybridMultilevel"/>
    <w:tmpl w:val="97EE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905EB"/>
    <w:multiLevelType w:val="hybridMultilevel"/>
    <w:tmpl w:val="7AA6C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2">
    <w:nsid w:val="19917D24"/>
    <w:multiLevelType w:val="hybridMultilevel"/>
    <w:tmpl w:val="538CB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>
    <w:nsid w:val="3AEA68DB"/>
    <w:multiLevelType w:val="multilevel"/>
    <w:tmpl w:val="BB2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5303C"/>
    <w:multiLevelType w:val="multilevel"/>
    <w:tmpl w:val="2FECE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42340EB3"/>
    <w:multiLevelType w:val="multilevel"/>
    <w:tmpl w:val="33B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815208"/>
    <w:multiLevelType w:val="multilevel"/>
    <w:tmpl w:val="9238EE2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7">
    <w:nsid w:val="4C2C0787"/>
    <w:multiLevelType w:val="hybridMultilevel"/>
    <w:tmpl w:val="F31E8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8">
    <w:nsid w:val="56FC39DE"/>
    <w:multiLevelType w:val="multilevel"/>
    <w:tmpl w:val="89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EA6F14"/>
    <w:multiLevelType w:val="hybridMultilevel"/>
    <w:tmpl w:val="466E6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DA1082"/>
    <w:multiLevelType w:val="hybridMultilevel"/>
    <w:tmpl w:val="F350CFD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7DCC42A9"/>
    <w:multiLevelType w:val="hybridMultilevel"/>
    <w:tmpl w:val="098E0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CB"/>
    <w:rsid w:val="0000004E"/>
    <w:rsid w:val="000064CF"/>
    <w:rsid w:val="00093417"/>
    <w:rsid w:val="001672C7"/>
    <w:rsid w:val="00177D8F"/>
    <w:rsid w:val="002E63F0"/>
    <w:rsid w:val="00307B65"/>
    <w:rsid w:val="00377644"/>
    <w:rsid w:val="003E337F"/>
    <w:rsid w:val="003F141B"/>
    <w:rsid w:val="00421B8E"/>
    <w:rsid w:val="0050321F"/>
    <w:rsid w:val="00520596"/>
    <w:rsid w:val="005322BF"/>
    <w:rsid w:val="0059244D"/>
    <w:rsid w:val="005D7B14"/>
    <w:rsid w:val="00674985"/>
    <w:rsid w:val="0078538F"/>
    <w:rsid w:val="007C041E"/>
    <w:rsid w:val="00882F4B"/>
    <w:rsid w:val="009C5E51"/>
    <w:rsid w:val="00A04D09"/>
    <w:rsid w:val="00A3769F"/>
    <w:rsid w:val="00A7051B"/>
    <w:rsid w:val="00B35B48"/>
    <w:rsid w:val="00B462BD"/>
    <w:rsid w:val="00B92354"/>
    <w:rsid w:val="00C24881"/>
    <w:rsid w:val="00C311F7"/>
    <w:rsid w:val="00CD2CD2"/>
    <w:rsid w:val="00D0438D"/>
    <w:rsid w:val="00D52057"/>
    <w:rsid w:val="00E62184"/>
    <w:rsid w:val="00ED6C4B"/>
    <w:rsid w:val="00EF5083"/>
    <w:rsid w:val="00F572EB"/>
    <w:rsid w:val="00F92CCB"/>
    <w:rsid w:val="00FA5B64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56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CC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4">
    <w:name w:val="heading 4"/>
    <w:basedOn w:val="Normal"/>
    <w:link w:val="Heading4Char"/>
    <w:uiPriority w:val="9"/>
    <w:qFormat/>
    <w:rsid w:val="00F92CCB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CCB"/>
    <w:rPr>
      <w:rFonts w:ascii="Times" w:hAnsi="Times"/>
      <w:b/>
      <w:bCs/>
      <w:sz w:val="36"/>
      <w:szCs w:val="3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92CCB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F92CC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F9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F4B"/>
    <w:pPr>
      <w:ind w:left="720"/>
      <w:contextualSpacing/>
    </w:pPr>
  </w:style>
  <w:style w:type="paragraph" w:styleId="NoSpacing">
    <w:name w:val="No Spacing"/>
    <w:uiPriority w:val="1"/>
    <w:qFormat/>
    <w:rsid w:val="00C311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CC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4">
    <w:name w:val="heading 4"/>
    <w:basedOn w:val="Normal"/>
    <w:link w:val="Heading4Char"/>
    <w:uiPriority w:val="9"/>
    <w:qFormat/>
    <w:rsid w:val="00F92CCB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CCB"/>
    <w:rPr>
      <w:rFonts w:ascii="Times" w:hAnsi="Times"/>
      <w:b/>
      <w:bCs/>
      <w:sz w:val="36"/>
      <w:szCs w:val="3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92CCB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F92CC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F9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F4B"/>
    <w:pPr>
      <w:ind w:left="720"/>
      <w:contextualSpacing/>
    </w:pPr>
  </w:style>
  <w:style w:type="paragraph" w:styleId="NoSpacing">
    <w:name w:val="No Spacing"/>
    <w:uiPriority w:val="1"/>
    <w:qFormat/>
    <w:rsid w:val="00C3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358</Words>
  <Characters>2042</Characters>
  <Application>Microsoft Macintosh Word</Application>
  <DocSecurity>0</DocSecurity>
  <Lines>17</Lines>
  <Paragraphs>4</Paragraphs>
  <ScaleCrop>false</ScaleCrop>
  <Company>Oxford Brookes University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Osterrieder</dc:creator>
  <cp:keywords/>
  <dc:description/>
  <cp:lastModifiedBy>Anne Osterrieder</cp:lastModifiedBy>
  <cp:revision>6</cp:revision>
  <dcterms:created xsi:type="dcterms:W3CDTF">2016-09-25T08:45:00Z</dcterms:created>
  <dcterms:modified xsi:type="dcterms:W3CDTF">2017-09-17T08:07:00Z</dcterms:modified>
</cp:coreProperties>
</file>