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FEB184">
      <w:pPr>
        <w:pStyle w:val="17"/>
        <w:widowControl/>
      </w:pPr>
      <w:r>
        <w:t>基于 OpenlD Connect 的Web 单点登录与访问控制系统复现及 PKCE 调优</w:t>
      </w:r>
    </w:p>
    <w:p w14:paraId="20BABE0E">
      <w:pPr>
        <w:pStyle w:val="21"/>
      </w:pPr>
      <w:r>
        <w:t>目</w:t>
      </w:r>
      <w:r>
        <w:rPr>
          <w:rFonts w:hint="eastAsia"/>
          <w:lang w:eastAsia="zh-CN"/>
        </w:rPr>
        <w:t xml:space="preserve">  </w:t>
      </w:r>
      <w:r>
        <w:t>录</w:t>
      </w:r>
      <w:bookmarkStart w:id="172" w:name="_GoBack"/>
      <w:bookmarkEnd w:id="172"/>
    </w:p>
    <w:p w14:paraId="01BAE47B">
      <w:pPr>
        <w:pStyle w:val="13"/>
        <w:tabs>
          <w:tab w:val="right" w:leader="dot" w:pos="8306"/>
        </w:tabs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instrText xml:space="preserve">TOC \o "1-3" \h \u </w:instrTex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HYPERLINK \l _Toc19766 </w:instrText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lang w:eastAsia="zh-CN"/>
        </w:rPr>
        <w:t xml:space="preserve">第一章 </w:t>
      </w:r>
      <w:r>
        <w:t>引言</w:t>
      </w:r>
      <w:r>
        <w:tab/>
      </w:r>
      <w:r>
        <w:fldChar w:fldCharType="begin"/>
      </w:r>
      <w:r>
        <w:instrText xml:space="preserve"> PAGEREF _Toc19766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</w:p>
    <w:p w14:paraId="0D5F2A9B">
      <w:pPr>
        <w:pStyle w:val="13"/>
        <w:tabs>
          <w:tab w:val="right" w:leader="dot" w:pos="8306"/>
        </w:tabs>
      </w:pP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HYPERLINK \l _Toc16373 </w:instrText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lang w:eastAsia="zh-CN"/>
        </w:rPr>
        <w:t xml:space="preserve">第二章 </w:t>
      </w:r>
      <w:r>
        <w:t>相关技术</w:t>
      </w:r>
      <w:r>
        <w:tab/>
      </w:r>
      <w:r>
        <w:fldChar w:fldCharType="begin"/>
      </w:r>
      <w:r>
        <w:instrText xml:space="preserve"> PAGEREF _Toc16373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</w:p>
    <w:p w14:paraId="093EFAF0">
      <w:pPr>
        <w:pStyle w:val="15"/>
        <w:tabs>
          <w:tab w:val="right" w:leader="dot" w:pos="8306"/>
        </w:tabs>
      </w:pP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HYPERLINK \l _Toc31795 </w:instrText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t>2.1 OAuth2</w:t>
      </w:r>
      <w:r>
        <w:tab/>
      </w:r>
      <w:r>
        <w:fldChar w:fldCharType="begin"/>
      </w:r>
      <w:r>
        <w:instrText xml:space="preserve"> PAGEREF _Toc31795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</w:p>
    <w:p w14:paraId="4D1FE4C9">
      <w:pPr>
        <w:pStyle w:val="15"/>
        <w:tabs>
          <w:tab w:val="right" w:leader="dot" w:pos="8306"/>
        </w:tabs>
      </w:pP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HYPERLINK \l _Toc25850 </w:instrText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t>2.2 OIDC</w:t>
      </w:r>
      <w:r>
        <w:tab/>
      </w:r>
      <w:r>
        <w:fldChar w:fldCharType="begin"/>
      </w:r>
      <w:r>
        <w:instrText xml:space="preserve"> PAGEREF _Toc25850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</w:p>
    <w:p w14:paraId="26CA073C">
      <w:pPr>
        <w:pStyle w:val="15"/>
        <w:tabs>
          <w:tab w:val="right" w:leader="dot" w:pos="8306"/>
        </w:tabs>
      </w:pP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HYPERLINK \l _Toc336 </w:instrText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t>2.3 JWT</w:t>
      </w:r>
      <w:r>
        <w:tab/>
      </w:r>
      <w:r>
        <w:fldChar w:fldCharType="begin"/>
      </w:r>
      <w:r>
        <w:instrText xml:space="preserve"> PAGEREF _Toc336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</w:p>
    <w:p w14:paraId="651426E0">
      <w:pPr>
        <w:pStyle w:val="15"/>
        <w:tabs>
          <w:tab w:val="right" w:leader="dot" w:pos="8306"/>
        </w:tabs>
      </w:pP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HYPERLINK \l _Toc23232 </w:instrText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t>2.4 PKCE</w:t>
      </w:r>
      <w:r>
        <w:tab/>
      </w:r>
      <w:r>
        <w:fldChar w:fldCharType="begin"/>
      </w:r>
      <w:r>
        <w:instrText xml:space="preserve"> PAGEREF _Toc23232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</w:p>
    <w:p w14:paraId="5F053DF2">
      <w:pPr>
        <w:pStyle w:val="13"/>
        <w:tabs>
          <w:tab w:val="right" w:leader="dot" w:pos="8306"/>
        </w:tabs>
      </w:pP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HYPERLINK \l _Toc27593 </w:instrText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lang w:eastAsia="zh-CN"/>
        </w:rPr>
        <w:t xml:space="preserve">第三章 </w:t>
      </w:r>
      <w:r>
        <w:t>系统设计</w:t>
      </w:r>
      <w:r>
        <w:tab/>
      </w:r>
      <w:r>
        <w:fldChar w:fldCharType="begin"/>
      </w:r>
      <w:r>
        <w:instrText xml:space="preserve"> PAGEREF _Toc27593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</w:p>
    <w:p w14:paraId="198C8D1C">
      <w:pPr>
        <w:pStyle w:val="15"/>
        <w:tabs>
          <w:tab w:val="right" w:leader="dot" w:pos="8306"/>
        </w:tabs>
      </w:pP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HYPERLINK \l _Toc9874 </w:instrText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t>3.1 单点登录架构</w:t>
      </w:r>
      <w:r>
        <w:tab/>
      </w:r>
      <w:r>
        <w:fldChar w:fldCharType="begin"/>
      </w:r>
      <w:r>
        <w:instrText xml:space="preserve"> PAGEREF _Toc9874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</w:p>
    <w:p w14:paraId="248E63C0">
      <w:pPr>
        <w:pStyle w:val="15"/>
        <w:tabs>
          <w:tab w:val="right" w:leader="dot" w:pos="8306"/>
        </w:tabs>
      </w:pP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HYPERLINK \l _Toc6839 </w:instrText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t>3.2 访问控制架构</w:t>
      </w:r>
      <w:r>
        <w:tab/>
      </w:r>
      <w:r>
        <w:fldChar w:fldCharType="begin"/>
      </w:r>
      <w:r>
        <w:instrText xml:space="preserve"> PAGEREF _Toc6839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</w:p>
    <w:p w14:paraId="49DA9419">
      <w:pPr>
        <w:pStyle w:val="13"/>
        <w:tabs>
          <w:tab w:val="right" w:leader="dot" w:pos="8306"/>
        </w:tabs>
      </w:pP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HYPERLINK \l _Toc17980 </w:instrText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lang w:eastAsia="zh-CN"/>
        </w:rPr>
        <w:t xml:space="preserve">第四章 </w:t>
      </w:r>
      <w:r>
        <w:t>系统实现</w:t>
      </w:r>
      <w:r>
        <w:tab/>
      </w:r>
      <w:r>
        <w:fldChar w:fldCharType="begin"/>
      </w:r>
      <w:r>
        <w:instrText xml:space="preserve"> PAGEREF _Toc17980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</w:p>
    <w:p w14:paraId="69516574">
      <w:pPr>
        <w:pStyle w:val="15"/>
        <w:tabs>
          <w:tab w:val="right" w:leader="dot" w:pos="8306"/>
        </w:tabs>
      </w:pP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HYPERLINK \l _Toc2946 </w:instrText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t>4.1 OIDC登录</w:t>
      </w:r>
      <w:r>
        <w:tab/>
      </w:r>
      <w:r>
        <w:fldChar w:fldCharType="begin"/>
      </w:r>
      <w:r>
        <w:instrText xml:space="preserve"> PAGEREF _Toc2946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</w:p>
    <w:p w14:paraId="513E691F">
      <w:pPr>
        <w:pStyle w:val="15"/>
        <w:tabs>
          <w:tab w:val="right" w:leader="dot" w:pos="8306"/>
        </w:tabs>
      </w:pP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HYPERLINK \l _Toc1317 </w:instrText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t>4.2 JWT签发</w:t>
      </w:r>
      <w:r>
        <w:tab/>
      </w:r>
      <w:r>
        <w:fldChar w:fldCharType="begin"/>
      </w:r>
      <w:r>
        <w:instrText xml:space="preserve"> PAGEREF _Toc1317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</w:p>
    <w:p w14:paraId="341CF972">
      <w:pPr>
        <w:pStyle w:val="15"/>
        <w:tabs>
          <w:tab w:val="right" w:leader="dot" w:pos="8306"/>
        </w:tabs>
      </w:pP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HYPERLINK \l _Toc6409 </w:instrText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t>4.3 Role/Scope控制</w:t>
      </w:r>
      <w:r>
        <w:tab/>
      </w:r>
      <w:r>
        <w:fldChar w:fldCharType="begin"/>
      </w:r>
      <w:r>
        <w:instrText xml:space="preserve"> PAGEREF _Toc6409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</w:p>
    <w:p w14:paraId="3DC9D53F">
      <w:pPr>
        <w:pStyle w:val="13"/>
        <w:tabs>
          <w:tab w:val="right" w:leader="dot" w:pos="8306"/>
        </w:tabs>
      </w:pP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HYPERLINK \l _Toc864 </w:instrText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lang w:eastAsia="zh-CN"/>
        </w:rPr>
        <w:t xml:space="preserve">第五章 </w:t>
      </w:r>
      <w:r>
        <w:t>攻击与防御实验</w:t>
      </w:r>
      <w:r>
        <w:tab/>
      </w:r>
      <w:r>
        <w:fldChar w:fldCharType="begin"/>
      </w:r>
      <w:r>
        <w:instrText xml:space="preserve"> PAGEREF _Toc864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</w:p>
    <w:p w14:paraId="59720891">
      <w:pPr>
        <w:pStyle w:val="12"/>
        <w:tabs>
          <w:tab w:val="right" w:leader="dot" w:pos="8306"/>
        </w:tabs>
      </w:pP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HYPERLINK \l _Toc6407 </w:instrText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lang w:eastAsia="zh-CN"/>
        </w:rPr>
        <w:t xml:space="preserve">5.1 </w:t>
      </w:r>
      <w:r>
        <w:t>系统拓扑</w:t>
      </w:r>
      <w:r>
        <w:tab/>
      </w:r>
      <w:r>
        <w:fldChar w:fldCharType="begin"/>
      </w:r>
      <w:r>
        <w:instrText xml:space="preserve"> PAGEREF _Toc6407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</w:p>
    <w:p w14:paraId="7C340C24">
      <w:pPr>
        <w:pStyle w:val="15"/>
        <w:tabs>
          <w:tab w:val="right" w:leader="dot" w:pos="8306"/>
        </w:tabs>
      </w:pP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HYPERLINK \l _Toc17922 </w:instrText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lang w:eastAsia="zh-CN"/>
        </w:rPr>
        <w:t xml:space="preserve">5.1 </w:t>
      </w:r>
      <w:r>
        <w:t>实验目标</w:t>
      </w:r>
      <w:r>
        <w:tab/>
      </w:r>
      <w:r>
        <w:fldChar w:fldCharType="begin"/>
      </w:r>
      <w:r>
        <w:instrText xml:space="preserve"> PAGEREF _Toc17922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</w:p>
    <w:p w14:paraId="6D4E8E3E">
      <w:pPr>
        <w:pStyle w:val="15"/>
        <w:tabs>
          <w:tab w:val="right" w:leader="dot" w:pos="8306"/>
        </w:tabs>
      </w:pP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HYPERLINK \l _Toc29036 </w:instrText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lang w:eastAsia="zh-CN"/>
        </w:rPr>
        <w:t xml:space="preserve">5.2 </w:t>
      </w:r>
      <w:r>
        <w:t>实验环境与威胁模型</w:t>
      </w:r>
      <w:r>
        <w:tab/>
      </w:r>
      <w:r>
        <w:fldChar w:fldCharType="begin"/>
      </w:r>
      <w:r>
        <w:instrText xml:space="preserve"> PAGEREF _Toc29036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</w:p>
    <w:p w14:paraId="146227F3">
      <w:pPr>
        <w:pStyle w:val="12"/>
        <w:tabs>
          <w:tab w:val="right" w:leader="dot" w:pos="8306"/>
        </w:tabs>
      </w:pP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HYPERLINK \l _Toc9098 </w:instrText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lang w:eastAsia="zh-CN"/>
        </w:rPr>
        <w:t xml:space="preserve">5.2 </w:t>
      </w:r>
      <w:r>
        <w:t>实验账号</w:t>
      </w:r>
      <w:r>
        <w:tab/>
      </w:r>
      <w:r>
        <w:fldChar w:fldCharType="begin"/>
      </w:r>
      <w:r>
        <w:instrText xml:space="preserve"> PAGEREF _Toc9098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</w:p>
    <w:p w14:paraId="414A4D17">
      <w:pPr>
        <w:pStyle w:val="12"/>
        <w:tabs>
          <w:tab w:val="right" w:leader="dot" w:pos="8306"/>
        </w:tabs>
      </w:pP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HYPERLINK \l _Toc19919 </w:instrText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lang w:eastAsia="zh-CN"/>
        </w:rPr>
        <w:t xml:space="preserve">5.3 </w:t>
      </w:r>
      <w:r>
        <w:t>实验工具</w:t>
      </w:r>
      <w:r>
        <w:tab/>
      </w:r>
      <w:r>
        <w:fldChar w:fldCharType="begin"/>
      </w:r>
      <w:r>
        <w:instrText xml:space="preserve"> PAGEREF _Toc19919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</w:p>
    <w:p w14:paraId="45B26B49">
      <w:pPr>
        <w:pStyle w:val="12"/>
        <w:tabs>
          <w:tab w:val="right" w:leader="dot" w:pos="8306"/>
        </w:tabs>
      </w:pP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HYPERLINK \l _Toc13336 </w:instrText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lang w:eastAsia="zh-CN"/>
        </w:rPr>
        <w:t xml:space="preserve">5.4 </w:t>
      </w:r>
      <w:r>
        <w:t>实验系统界面</w:t>
      </w:r>
      <w:r>
        <w:tab/>
      </w:r>
      <w:r>
        <w:fldChar w:fldCharType="begin"/>
      </w:r>
      <w:r>
        <w:instrText xml:space="preserve"> PAGEREF _Toc13336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</w:p>
    <w:p w14:paraId="3AE688C3">
      <w:pPr>
        <w:pStyle w:val="15"/>
        <w:tabs>
          <w:tab w:val="right" w:leader="dot" w:pos="8306"/>
        </w:tabs>
      </w:pP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HYPERLINK \l _Toc7459 </w:instrText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lang w:eastAsia="zh-CN"/>
        </w:rPr>
        <w:t xml:space="preserve">5.3 </w:t>
      </w:r>
      <w:r>
        <w:t>授权码截获攻击</w:t>
      </w:r>
      <w:r>
        <w:tab/>
      </w:r>
      <w:r>
        <w:fldChar w:fldCharType="begin"/>
      </w:r>
      <w:r>
        <w:instrText xml:space="preserve"> PAGEREF _Toc7459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</w:p>
    <w:p w14:paraId="6C44D36D">
      <w:pPr>
        <w:pStyle w:val="12"/>
        <w:tabs>
          <w:tab w:val="right" w:leader="dot" w:pos="8306"/>
        </w:tabs>
      </w:pP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HYPERLINK \l _Toc27843 </w:instrText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lang w:eastAsia="zh-CN"/>
        </w:rPr>
        <w:t xml:space="preserve">5.3.1 </w:t>
      </w:r>
      <w:r>
        <w:t>攻击原理</w:t>
      </w:r>
      <w:r>
        <w:tab/>
      </w:r>
      <w:r>
        <w:fldChar w:fldCharType="begin"/>
      </w:r>
      <w:r>
        <w:instrText xml:space="preserve"> PAGEREF _Toc27843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</w:p>
    <w:p w14:paraId="039932EB">
      <w:pPr>
        <w:pStyle w:val="12"/>
        <w:tabs>
          <w:tab w:val="right" w:leader="dot" w:pos="8306"/>
        </w:tabs>
      </w:pP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HYPERLINK \l _Toc590 </w:instrText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lang w:eastAsia="zh-CN"/>
        </w:rPr>
        <w:t xml:space="preserve">5.3.2 </w:t>
      </w:r>
      <w:r>
        <w:t>实验设计</w:t>
      </w:r>
      <w:r>
        <w:tab/>
      </w:r>
      <w:r>
        <w:fldChar w:fldCharType="begin"/>
      </w:r>
      <w:r>
        <w:instrText xml:space="preserve"> PAGEREF _Toc590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</w:p>
    <w:p w14:paraId="08D2391E">
      <w:pPr>
        <w:pStyle w:val="12"/>
        <w:tabs>
          <w:tab w:val="right" w:leader="dot" w:pos="8306"/>
        </w:tabs>
      </w:pP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HYPERLINK \l _Toc1626 </w:instrText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lang w:eastAsia="zh-CN"/>
        </w:rPr>
        <w:t xml:space="preserve">5.3.3 </w:t>
      </w:r>
      <w:r>
        <w:t>实验结果</w:t>
      </w:r>
      <w:r>
        <w:tab/>
      </w:r>
      <w:r>
        <w:fldChar w:fldCharType="begin"/>
      </w:r>
      <w:r>
        <w:instrText xml:space="preserve"> PAGEREF _Toc1626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</w:p>
    <w:p w14:paraId="43B6B871">
      <w:pPr>
        <w:pStyle w:val="12"/>
        <w:tabs>
          <w:tab w:val="right" w:leader="dot" w:pos="8306"/>
        </w:tabs>
      </w:pP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HYPERLINK \l _Toc30303 </w:instrText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lang w:eastAsia="zh-CN"/>
        </w:rPr>
        <w:t xml:space="preserve">5.3.4 </w:t>
      </w:r>
      <w:r>
        <w:t>结果分析</w:t>
      </w:r>
      <w:r>
        <w:tab/>
      </w:r>
      <w:r>
        <w:fldChar w:fldCharType="begin"/>
      </w:r>
      <w:r>
        <w:instrText xml:space="preserve"> PAGEREF _Toc30303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</w:p>
    <w:p w14:paraId="1870D5C4">
      <w:pPr>
        <w:pStyle w:val="15"/>
        <w:tabs>
          <w:tab w:val="right" w:leader="dot" w:pos="8306"/>
        </w:tabs>
      </w:pP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HYPERLINK \l _Toc4932 </w:instrText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lang w:eastAsia="zh-CN"/>
        </w:rPr>
        <w:t xml:space="preserve">5.4 </w:t>
      </w:r>
      <w:r>
        <w:t>登录 CSRF 攻击</w:t>
      </w:r>
      <w:r>
        <w:tab/>
      </w:r>
      <w:r>
        <w:fldChar w:fldCharType="begin"/>
      </w:r>
      <w:r>
        <w:instrText xml:space="preserve"> PAGEREF _Toc4932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</w:p>
    <w:p w14:paraId="0313BFFD">
      <w:pPr>
        <w:pStyle w:val="12"/>
        <w:tabs>
          <w:tab w:val="right" w:leader="dot" w:pos="8306"/>
        </w:tabs>
      </w:pP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HYPERLINK \l _Toc4457 </w:instrText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lang w:eastAsia="zh-CN"/>
        </w:rPr>
        <w:t xml:space="preserve">5.4.1 </w:t>
      </w:r>
      <w:r>
        <w:t>攻击原理</w:t>
      </w:r>
      <w:r>
        <w:tab/>
      </w:r>
      <w:r>
        <w:fldChar w:fldCharType="begin"/>
      </w:r>
      <w:r>
        <w:instrText xml:space="preserve"> PAGEREF _Toc4457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</w:p>
    <w:p w14:paraId="1694D959">
      <w:pPr>
        <w:pStyle w:val="12"/>
        <w:tabs>
          <w:tab w:val="right" w:leader="dot" w:pos="8306"/>
        </w:tabs>
      </w:pP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HYPERLINK \l _Toc1384 </w:instrText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lang w:eastAsia="zh-CN"/>
        </w:rPr>
        <w:t xml:space="preserve">5.4.2 </w:t>
      </w:r>
      <w:r>
        <w:t>实验设计</w:t>
      </w:r>
      <w:r>
        <w:tab/>
      </w:r>
      <w:r>
        <w:fldChar w:fldCharType="begin"/>
      </w:r>
      <w:r>
        <w:instrText xml:space="preserve"> PAGEREF _Toc1384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</w:p>
    <w:p w14:paraId="3E4176EA">
      <w:pPr>
        <w:pStyle w:val="12"/>
        <w:tabs>
          <w:tab w:val="right" w:leader="dot" w:pos="8306"/>
        </w:tabs>
      </w:pP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HYPERLINK \l _Toc22359 </w:instrText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lang w:eastAsia="zh-CN"/>
        </w:rPr>
        <w:t xml:space="preserve">5.4.3 </w:t>
      </w:r>
      <w:r>
        <w:t>实验结果</w:t>
      </w:r>
      <w:r>
        <w:tab/>
      </w:r>
      <w:r>
        <w:fldChar w:fldCharType="begin"/>
      </w:r>
      <w:r>
        <w:instrText xml:space="preserve"> PAGEREF _Toc22359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</w:p>
    <w:p w14:paraId="506864C2">
      <w:pPr>
        <w:pStyle w:val="12"/>
        <w:tabs>
          <w:tab w:val="right" w:leader="dot" w:pos="8306"/>
        </w:tabs>
      </w:pP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HYPERLINK \l _Toc4142 </w:instrText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lang w:eastAsia="zh-CN"/>
        </w:rPr>
        <w:t xml:space="preserve">5.4.4 </w:t>
      </w:r>
      <w:r>
        <w:t>结果分析</w:t>
      </w:r>
      <w:r>
        <w:tab/>
      </w:r>
      <w:r>
        <w:fldChar w:fldCharType="begin"/>
      </w:r>
      <w:r>
        <w:instrText xml:space="preserve"> PAGEREF _Toc4142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</w:p>
    <w:p w14:paraId="5726CE14">
      <w:pPr>
        <w:pStyle w:val="15"/>
        <w:tabs>
          <w:tab w:val="right" w:leader="dot" w:pos="8306"/>
        </w:tabs>
      </w:pP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HYPERLINK \l _Toc13419 </w:instrText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lang w:eastAsia="zh-CN"/>
        </w:rPr>
        <w:t xml:space="preserve">5.5 </w:t>
      </w:r>
      <w:r>
        <w:t>Scope 权限滥用攻击</w:t>
      </w:r>
      <w:r>
        <w:tab/>
      </w:r>
      <w:r>
        <w:fldChar w:fldCharType="begin"/>
      </w:r>
      <w:r>
        <w:instrText xml:space="preserve"> PAGEREF _Toc13419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</w:p>
    <w:p w14:paraId="485F4ACA">
      <w:pPr>
        <w:pStyle w:val="12"/>
        <w:tabs>
          <w:tab w:val="right" w:leader="dot" w:pos="8306"/>
        </w:tabs>
      </w:pP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HYPERLINK \l _Toc12186 </w:instrText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lang w:eastAsia="zh-CN"/>
        </w:rPr>
        <w:t xml:space="preserve">5.5.1 </w:t>
      </w:r>
      <w:r>
        <w:t>攻击原理</w:t>
      </w:r>
      <w:r>
        <w:tab/>
      </w:r>
      <w:r>
        <w:fldChar w:fldCharType="begin"/>
      </w:r>
      <w:r>
        <w:instrText xml:space="preserve"> PAGEREF _Toc12186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</w:p>
    <w:p w14:paraId="3194EC2C">
      <w:pPr>
        <w:pStyle w:val="12"/>
        <w:tabs>
          <w:tab w:val="right" w:leader="dot" w:pos="8306"/>
        </w:tabs>
      </w:pP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HYPERLINK \l _Toc15815 </w:instrText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lang w:eastAsia="zh-CN"/>
        </w:rPr>
        <w:t xml:space="preserve">5.5.2 </w:t>
      </w:r>
      <w:r>
        <w:t>实验设计</w:t>
      </w:r>
      <w:r>
        <w:tab/>
      </w:r>
      <w:r>
        <w:fldChar w:fldCharType="begin"/>
      </w:r>
      <w:r>
        <w:instrText xml:space="preserve"> PAGEREF _Toc15815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</w:p>
    <w:p w14:paraId="11E86A66">
      <w:pPr>
        <w:pStyle w:val="12"/>
        <w:tabs>
          <w:tab w:val="right" w:leader="dot" w:pos="8306"/>
        </w:tabs>
      </w:pP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HYPERLINK \l _Toc11714 </w:instrText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lang w:eastAsia="zh-CN"/>
        </w:rPr>
        <w:t xml:space="preserve">5.5.3 </w:t>
      </w:r>
      <w:r>
        <w:t>实验结果</w:t>
      </w:r>
      <w:r>
        <w:tab/>
      </w:r>
      <w:r>
        <w:fldChar w:fldCharType="begin"/>
      </w:r>
      <w:r>
        <w:instrText xml:space="preserve"> PAGEREF _Toc11714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</w:p>
    <w:p w14:paraId="6C061322">
      <w:pPr>
        <w:pStyle w:val="12"/>
        <w:tabs>
          <w:tab w:val="right" w:leader="dot" w:pos="8306"/>
        </w:tabs>
      </w:pP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HYPERLINK \l _Toc320 </w:instrText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lang w:eastAsia="zh-CN"/>
        </w:rPr>
        <w:t xml:space="preserve">5.5.4 </w:t>
      </w:r>
      <w:r>
        <w:t>结果分析</w:t>
      </w:r>
      <w:r>
        <w:tab/>
      </w:r>
      <w:r>
        <w:fldChar w:fldCharType="begin"/>
      </w:r>
      <w:r>
        <w:instrText xml:space="preserve"> PAGEREF _Toc320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</w:p>
    <w:p w14:paraId="1EBD6C94">
      <w:pPr>
        <w:pStyle w:val="15"/>
        <w:tabs>
          <w:tab w:val="right" w:leader="dot" w:pos="8306"/>
        </w:tabs>
      </w:pP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HYPERLINK \l _Toc932 </w:instrText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lang w:eastAsia="zh-CN"/>
        </w:rPr>
        <w:t xml:space="preserve">5.6 </w:t>
      </w:r>
      <w:r>
        <w:t>攻击防御机制总结</w:t>
      </w:r>
      <w:r>
        <w:tab/>
      </w:r>
      <w:r>
        <w:fldChar w:fldCharType="begin"/>
      </w:r>
      <w:r>
        <w:instrText xml:space="preserve"> PAGEREF _Toc932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</w:p>
    <w:p w14:paraId="47C14FE5">
      <w:pPr>
        <w:pStyle w:val="13"/>
        <w:tabs>
          <w:tab w:val="right" w:leader="dot" w:pos="8306"/>
        </w:tabs>
      </w:pP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HYPERLINK \l _Toc4169 </w:instrText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lang w:eastAsia="zh-CN"/>
        </w:rPr>
        <w:t xml:space="preserve">第六章 </w:t>
      </w:r>
      <w:r>
        <w:t>PKCE调优实验</w:t>
      </w:r>
      <w:r>
        <w:tab/>
      </w:r>
      <w:r>
        <w:fldChar w:fldCharType="begin"/>
      </w:r>
      <w:r>
        <w:instrText xml:space="preserve"> PAGEREF _Toc4169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</w:p>
    <w:p w14:paraId="7DEF7301">
      <w:pPr>
        <w:pStyle w:val="15"/>
        <w:tabs>
          <w:tab w:val="right" w:leader="dot" w:pos="8306"/>
        </w:tabs>
      </w:pP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HYPERLINK \l _Toc20378 </w:instrText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lang w:eastAsia="zh-CN"/>
        </w:rPr>
        <w:t xml:space="preserve">6.1 </w:t>
      </w:r>
      <w:r>
        <w:t>实验目标</w:t>
      </w:r>
      <w:r>
        <w:tab/>
      </w:r>
      <w:r>
        <w:fldChar w:fldCharType="begin"/>
      </w:r>
      <w:r>
        <w:instrText xml:space="preserve"> PAGEREF _Toc20378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</w:p>
    <w:p w14:paraId="18870CB7">
      <w:pPr>
        <w:pStyle w:val="15"/>
        <w:tabs>
          <w:tab w:val="right" w:leader="dot" w:pos="8306"/>
        </w:tabs>
      </w:pP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HYPERLINK \l _Toc16346 </w:instrText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lang w:eastAsia="zh-CN"/>
        </w:rPr>
        <w:t xml:space="preserve">6.2 </w:t>
      </w:r>
      <w:r>
        <w:t>PKCE 机制原理</w:t>
      </w:r>
      <w:r>
        <w:tab/>
      </w:r>
      <w:r>
        <w:fldChar w:fldCharType="begin"/>
      </w:r>
      <w:r>
        <w:instrText xml:space="preserve"> PAGEREF _Toc16346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</w:p>
    <w:p w14:paraId="343CA200">
      <w:pPr>
        <w:pStyle w:val="12"/>
        <w:tabs>
          <w:tab w:val="right" w:leader="dot" w:pos="8306"/>
        </w:tabs>
      </w:pP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HYPERLINK \l _Toc2736 </w:instrText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lang w:eastAsia="zh-CN"/>
        </w:rPr>
        <w:t xml:space="preserve">6.2.1 </w:t>
      </w:r>
      <w:r>
        <w:t>工作流程</w:t>
      </w:r>
      <w:r>
        <w:tab/>
      </w:r>
      <w:r>
        <w:fldChar w:fldCharType="begin"/>
      </w:r>
      <w:r>
        <w:instrText xml:space="preserve"> PAGEREF _Toc2736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</w:p>
    <w:p w14:paraId="7623C7B2">
      <w:pPr>
        <w:pStyle w:val="12"/>
        <w:tabs>
          <w:tab w:val="right" w:leader="dot" w:pos="8306"/>
        </w:tabs>
      </w:pP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HYPERLINK \l _Toc9438 </w:instrText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lang w:eastAsia="zh-CN"/>
        </w:rPr>
        <w:t xml:space="preserve">6.2.2 </w:t>
      </w:r>
      <w:r>
        <w:t>plain 与 S256 方法对比</w:t>
      </w:r>
      <w:r>
        <w:tab/>
      </w:r>
      <w:r>
        <w:fldChar w:fldCharType="begin"/>
      </w:r>
      <w:r>
        <w:instrText xml:space="preserve"> PAGEREF _Toc9438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</w:p>
    <w:p w14:paraId="6D4FF935">
      <w:pPr>
        <w:pStyle w:val="15"/>
        <w:tabs>
          <w:tab w:val="right" w:leader="dot" w:pos="8306"/>
        </w:tabs>
      </w:pP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HYPERLINK \l _Toc15854 </w:instrText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lang w:eastAsia="zh-CN"/>
        </w:rPr>
        <w:t xml:space="preserve">6.3 </w:t>
      </w:r>
      <w:r>
        <w:t>实验设计</w:t>
      </w:r>
      <w:r>
        <w:tab/>
      </w:r>
      <w:r>
        <w:fldChar w:fldCharType="begin"/>
      </w:r>
      <w:r>
        <w:instrText xml:space="preserve"> PAGEREF _Toc15854 \h </w:instrText>
      </w:r>
      <w:r>
        <w:fldChar w:fldCharType="separate"/>
      </w:r>
      <w:r>
        <w:t>14</w:t>
      </w:r>
      <w:r>
        <w:fldChar w:fldCharType="end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</w:p>
    <w:p w14:paraId="7A0D0BB1">
      <w:pPr>
        <w:pStyle w:val="12"/>
        <w:tabs>
          <w:tab w:val="right" w:leader="dot" w:pos="8306"/>
        </w:tabs>
      </w:pP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HYPERLINK \l _Toc29921 </w:instrText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lang w:eastAsia="zh-CN"/>
        </w:rPr>
        <w:t xml:space="preserve">6.3.1 </w:t>
      </w:r>
      <w:r>
        <w:t>测试矩阵</w:t>
      </w:r>
      <w:r>
        <w:tab/>
      </w:r>
      <w:r>
        <w:fldChar w:fldCharType="begin"/>
      </w:r>
      <w:r>
        <w:instrText xml:space="preserve"> PAGEREF _Toc29921 \h </w:instrText>
      </w:r>
      <w:r>
        <w:fldChar w:fldCharType="separate"/>
      </w:r>
      <w:r>
        <w:t>14</w:t>
      </w:r>
      <w:r>
        <w:fldChar w:fldCharType="end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</w:p>
    <w:p w14:paraId="75143CA1">
      <w:pPr>
        <w:pStyle w:val="12"/>
        <w:tabs>
          <w:tab w:val="right" w:leader="dot" w:pos="8306"/>
        </w:tabs>
      </w:pP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HYPERLINK \l _Toc24270 </w:instrText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lang w:eastAsia="zh-CN"/>
        </w:rPr>
        <w:t xml:space="preserve">6.3.2 </w:t>
      </w:r>
      <w:r>
        <w:t>测试指标</w:t>
      </w:r>
      <w:r>
        <w:tab/>
      </w:r>
      <w:r>
        <w:fldChar w:fldCharType="begin"/>
      </w:r>
      <w:r>
        <w:instrText xml:space="preserve"> PAGEREF _Toc24270 \h </w:instrText>
      </w:r>
      <w:r>
        <w:fldChar w:fldCharType="separate"/>
      </w:r>
      <w:r>
        <w:t>14</w:t>
      </w:r>
      <w:r>
        <w:fldChar w:fldCharType="end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</w:p>
    <w:p w14:paraId="063B5629">
      <w:pPr>
        <w:pStyle w:val="12"/>
        <w:tabs>
          <w:tab w:val="right" w:leader="dot" w:pos="8306"/>
        </w:tabs>
      </w:pP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HYPERLINK \l _Toc29992 </w:instrText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lang w:eastAsia="zh-CN"/>
        </w:rPr>
        <w:t xml:space="preserve">6.3.3 </w:t>
      </w:r>
      <w:r>
        <w:t>测试环境</w:t>
      </w:r>
      <w:r>
        <w:tab/>
      </w:r>
      <w:r>
        <w:fldChar w:fldCharType="begin"/>
      </w:r>
      <w:r>
        <w:instrText xml:space="preserve"> PAGEREF _Toc29992 \h </w:instrText>
      </w:r>
      <w:r>
        <w:fldChar w:fldCharType="separate"/>
      </w:r>
      <w:r>
        <w:t>14</w:t>
      </w:r>
      <w:r>
        <w:fldChar w:fldCharType="end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</w:p>
    <w:p w14:paraId="25090BAB">
      <w:pPr>
        <w:pStyle w:val="15"/>
        <w:tabs>
          <w:tab w:val="right" w:leader="dot" w:pos="8306"/>
        </w:tabs>
      </w:pP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HYPERLINK \l _Toc29803 </w:instrText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lang w:eastAsia="zh-CN"/>
        </w:rPr>
        <w:t xml:space="preserve">6.4 </w:t>
      </w:r>
      <w:r>
        <w:t>实验结果</w:t>
      </w:r>
      <w:r>
        <w:tab/>
      </w:r>
      <w:r>
        <w:fldChar w:fldCharType="begin"/>
      </w:r>
      <w:r>
        <w:instrText xml:space="preserve"> PAGEREF _Toc29803 \h </w:instrText>
      </w:r>
      <w:r>
        <w:fldChar w:fldCharType="separate"/>
      </w:r>
      <w:r>
        <w:t>14</w:t>
      </w:r>
      <w:r>
        <w:fldChar w:fldCharType="end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</w:p>
    <w:p w14:paraId="6D7BF877">
      <w:pPr>
        <w:pStyle w:val="12"/>
        <w:tabs>
          <w:tab w:val="right" w:leader="dot" w:pos="8306"/>
        </w:tabs>
      </w:pP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HYPERLINK \l _Toc13215 </w:instrText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lang w:eastAsia="zh-CN"/>
        </w:rPr>
        <w:t xml:space="preserve">6.4.1 </w:t>
      </w:r>
      <w:r>
        <w:t>平均耗时对比</w:t>
      </w:r>
      <w:r>
        <w:tab/>
      </w:r>
      <w:r>
        <w:fldChar w:fldCharType="begin"/>
      </w:r>
      <w:r>
        <w:instrText xml:space="preserve"> PAGEREF _Toc13215 \h </w:instrText>
      </w:r>
      <w:r>
        <w:fldChar w:fldCharType="separate"/>
      </w:r>
      <w:r>
        <w:t>14</w:t>
      </w:r>
      <w:r>
        <w:fldChar w:fldCharType="end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</w:p>
    <w:p w14:paraId="2493DE59">
      <w:pPr>
        <w:pStyle w:val="12"/>
        <w:tabs>
          <w:tab w:val="right" w:leader="dot" w:pos="8306"/>
        </w:tabs>
      </w:pP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HYPERLINK \l _Toc29493 </w:instrText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lang w:eastAsia="zh-CN"/>
        </w:rPr>
        <w:t xml:space="preserve">6.4.2 </w:t>
      </w:r>
      <w:r>
        <w:t>P95 耗时对比</w:t>
      </w:r>
      <w:r>
        <w:tab/>
      </w:r>
      <w:r>
        <w:fldChar w:fldCharType="begin"/>
      </w:r>
      <w:r>
        <w:instrText xml:space="preserve"> PAGEREF _Toc29493 \h </w:instrText>
      </w:r>
      <w:r>
        <w:fldChar w:fldCharType="separate"/>
      </w:r>
      <w:r>
        <w:t>15</w:t>
      </w:r>
      <w:r>
        <w:fldChar w:fldCharType="end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</w:p>
    <w:p w14:paraId="699B7451">
      <w:pPr>
        <w:pStyle w:val="12"/>
        <w:tabs>
          <w:tab w:val="right" w:leader="dot" w:pos="8306"/>
        </w:tabs>
      </w:pP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HYPERLINK \l _Toc24653 </w:instrText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lang w:eastAsia="zh-CN"/>
        </w:rPr>
        <w:t xml:space="preserve">6.4.3 </w:t>
      </w:r>
      <w:r>
        <w:t>最大耗时对比</w:t>
      </w:r>
      <w:r>
        <w:tab/>
      </w:r>
      <w:r>
        <w:fldChar w:fldCharType="begin"/>
      </w:r>
      <w:r>
        <w:instrText xml:space="preserve"> PAGEREF _Toc24653 \h </w:instrText>
      </w:r>
      <w:r>
        <w:fldChar w:fldCharType="separate"/>
      </w:r>
      <w:r>
        <w:t>16</w:t>
      </w:r>
      <w:r>
        <w:fldChar w:fldCharType="end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</w:p>
    <w:p w14:paraId="16E7BE6B">
      <w:pPr>
        <w:pStyle w:val="12"/>
        <w:tabs>
          <w:tab w:val="right" w:leader="dot" w:pos="8306"/>
        </w:tabs>
      </w:pP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HYPERLINK \l _Toc27433 </w:instrText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lang w:eastAsia="zh-CN"/>
        </w:rPr>
        <w:t xml:space="preserve">6.4.4 </w:t>
      </w:r>
      <w:r>
        <w:t>48 bytes verifier 详细对比</w:t>
      </w:r>
      <w:r>
        <w:tab/>
      </w:r>
      <w:r>
        <w:fldChar w:fldCharType="begin"/>
      </w:r>
      <w:r>
        <w:instrText xml:space="preserve"> PAGEREF _Toc27433 \h </w:instrText>
      </w:r>
      <w:r>
        <w:fldChar w:fldCharType="separate"/>
      </w:r>
      <w:r>
        <w:t>16</w:t>
      </w:r>
      <w:r>
        <w:fldChar w:fldCharType="end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</w:p>
    <w:p w14:paraId="4E4D1474">
      <w:pPr>
        <w:pStyle w:val="15"/>
        <w:tabs>
          <w:tab w:val="right" w:leader="dot" w:pos="8306"/>
        </w:tabs>
      </w:pP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HYPERLINK \l _Toc4893 </w:instrText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lang w:eastAsia="zh-CN"/>
        </w:rPr>
        <w:t xml:space="preserve">6.5 </w:t>
      </w:r>
      <w:r>
        <w:t>结果分析</w:t>
      </w:r>
      <w:r>
        <w:tab/>
      </w:r>
      <w:r>
        <w:fldChar w:fldCharType="begin"/>
      </w:r>
      <w:r>
        <w:instrText xml:space="preserve"> PAGEREF _Toc4893 \h </w:instrText>
      </w:r>
      <w:r>
        <w:fldChar w:fldCharType="separate"/>
      </w:r>
      <w:r>
        <w:t>17</w:t>
      </w:r>
      <w:r>
        <w:fldChar w:fldCharType="end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</w:p>
    <w:p w14:paraId="1BFB3D4D">
      <w:pPr>
        <w:pStyle w:val="12"/>
        <w:tabs>
          <w:tab w:val="right" w:leader="dot" w:pos="8306"/>
        </w:tabs>
      </w:pP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HYPERLINK \l _Toc17626 </w:instrText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lang w:eastAsia="zh-CN"/>
        </w:rPr>
        <w:t xml:space="preserve">6.5.1 </w:t>
      </w:r>
      <w:r>
        <w:t>plain vs S256 性能差异</w:t>
      </w:r>
      <w:r>
        <w:tab/>
      </w:r>
      <w:r>
        <w:fldChar w:fldCharType="begin"/>
      </w:r>
      <w:r>
        <w:instrText xml:space="preserve"> PAGEREF _Toc17626 \h </w:instrText>
      </w:r>
      <w:r>
        <w:fldChar w:fldCharType="separate"/>
      </w:r>
      <w:r>
        <w:t>17</w:t>
      </w:r>
      <w:r>
        <w:fldChar w:fldCharType="end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</w:p>
    <w:p w14:paraId="37FC6493">
      <w:pPr>
        <w:pStyle w:val="12"/>
        <w:tabs>
          <w:tab w:val="right" w:leader="dot" w:pos="8306"/>
        </w:tabs>
      </w:pP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HYPERLINK \l _Toc26946 </w:instrText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lang w:eastAsia="zh-CN"/>
        </w:rPr>
        <w:t xml:space="preserve">6.5.2 </w:t>
      </w:r>
      <w:r>
        <w:t>verifier 长度与性能的关系</w:t>
      </w:r>
      <w:r>
        <w:tab/>
      </w:r>
      <w:r>
        <w:fldChar w:fldCharType="begin"/>
      </w:r>
      <w:r>
        <w:instrText xml:space="preserve"> PAGEREF _Toc26946 \h </w:instrText>
      </w:r>
      <w:r>
        <w:fldChar w:fldCharType="separate"/>
      </w:r>
      <w:r>
        <w:t>17</w:t>
      </w:r>
      <w:r>
        <w:fldChar w:fldCharType="end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</w:p>
    <w:p w14:paraId="34A51ED2">
      <w:pPr>
        <w:pStyle w:val="12"/>
        <w:tabs>
          <w:tab w:val="right" w:leader="dot" w:pos="8306"/>
        </w:tabs>
      </w:pP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HYPERLINK \l _Toc27612 </w:instrText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lang w:eastAsia="zh-CN"/>
        </w:rPr>
        <w:t xml:space="preserve">6.5.3 </w:t>
      </w:r>
      <w:r>
        <w:t>安全性考量</w:t>
      </w:r>
      <w:r>
        <w:tab/>
      </w:r>
      <w:r>
        <w:fldChar w:fldCharType="begin"/>
      </w:r>
      <w:r>
        <w:instrText xml:space="preserve"> PAGEREF _Toc27612 \h </w:instrText>
      </w:r>
      <w:r>
        <w:fldChar w:fldCharType="separate"/>
      </w:r>
      <w:r>
        <w:t>17</w:t>
      </w:r>
      <w:r>
        <w:fldChar w:fldCharType="end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</w:p>
    <w:p w14:paraId="48D33C86">
      <w:pPr>
        <w:pStyle w:val="15"/>
        <w:tabs>
          <w:tab w:val="right" w:leader="dot" w:pos="8306"/>
        </w:tabs>
      </w:pP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HYPERLINK \l _Toc32393 </w:instrText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lang w:eastAsia="zh-CN"/>
        </w:rPr>
        <w:t xml:space="preserve">6.6 </w:t>
      </w:r>
      <w:r>
        <w:t>PKCE 调优建议</w:t>
      </w:r>
      <w:r>
        <w:tab/>
      </w:r>
      <w:r>
        <w:fldChar w:fldCharType="begin"/>
      </w:r>
      <w:r>
        <w:instrText xml:space="preserve"> PAGEREF _Toc32393 \h </w:instrText>
      </w:r>
      <w:r>
        <w:fldChar w:fldCharType="separate"/>
      </w:r>
      <w:r>
        <w:t>18</w:t>
      </w:r>
      <w:r>
        <w:fldChar w:fldCharType="end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</w:p>
    <w:p w14:paraId="3436BC2B">
      <w:pPr>
        <w:pStyle w:val="12"/>
        <w:tabs>
          <w:tab w:val="right" w:leader="dot" w:pos="8306"/>
        </w:tabs>
      </w:pP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HYPERLINK \l _Toc31042 </w:instrText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lang w:eastAsia="zh-CN"/>
        </w:rPr>
        <w:t xml:space="preserve">6.6.1 </w:t>
      </w:r>
      <w:r>
        <w:t>推荐配置</w:t>
      </w:r>
      <w:r>
        <w:tab/>
      </w:r>
      <w:r>
        <w:fldChar w:fldCharType="begin"/>
      </w:r>
      <w:r>
        <w:instrText xml:space="preserve"> PAGEREF _Toc31042 \h </w:instrText>
      </w:r>
      <w:r>
        <w:fldChar w:fldCharType="separate"/>
      </w:r>
      <w:r>
        <w:t>18</w:t>
      </w:r>
      <w:r>
        <w:fldChar w:fldCharType="end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</w:p>
    <w:p w14:paraId="38111904">
      <w:pPr>
        <w:pStyle w:val="12"/>
        <w:tabs>
          <w:tab w:val="right" w:leader="dot" w:pos="8306"/>
        </w:tabs>
      </w:pP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HYPERLINK \l _Toc10826 </w:instrText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lang w:eastAsia="zh-CN"/>
        </w:rPr>
        <w:t xml:space="preserve">6.6.2 </w:t>
      </w:r>
      <w:r>
        <w:t>配置建议的量化依据</w:t>
      </w:r>
      <w:r>
        <w:tab/>
      </w:r>
      <w:r>
        <w:fldChar w:fldCharType="begin"/>
      </w:r>
      <w:r>
        <w:instrText xml:space="preserve"> PAGEREF _Toc10826 \h </w:instrText>
      </w:r>
      <w:r>
        <w:fldChar w:fldCharType="separate"/>
      </w:r>
      <w:r>
        <w:t>18</w:t>
      </w:r>
      <w:r>
        <w:fldChar w:fldCharType="end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</w:p>
    <w:p w14:paraId="0D4F98E9">
      <w:pPr>
        <w:pStyle w:val="12"/>
        <w:tabs>
          <w:tab w:val="right" w:leader="dot" w:pos="8306"/>
        </w:tabs>
      </w:pP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HYPERLINK \l _Toc18254 </w:instrText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lang w:eastAsia="zh-CN"/>
        </w:rPr>
        <w:t xml:space="preserve">6.6.3 </w:t>
      </w:r>
      <w:r>
        <w:t>系统配置建议</w:t>
      </w:r>
      <w:r>
        <w:tab/>
      </w:r>
      <w:r>
        <w:fldChar w:fldCharType="begin"/>
      </w:r>
      <w:r>
        <w:instrText xml:space="preserve"> PAGEREF _Toc18254 \h </w:instrText>
      </w:r>
      <w:r>
        <w:fldChar w:fldCharType="separate"/>
      </w:r>
      <w:r>
        <w:t>18</w:t>
      </w:r>
      <w:r>
        <w:fldChar w:fldCharType="end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</w:p>
    <w:p w14:paraId="7E32C5F1">
      <w:pPr>
        <w:pStyle w:val="15"/>
        <w:tabs>
          <w:tab w:val="right" w:leader="dot" w:pos="8306"/>
        </w:tabs>
      </w:pP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HYPERLINK \l _Toc25819 </w:instrText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lang w:eastAsia="zh-CN"/>
        </w:rPr>
        <w:t xml:space="preserve">6.7 </w:t>
      </w:r>
      <w:r>
        <w:t>本章小结</w:t>
      </w:r>
      <w:r>
        <w:tab/>
      </w:r>
      <w:r>
        <w:fldChar w:fldCharType="begin"/>
      </w:r>
      <w:r>
        <w:instrText xml:space="preserve"> PAGEREF _Toc25819 \h </w:instrText>
      </w:r>
      <w:r>
        <w:fldChar w:fldCharType="separate"/>
      </w:r>
      <w:r>
        <w:t>18</w:t>
      </w:r>
      <w:r>
        <w:fldChar w:fldCharType="end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</w:p>
    <w:p w14:paraId="3700D443">
      <w:pPr>
        <w:pStyle w:val="13"/>
        <w:tabs>
          <w:tab w:val="right" w:leader="dot" w:pos="8306"/>
        </w:tabs>
      </w:pP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HYPERLINK \l _Toc24468 </w:instrText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t>本章参考文献</w:t>
      </w:r>
      <w:r>
        <w:tab/>
      </w:r>
      <w:r>
        <w:fldChar w:fldCharType="begin"/>
      </w:r>
      <w:r>
        <w:instrText xml:space="preserve"> PAGEREF _Toc24468 \h </w:instrText>
      </w:r>
      <w:r>
        <w:fldChar w:fldCharType="separate"/>
      </w:r>
      <w:r>
        <w:t>20</w:t>
      </w:r>
      <w:r>
        <w:fldChar w:fldCharType="end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</w:p>
    <w:p w14:paraId="7DDFC446">
      <w:pPr>
        <w:pStyle w:val="13"/>
        <w:tabs>
          <w:tab w:val="right" w:leader="dot" w:pos="8306"/>
        </w:tabs>
      </w:pP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begin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instrText xml:space="preserve"> HYPERLINK \l _Toc8633 </w:instrText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lang w:eastAsia="zh-CN"/>
        </w:rPr>
        <w:t xml:space="preserve">第七章 </w:t>
      </w:r>
      <w:r>
        <w:t>总结</w:t>
      </w:r>
      <w:r>
        <w:tab/>
      </w:r>
      <w:r>
        <w:fldChar w:fldCharType="begin"/>
      </w:r>
      <w:r>
        <w:instrText xml:space="preserve"> PAGEREF _Toc8633 \h </w:instrText>
      </w:r>
      <w:r>
        <w:fldChar w:fldCharType="separate"/>
      </w:r>
      <w:r>
        <w:t>20</w:t>
      </w:r>
      <w:r>
        <w:fldChar w:fldCharType="end"/>
      </w: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</w:p>
    <w:p w14:paraId="44D0EBA3"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Cs w:val="24"/>
          <w:lang w:val="en-US" w:eastAsia="zh-CN" w:bidi="ar-SA"/>
        </w:rPr>
        <w:fldChar w:fldCharType="end"/>
      </w:r>
    </w:p>
    <w:p w14:paraId="3A1F7E23"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D56639E"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page"/>
      </w:r>
    </w:p>
    <w:p w14:paraId="37B4C0F6">
      <w:pPr>
        <w:pStyle w:val="2"/>
        <w:keepNext/>
        <w:pageBreakBefore/>
        <w:numPr>
          <w:numId w:val="0"/>
        </w:numPr>
        <w:ind w:leftChars="0"/>
        <w:jc w:val="center"/>
        <w:rPr>
          <w:b w:val="0"/>
          <w:bdr w:val="none" w:sz="0" w:space="0"/>
        </w:rPr>
      </w:pPr>
      <w:bookmarkStart w:id="0" w:name="_Toc11322"/>
      <w:bookmarkStart w:id="1" w:name="_Toc355"/>
      <w:bookmarkStart w:id="2" w:name="_Toc19766"/>
      <w:r>
        <w:rPr>
          <w:rFonts w:hint="eastAsia"/>
          <w:lang w:eastAsia="zh-CN"/>
        </w:rPr>
        <w:t xml:space="preserve">第一章 </w:t>
      </w:r>
      <w:r>
        <w:t>引言</w:t>
      </w:r>
      <w:bookmarkEnd w:id="0"/>
      <w:bookmarkEnd w:id="1"/>
      <w:bookmarkEnd w:id="2"/>
    </w:p>
    <w:p w14:paraId="1C7F9BD3">
      <w:pPr>
        <w:pStyle w:val="2"/>
        <w:keepNext/>
        <w:numPr>
          <w:numId w:val="0"/>
        </w:numPr>
        <w:ind w:leftChars="0"/>
        <w:jc w:val="center"/>
        <w:rPr>
          <w:b w:val="0"/>
          <w:bdr w:val="none" w:sz="0" w:space="0"/>
        </w:rPr>
      </w:pPr>
      <w:bookmarkStart w:id="3" w:name="_Toc14704"/>
      <w:bookmarkStart w:id="4" w:name="_Toc32153"/>
      <w:bookmarkStart w:id="5" w:name="_Toc16373"/>
      <w:r>
        <w:rPr>
          <w:rFonts w:hint="eastAsia"/>
          <w:lang w:eastAsia="zh-CN"/>
        </w:rPr>
        <w:t xml:space="preserve">第二章 </w:t>
      </w:r>
      <w:r>
        <w:t>相关技术</w:t>
      </w:r>
      <w:bookmarkEnd w:id="3"/>
      <w:bookmarkEnd w:id="4"/>
      <w:bookmarkEnd w:id="5"/>
    </w:p>
    <w:p w14:paraId="6D380EA7">
      <w:pPr>
        <w:pStyle w:val="3"/>
      </w:pPr>
      <w:bookmarkStart w:id="6" w:name="_Toc14119"/>
      <w:bookmarkStart w:id="7" w:name="_Toc14574"/>
      <w:bookmarkStart w:id="8" w:name="_Toc31795"/>
      <w:r>
        <w:t>2.1 OAuth2</w:t>
      </w:r>
      <w:bookmarkEnd w:id="6"/>
      <w:bookmarkEnd w:id="7"/>
      <w:bookmarkEnd w:id="8"/>
    </w:p>
    <w:p w14:paraId="358C5C2E">
      <w:pPr>
        <w:pStyle w:val="3"/>
      </w:pPr>
      <w:bookmarkStart w:id="9" w:name="_Toc12722"/>
      <w:bookmarkStart w:id="10" w:name="_Toc3250"/>
      <w:bookmarkStart w:id="11" w:name="_Toc25850"/>
      <w:r>
        <w:t>2.2 OIDC</w:t>
      </w:r>
      <w:bookmarkEnd w:id="9"/>
      <w:bookmarkEnd w:id="10"/>
      <w:bookmarkEnd w:id="11"/>
    </w:p>
    <w:p w14:paraId="5DB50172">
      <w:pPr>
        <w:pStyle w:val="3"/>
      </w:pPr>
      <w:bookmarkStart w:id="12" w:name="_Toc22298"/>
      <w:bookmarkStart w:id="13" w:name="_Toc9186"/>
      <w:bookmarkStart w:id="14" w:name="_Toc336"/>
      <w:r>
        <w:t>2.3 JWT</w:t>
      </w:r>
      <w:bookmarkEnd w:id="12"/>
      <w:bookmarkEnd w:id="13"/>
      <w:bookmarkEnd w:id="14"/>
    </w:p>
    <w:p w14:paraId="716D3BC7">
      <w:pPr>
        <w:pStyle w:val="3"/>
      </w:pPr>
      <w:bookmarkStart w:id="15" w:name="_Toc6006"/>
      <w:bookmarkStart w:id="16" w:name="_Toc31629"/>
      <w:bookmarkStart w:id="17" w:name="_Toc23232"/>
      <w:r>
        <w:t>2.4 PKCE</w:t>
      </w:r>
      <w:bookmarkEnd w:id="15"/>
      <w:bookmarkEnd w:id="16"/>
      <w:bookmarkEnd w:id="17"/>
    </w:p>
    <w:p w14:paraId="1FBAF936">
      <w:pPr>
        <w:pStyle w:val="2"/>
        <w:keepNext/>
        <w:numPr>
          <w:numId w:val="0"/>
        </w:numPr>
        <w:ind w:leftChars="0"/>
        <w:jc w:val="center"/>
        <w:rPr>
          <w:b w:val="0"/>
          <w:bdr w:val="none" w:sz="0" w:space="0"/>
        </w:rPr>
      </w:pPr>
      <w:bookmarkStart w:id="18" w:name="_Toc26007"/>
      <w:bookmarkStart w:id="19" w:name="_Toc11977"/>
      <w:bookmarkStart w:id="20" w:name="_Toc27593"/>
      <w:r>
        <w:rPr>
          <w:rFonts w:hint="eastAsia"/>
          <w:lang w:eastAsia="zh-CN"/>
        </w:rPr>
        <w:t xml:space="preserve">第三章 </w:t>
      </w:r>
      <w:r>
        <w:t>系统设计</w:t>
      </w:r>
      <w:bookmarkEnd w:id="18"/>
      <w:bookmarkEnd w:id="19"/>
      <w:bookmarkEnd w:id="20"/>
    </w:p>
    <w:p w14:paraId="3C1118D4">
      <w:pPr>
        <w:pStyle w:val="3"/>
      </w:pPr>
      <w:bookmarkStart w:id="21" w:name="_Toc10949"/>
      <w:bookmarkStart w:id="22" w:name="_Toc28815"/>
      <w:bookmarkStart w:id="23" w:name="_Toc9874"/>
      <w:r>
        <w:t>3.1 单点登录架构</w:t>
      </w:r>
      <w:bookmarkEnd w:id="21"/>
      <w:bookmarkEnd w:id="22"/>
      <w:bookmarkEnd w:id="23"/>
    </w:p>
    <w:p w14:paraId="1229B860">
      <w:pPr>
        <w:pStyle w:val="3"/>
      </w:pPr>
      <w:bookmarkStart w:id="24" w:name="_Toc29949"/>
      <w:bookmarkStart w:id="25" w:name="_Toc14913"/>
      <w:bookmarkStart w:id="26" w:name="_Toc6839"/>
      <w:r>
        <w:t>3.2 访问控制架构</w:t>
      </w:r>
      <w:bookmarkEnd w:id="24"/>
      <w:bookmarkEnd w:id="25"/>
      <w:bookmarkEnd w:id="26"/>
    </w:p>
    <w:p w14:paraId="721ECC2D">
      <w:pPr>
        <w:pStyle w:val="2"/>
        <w:keepNext/>
        <w:numPr>
          <w:numId w:val="0"/>
        </w:numPr>
        <w:ind w:leftChars="0"/>
        <w:jc w:val="center"/>
        <w:rPr>
          <w:b w:val="0"/>
          <w:bdr w:val="none" w:sz="0" w:space="0"/>
        </w:rPr>
      </w:pPr>
      <w:bookmarkStart w:id="27" w:name="_Toc4030"/>
      <w:bookmarkStart w:id="28" w:name="_Toc3025"/>
      <w:bookmarkStart w:id="29" w:name="_Toc17980"/>
      <w:r>
        <w:rPr>
          <w:rFonts w:hint="eastAsia"/>
          <w:lang w:eastAsia="zh-CN"/>
        </w:rPr>
        <w:t xml:space="preserve">第四章 </w:t>
      </w:r>
      <w:r>
        <w:t>系统实现</w:t>
      </w:r>
      <w:bookmarkEnd w:id="27"/>
      <w:bookmarkEnd w:id="28"/>
      <w:bookmarkEnd w:id="29"/>
    </w:p>
    <w:p w14:paraId="404394B6">
      <w:pPr>
        <w:pStyle w:val="3"/>
      </w:pPr>
      <w:bookmarkStart w:id="30" w:name="_Toc16173"/>
      <w:bookmarkStart w:id="31" w:name="_Toc14365"/>
      <w:bookmarkStart w:id="32" w:name="_Toc2946"/>
      <w:r>
        <w:t>4.1 OIDC登录</w:t>
      </w:r>
      <w:bookmarkEnd w:id="30"/>
      <w:bookmarkEnd w:id="31"/>
      <w:bookmarkEnd w:id="32"/>
    </w:p>
    <w:p w14:paraId="61DE6196">
      <w:pPr>
        <w:pStyle w:val="3"/>
      </w:pPr>
      <w:bookmarkStart w:id="33" w:name="_Toc2419"/>
      <w:bookmarkStart w:id="34" w:name="_Toc11772"/>
      <w:bookmarkStart w:id="35" w:name="_Toc1317"/>
      <w:r>
        <w:t>4.2 JWT签发</w:t>
      </w:r>
      <w:bookmarkEnd w:id="33"/>
      <w:bookmarkEnd w:id="34"/>
      <w:bookmarkEnd w:id="35"/>
    </w:p>
    <w:p w14:paraId="792391F1">
      <w:pPr>
        <w:pStyle w:val="3"/>
      </w:pPr>
      <w:bookmarkStart w:id="36" w:name="_Toc13738"/>
      <w:bookmarkStart w:id="37" w:name="_Toc10034"/>
      <w:bookmarkStart w:id="38" w:name="_Toc6409"/>
      <w:r>
        <w:t>4.3 Role/Scope控制</w:t>
      </w:r>
      <w:bookmarkEnd w:id="36"/>
      <w:bookmarkEnd w:id="37"/>
      <w:bookmarkEnd w:id="38"/>
    </w:p>
    <w:p w14:paraId="75E8D7C7">
      <w:pPr>
        <w:pStyle w:val="2"/>
        <w:keepNext/>
        <w:numPr>
          <w:numId w:val="0"/>
        </w:numPr>
        <w:ind w:leftChars="0"/>
        <w:jc w:val="center"/>
        <w:rPr>
          <w:b w:val="0"/>
          <w:bdr w:val="none" w:sz="0" w:space="0"/>
        </w:rPr>
      </w:pPr>
      <w:bookmarkStart w:id="39" w:name="_Toc7009"/>
      <w:bookmarkStart w:id="40" w:name="_Toc32764"/>
      <w:bookmarkStart w:id="41" w:name="_Toc864"/>
      <w:r>
        <w:rPr>
          <w:rFonts w:hint="eastAsia"/>
          <w:lang w:eastAsia="zh-CN"/>
        </w:rPr>
        <w:t xml:space="preserve">第五章 </w:t>
      </w:r>
      <w:r>
        <w:t>攻击与防御实验</w:t>
      </w:r>
      <w:bookmarkEnd w:id="39"/>
      <w:bookmarkEnd w:id="40"/>
      <w:bookmarkEnd w:id="41"/>
    </w:p>
    <w:p w14:paraId="3899D21F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42" w:name="_Toc21330"/>
      <w:bookmarkStart w:id="43" w:name="_Toc6407"/>
      <w:bookmarkStart w:id="44" w:name="系统拓扑"/>
      <w:bookmarkStart w:id="45" w:name="_Toc23284"/>
      <w:bookmarkStart w:id="46" w:name="实验目标"/>
      <w:r>
        <w:rPr>
          <w:rFonts w:hint="eastAsia"/>
          <w:lang w:eastAsia="zh-CN"/>
        </w:rPr>
        <w:t xml:space="preserve">5.1 </w:t>
      </w:r>
      <w:r>
        <w:t>系统拓扑</w:t>
      </w:r>
      <w:bookmarkEnd w:id="42"/>
      <w:bookmarkEnd w:id="43"/>
    </w:p>
    <w:p w14:paraId="52EEB1C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实验系统由三个本地服务组成，均运行于单机环境：</w:t>
      </w:r>
    </w:p>
    <w:tbl>
      <w:tblPr>
        <w:tblStyle w:val="23"/>
        <w:tblW w:w="8305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6"/>
        <w:gridCol w:w="2180"/>
        <w:gridCol w:w="4019"/>
      </w:tblGrid>
      <w:tr w14:paraId="568A5F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04B0938C">
            <w:pPr>
              <w:pStyle w:val="22"/>
              <w:keepNext w:val="0"/>
              <w:keepLines w:val="0"/>
              <w:pageBreakBefore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b/>
              </w:rPr>
            </w:pPr>
            <w:r>
              <w:rPr>
                <w:rFonts w:hint="eastAsia"/>
                <w:b/>
              </w:rPr>
              <w:t>服务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3374ABDB">
            <w:pPr>
              <w:pStyle w:val="22"/>
              <w:keepNext w:val="0"/>
              <w:keepLines w:val="0"/>
              <w:pageBreakBefore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b/>
              </w:rPr>
            </w:pPr>
            <w:r>
              <w:rPr>
                <w:rFonts w:hint="eastAsia"/>
                <w:b/>
              </w:rPr>
              <w:t>地址</w:t>
            </w:r>
          </w:p>
        </w:tc>
        <w:tc>
          <w:tcPr>
            <w:tcW w:w="4019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6121882C">
            <w:pPr>
              <w:pStyle w:val="22"/>
              <w:keepNext w:val="0"/>
              <w:keepLines w:val="0"/>
              <w:pageBreakBefore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b/>
              </w:rPr>
            </w:pPr>
            <w:r>
              <w:rPr>
                <w:rFonts w:hint="eastAsia"/>
                <w:b/>
              </w:rPr>
              <w:t>职责</w:t>
            </w:r>
          </w:p>
        </w:tc>
      </w:tr>
      <w:tr w14:paraId="1A4557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047FA43D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Authorization Server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39BBA624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Style w:val="24"/>
              </w:rPr>
              <w:t>http://127.0.0.1:8000</w:t>
            </w:r>
          </w:p>
        </w:tc>
        <w:tc>
          <w:tcPr>
            <w:tcW w:w="4019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2130725B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both"/>
            </w:pPr>
            <w:r>
              <w:rPr>
                <w:rFonts w:hint="eastAsia"/>
              </w:rPr>
              <w:t>用户认证、授权码签发、Token</w:t>
            </w:r>
            <w:r>
              <w:t xml:space="preserve"> </w:t>
            </w:r>
            <w:r>
              <w:rPr>
                <w:rFonts w:hint="eastAsia"/>
              </w:rPr>
              <w:t>签发</w:t>
            </w:r>
          </w:p>
        </w:tc>
      </w:tr>
      <w:tr w14:paraId="74870F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7DEFD7EF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Client App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217EC4FB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Style w:val="24"/>
              </w:rPr>
              <w:t>http://127.0.0.1:8001</w:t>
            </w:r>
          </w:p>
        </w:tc>
        <w:tc>
          <w:tcPr>
            <w:tcW w:w="401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3E85F3F8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both"/>
            </w:pPr>
            <w:r>
              <w:rPr>
                <w:rFonts w:hint="eastAsia"/>
              </w:rPr>
              <w:t>发起授权请求、接收回调、展示结果</w:t>
            </w:r>
          </w:p>
        </w:tc>
      </w:tr>
      <w:tr w14:paraId="695D35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0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2C9D581F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Resource Server</w:t>
            </w:r>
          </w:p>
        </w:tc>
        <w:tc>
          <w:tcPr>
            <w:tcW w:w="2180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5A01EE5C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Style w:val="24"/>
              </w:rPr>
              <w:t>http://127.0.0.1:8002</w:t>
            </w:r>
          </w:p>
        </w:tc>
        <w:tc>
          <w:tcPr>
            <w:tcW w:w="401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37EC76C2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both"/>
            </w:pPr>
            <w:r>
              <w:rPr>
                <w:rFonts w:hint="eastAsia"/>
              </w:rPr>
              <w:t>受保护资源接口、Token</w:t>
            </w:r>
            <w:r>
              <w:t xml:space="preserve"> </w:t>
            </w:r>
            <w:r>
              <w:rPr>
                <w:rFonts w:hint="eastAsia"/>
              </w:rPr>
              <w:t>校验、权限判定</w:t>
            </w:r>
          </w:p>
        </w:tc>
      </w:tr>
      <w:bookmarkEnd w:id="44"/>
    </w:tbl>
    <w:p w14:paraId="033157F4">
      <w:pPr>
        <w:pStyle w:val="3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47" w:name="_Toc17922"/>
      <w:r>
        <w:rPr>
          <w:rFonts w:hint="eastAsia"/>
          <w:lang w:eastAsia="zh-CN"/>
        </w:rPr>
        <w:t xml:space="preserve">5.1 </w:t>
      </w:r>
      <w:r>
        <w:t>实验目标</w:t>
      </w:r>
      <w:bookmarkEnd w:id="45"/>
      <w:bookmarkEnd w:id="47"/>
    </w:p>
    <w:p w14:paraId="635A015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本章旨在系统性地验证基于 OAuth 2.0 授权码模式的 Web 身份认证系统在面临常见攻击手段时的安全性表现。通过对三类典型攻击场景的模拟——授权码截获攻击、登录 CSRF 攻击和 Scope 权限滥用攻击——分别在不启用和启用对应防御机制的条件下进行对照实验，量化评估 PKCE（Proof Key for Code Exchange）、state 参数绑定以及 Scope 裁剪与双重校验机制的防护效果。</w:t>
      </w:r>
    </w:p>
    <w:p w14:paraId="1E95835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实验的核心理念是”以攻促防”：通过模拟攻击者的视角构造恶意请求，观察系统在有无防御条件下的响应差异，从而为第6章的 PKCE 调优建议和第7章的安全设计总结提供数据支撑。</w:t>
      </w:r>
      <w:bookmarkEnd w:id="46"/>
    </w:p>
    <w:p w14:paraId="5931B3B0">
      <w:pPr>
        <w:pStyle w:val="3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48" w:name="_Toc29036"/>
      <w:r>
        <w:rPr>
          <w:rFonts w:hint="eastAsia"/>
          <w:lang w:eastAsia="zh-CN"/>
        </w:rPr>
        <w:t xml:space="preserve">5.2 </w:t>
      </w:r>
      <w:r>
        <w:t>实验环境与威胁模型</w:t>
      </w:r>
      <w:bookmarkEnd w:id="48"/>
    </w:p>
    <w:p w14:paraId="5FA47957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49" w:name="_Toc30348"/>
      <w:bookmarkStart w:id="50" w:name="_Toc9098"/>
      <w:bookmarkStart w:id="51" w:name="实验账号"/>
      <w:r>
        <w:rPr>
          <w:rFonts w:hint="eastAsia"/>
          <w:lang w:eastAsia="zh-CN"/>
        </w:rPr>
        <w:t xml:space="preserve">5.2 </w:t>
      </w:r>
      <w:r>
        <w:t>实验账号</w:t>
      </w:r>
      <w:bookmarkEnd w:id="49"/>
      <w:bookmarkEnd w:id="50"/>
    </w:p>
    <w:tbl>
      <w:tblPr>
        <w:tblStyle w:val="23"/>
        <w:tblW w:w="8306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3"/>
        <w:gridCol w:w="1509"/>
        <w:gridCol w:w="1054"/>
        <w:gridCol w:w="4690"/>
      </w:tblGrid>
      <w:tr w14:paraId="62491A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1048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140526E3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账号</w:t>
            </w:r>
          </w:p>
        </w:tc>
        <w:tc>
          <w:tcPr>
            <w:tcW w:w="1513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0AC4D5D0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密码</w:t>
            </w:r>
          </w:p>
        </w:tc>
        <w:tc>
          <w:tcPr>
            <w:tcW w:w="1049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6CD5FCF5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Role</w:t>
            </w:r>
          </w:p>
        </w:tc>
        <w:tc>
          <w:tcPr>
            <w:tcW w:w="4696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6C0FA9C2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AllowedScopes</w:t>
            </w:r>
          </w:p>
        </w:tc>
      </w:tr>
      <w:tr w14:paraId="5FEB3B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048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2BCEE6A8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alice</w:t>
            </w:r>
          </w:p>
        </w:tc>
        <w:tc>
          <w:tcPr>
            <w:tcW w:w="1513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21CDC9F2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alice123</w:t>
            </w:r>
          </w:p>
        </w:tc>
        <w:tc>
          <w:tcPr>
            <w:tcW w:w="1049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3EC4FDFD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user</w:t>
            </w:r>
          </w:p>
        </w:tc>
        <w:tc>
          <w:tcPr>
            <w:tcW w:w="4696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5EC214EF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read:profile read:email</w:t>
            </w:r>
          </w:p>
        </w:tc>
      </w:tr>
      <w:tr w14:paraId="6A306C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048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731E01D8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admin</w:t>
            </w:r>
          </w:p>
        </w:tc>
        <w:tc>
          <w:tcPr>
            <w:tcW w:w="1513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5B987F8C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admin123</w:t>
            </w:r>
          </w:p>
        </w:tc>
        <w:tc>
          <w:tcPr>
            <w:tcW w:w="104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6ACA4B25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admin</w:t>
            </w:r>
          </w:p>
        </w:tc>
        <w:tc>
          <w:tcPr>
            <w:tcW w:w="469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4FDBE90A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read:profile read:email admin:panel</w:t>
            </w:r>
          </w:p>
        </w:tc>
      </w:tr>
      <w:bookmarkEnd w:id="51"/>
    </w:tbl>
    <w:p w14:paraId="230EC42E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52" w:name="_Toc18335"/>
      <w:bookmarkStart w:id="53" w:name="_Toc19919"/>
      <w:bookmarkStart w:id="54" w:name="实验工具"/>
      <w:r>
        <w:rPr>
          <w:rFonts w:hint="eastAsia"/>
          <w:lang w:eastAsia="zh-CN"/>
        </w:rPr>
        <w:t xml:space="preserve">5.3 </w:t>
      </w:r>
      <w:r>
        <w:t>实验工具</w:t>
      </w:r>
      <w:bookmarkEnd w:id="52"/>
      <w:bookmarkEnd w:id="53"/>
    </w:p>
    <w:p w14:paraId="265E53E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所有攻击实验通过 </w:t>
      </w:r>
      <w:r>
        <w:rPr>
          <w:rStyle w:val="24"/>
          <w:rFonts w:ascii="Times New Roman" w:hAnsi="Times New Roman" w:eastAsia="宋体" w:cs="Times New Roman"/>
          <w:sz w:val="24"/>
          <w:szCs w:val="24"/>
        </w:rPr>
        <w:t>attack_simulator/</w:t>
      </w:r>
      <w:r>
        <w:rPr>
          <w:rFonts w:ascii="Times New Roman" w:hAnsi="Times New Roman" w:eastAsia="宋体" w:cs="Times New Roman"/>
          <w:sz w:val="24"/>
          <w:szCs w:val="24"/>
        </w:rPr>
        <w:t xml:space="preserve"> 模块中的黑盒测试脚本自动化执行。脚本使用 Python </w:t>
      </w:r>
      <w:r>
        <w:rPr>
          <w:rStyle w:val="24"/>
          <w:rFonts w:ascii="Times New Roman" w:hAnsi="Times New Roman" w:eastAsia="宋体" w:cs="Times New Roman"/>
          <w:sz w:val="24"/>
          <w:szCs w:val="24"/>
        </w:rPr>
        <w:t>httpx</w:t>
      </w:r>
      <w:r>
        <w:rPr>
          <w:rFonts w:ascii="Times New Roman" w:hAnsi="Times New Roman" w:eastAsia="宋体" w:cs="Times New Roman"/>
          <w:sz w:val="24"/>
          <w:szCs w:val="24"/>
        </w:rPr>
        <w:t xml:space="preserve"> 库模拟 HTTP 客户端，不依赖浏览器 UI，确保实验的可重复性和结果的一致性。每个实验记录以下指标：</w:t>
      </w:r>
    </w:p>
    <w:p w14:paraId="082FA17C">
      <w:pPr>
        <w:pStyle w:val="11"/>
        <w:numPr>
          <w:ilvl w:val="0"/>
          <w:numId w:val="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Style w:val="24"/>
          <w:rFonts w:ascii="Times New Roman" w:hAnsi="Times New Roman" w:eastAsia="宋体" w:cs="Times New Roman"/>
          <w:sz w:val="24"/>
          <w:szCs w:val="24"/>
        </w:rPr>
        <w:t>attack_success</w:t>
      </w:r>
      <w:r>
        <w:rPr>
          <w:rFonts w:ascii="Times New Roman" w:hAnsi="Times New Roman" w:eastAsia="宋体" w:cs="Times New Roman"/>
          <w:sz w:val="24"/>
          <w:szCs w:val="24"/>
        </w:rPr>
        <w:t>：攻击是否成功（布尔值）</w:t>
      </w:r>
    </w:p>
    <w:p w14:paraId="75F908AC">
      <w:pPr>
        <w:pStyle w:val="11"/>
        <w:numPr>
          <w:ilvl w:val="0"/>
          <w:numId w:val="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Style w:val="24"/>
          <w:rFonts w:ascii="Times New Roman" w:hAnsi="Times New Roman" w:eastAsia="宋体" w:cs="Times New Roman"/>
          <w:sz w:val="24"/>
          <w:szCs w:val="24"/>
        </w:rPr>
        <w:t>token_status</w:t>
      </w:r>
      <w:r>
        <w:rPr>
          <w:rFonts w:ascii="Times New Roman" w:hAnsi="Times New Roman" w:eastAsia="宋体" w:cs="Times New Roman"/>
          <w:sz w:val="24"/>
          <w:szCs w:val="24"/>
        </w:rPr>
        <w:t>：</w:t>
      </w:r>
      <w:r>
        <w:rPr>
          <w:rStyle w:val="24"/>
          <w:rFonts w:ascii="Times New Roman" w:hAnsi="Times New Roman" w:eastAsia="宋体" w:cs="Times New Roman"/>
          <w:sz w:val="24"/>
          <w:szCs w:val="24"/>
        </w:rPr>
        <w:t>/token</w:t>
      </w:r>
      <w:r>
        <w:rPr>
          <w:rFonts w:ascii="Times New Roman" w:hAnsi="Times New Roman" w:eastAsia="宋体" w:cs="Times New Roman"/>
          <w:sz w:val="24"/>
          <w:szCs w:val="24"/>
        </w:rPr>
        <w:t xml:space="preserve"> 接口 HTTP 状态码</w:t>
      </w:r>
    </w:p>
    <w:p w14:paraId="03F71454">
      <w:pPr>
        <w:pStyle w:val="11"/>
        <w:numPr>
          <w:ilvl w:val="0"/>
          <w:numId w:val="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Style w:val="24"/>
          <w:rFonts w:ascii="Times New Roman" w:hAnsi="Times New Roman" w:eastAsia="宋体" w:cs="Times New Roman"/>
          <w:sz w:val="24"/>
          <w:szCs w:val="24"/>
        </w:rPr>
        <w:t>resource_status</w:t>
      </w:r>
      <w:r>
        <w:rPr>
          <w:rFonts w:ascii="Times New Roman" w:hAnsi="Times New Roman" w:eastAsia="宋体" w:cs="Times New Roman"/>
          <w:sz w:val="24"/>
          <w:szCs w:val="24"/>
        </w:rPr>
        <w:t>：资源接口或回调接口 HTTP 状态码</w:t>
      </w:r>
    </w:p>
    <w:p w14:paraId="131C8F6B">
      <w:pPr>
        <w:pStyle w:val="11"/>
        <w:numPr>
          <w:ilvl w:val="0"/>
          <w:numId w:val="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Style w:val="24"/>
          <w:rFonts w:ascii="Times New Roman" w:hAnsi="Times New Roman" w:eastAsia="宋体" w:cs="Times New Roman"/>
          <w:sz w:val="24"/>
          <w:szCs w:val="24"/>
        </w:rPr>
        <w:t>elapsed_ms</w:t>
      </w:r>
      <w:r>
        <w:rPr>
          <w:rFonts w:ascii="Times New Roman" w:hAnsi="Times New Roman" w:eastAsia="宋体" w:cs="Times New Roman"/>
          <w:sz w:val="24"/>
          <w:szCs w:val="24"/>
        </w:rPr>
        <w:t>：实验耗时（毫秒）</w:t>
      </w:r>
    </w:p>
    <w:p w14:paraId="29C68389">
      <w:pPr>
        <w:pStyle w:val="11"/>
        <w:numPr>
          <w:ilvl w:val="0"/>
          <w:numId w:val="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Style w:val="24"/>
          <w:rFonts w:ascii="Times New Roman" w:hAnsi="Times New Roman" w:eastAsia="宋体" w:cs="Times New Roman"/>
          <w:sz w:val="24"/>
          <w:szCs w:val="24"/>
        </w:rPr>
        <w:t>reason</w:t>
      </w:r>
      <w:r>
        <w:rPr>
          <w:rFonts w:ascii="Times New Roman" w:hAnsi="Times New Roman" w:eastAsia="宋体" w:cs="Times New Roman"/>
          <w:sz w:val="24"/>
          <w:szCs w:val="24"/>
        </w:rPr>
        <w:t>：结果解释</w:t>
      </w:r>
    </w:p>
    <w:p w14:paraId="569517EB">
      <w:pPr>
        <w:pStyle w:val="11"/>
        <w:numPr>
          <w:ilvl w:val="0"/>
          <w:numId w:val="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Style w:val="24"/>
          <w:rFonts w:ascii="Times New Roman" w:hAnsi="Times New Roman" w:eastAsia="宋体" w:cs="Times New Roman"/>
          <w:sz w:val="24"/>
          <w:szCs w:val="24"/>
        </w:rPr>
        <w:t>evidence</w:t>
      </w:r>
      <w:r>
        <w:rPr>
          <w:rFonts w:ascii="Times New Roman" w:hAnsi="Times New Roman" w:eastAsia="宋体" w:cs="Times New Roman"/>
          <w:sz w:val="24"/>
          <w:szCs w:val="24"/>
        </w:rPr>
        <w:t>：关键证据（错误信息、granted scope 等）</w:t>
      </w:r>
    </w:p>
    <w:bookmarkEnd w:id="54"/>
    <w:p w14:paraId="0BFC6EF0">
      <w:pPr>
        <w:pStyle w:val="4"/>
        <w:keepNext/>
        <w:pageBreakBefore/>
        <w:numPr>
          <w:numId w:val="0"/>
        </w:numPr>
        <w:ind w:leftChars="0"/>
        <w:rPr>
          <w:b w:val="0"/>
          <w:bdr w:val="none" w:sz="0" w:space="0"/>
        </w:rPr>
      </w:pPr>
      <w:bookmarkStart w:id="55" w:name="_Toc5966"/>
      <w:bookmarkStart w:id="56" w:name="_Toc13336"/>
      <w:bookmarkStart w:id="57" w:name="实验系统界面"/>
      <w:r>
        <w:rPr>
          <w:rFonts w:hint="eastAsia"/>
          <w:lang w:eastAsia="zh-CN"/>
        </w:rPr>
        <w:t xml:space="preserve">5.4 </w:t>
      </w:r>
      <w:r>
        <w:t>实验系统界面</w:t>
      </w:r>
      <w:bookmarkEnd w:id="55"/>
      <w:bookmarkEnd w:id="56"/>
    </w:p>
    <w:p w14:paraId="0FEBA33D">
      <w:pPr>
        <w:pStyle w:val="27"/>
      </w:pPr>
      <w:r>
        <w:drawing>
          <wp:inline distT="0" distB="0" distL="114300" distR="114300">
            <wp:extent cx="5274310" cy="2387600"/>
            <wp:effectExtent l="0" t="0" r="0" b="10795"/>
            <wp:docPr id="14" name="Picture" descr="客户端首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客户端首页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7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19286D3">
      <w:pPr>
        <w:pStyle w:val="38"/>
        <w:widowControl/>
      </w:pPr>
      <w:r>
        <w:t>图 客户端首页</w:t>
      </w:r>
    </w:p>
    <w:p w14:paraId="5C51DE5B">
      <w:pPr>
        <w:pStyle w:val="27"/>
      </w:pPr>
      <w:r>
        <w:drawing>
          <wp:inline distT="0" distB="0" distL="114300" distR="114300">
            <wp:extent cx="5274310" cy="2387600"/>
            <wp:effectExtent l="0" t="0" r="0" b="10795"/>
            <wp:docPr id="17" name="Picture" descr="认证服务器登录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认证服务器登录页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7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9182B49">
      <w:pPr>
        <w:pStyle w:val="38"/>
        <w:widowControl/>
      </w:pPr>
      <w:r>
        <w:t>图 认证服务器登录页</w:t>
      </w:r>
      <w:bookmarkEnd w:id="57"/>
    </w:p>
    <w:p w14:paraId="2575E077">
      <w:pPr>
        <w:pStyle w:val="3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58" w:name="_Toc7459"/>
      <w:r>
        <w:rPr>
          <w:rFonts w:hint="eastAsia"/>
          <w:lang w:eastAsia="zh-CN"/>
        </w:rPr>
        <w:t xml:space="preserve">5.3 </w:t>
      </w:r>
      <w:r>
        <w:t>授权码截获攻击</w:t>
      </w:r>
      <w:bookmarkEnd w:id="58"/>
    </w:p>
    <w:p w14:paraId="1CA4259A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59" w:name="_Toc28018"/>
      <w:bookmarkStart w:id="60" w:name="_Toc27843"/>
      <w:bookmarkStart w:id="61" w:name="攻击原理"/>
      <w:r>
        <w:rPr>
          <w:rFonts w:hint="eastAsia"/>
          <w:lang w:eastAsia="zh-CN"/>
        </w:rPr>
        <w:t xml:space="preserve">5.3.1 </w:t>
      </w:r>
      <w:r>
        <w:t>攻击原理</w:t>
      </w:r>
      <w:bookmarkEnd w:id="59"/>
      <w:bookmarkEnd w:id="60"/>
    </w:p>
    <w:p w14:paraId="0DEF136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在 OAuth 2.0 授权码模式中，客户端通过浏览器重定向从授权服务器获取 </w:t>
      </w:r>
      <w:r>
        <w:rPr>
          <w:rStyle w:val="24"/>
          <w:rFonts w:ascii="Times New Roman" w:hAnsi="Times New Roman" w:eastAsia="宋体" w:cs="Times New Roman"/>
          <w:sz w:val="24"/>
          <w:szCs w:val="24"/>
        </w:rPr>
        <w:t>authorization_code</w:t>
      </w:r>
      <w:r>
        <w:rPr>
          <w:rFonts w:ascii="Times New Roman" w:hAnsi="Times New Roman" w:eastAsia="宋体" w:cs="Times New Roman"/>
          <w:sz w:val="24"/>
          <w:szCs w:val="24"/>
        </w:rPr>
        <w:t xml:space="preserve">，随后使用该 code 向 </w:t>
      </w:r>
      <w:r>
        <w:rPr>
          <w:rStyle w:val="24"/>
          <w:rFonts w:ascii="Times New Roman" w:hAnsi="Times New Roman" w:eastAsia="宋体" w:cs="Times New Roman"/>
          <w:sz w:val="24"/>
          <w:szCs w:val="24"/>
        </w:rPr>
        <w:t>/token</w:t>
      </w:r>
      <w:r>
        <w:rPr>
          <w:rFonts w:ascii="Times New Roman" w:hAnsi="Times New Roman" w:eastAsia="宋体" w:cs="Times New Roman"/>
          <w:sz w:val="24"/>
          <w:szCs w:val="24"/>
        </w:rPr>
        <w:t xml:space="preserve"> 端点换取 </w:t>
      </w:r>
      <w:r>
        <w:rPr>
          <w:rStyle w:val="24"/>
          <w:rFonts w:ascii="Times New Roman" w:hAnsi="Times New Roman" w:eastAsia="宋体" w:cs="Times New Roman"/>
          <w:sz w:val="24"/>
          <w:szCs w:val="24"/>
        </w:rPr>
        <w:t>access_token</w:t>
      </w:r>
      <w:r>
        <w:rPr>
          <w:rFonts w:ascii="Times New Roman" w:hAnsi="Times New Roman" w:eastAsia="宋体" w:cs="Times New Roman"/>
          <w:sz w:val="24"/>
          <w:szCs w:val="24"/>
        </w:rPr>
        <w:t xml:space="preserve">。如果攻击者能够通过中间人攻击、恶意浏览器插件或日志泄露等途径截获 authorization code，且系统未启用 PKCE 机制，则攻击者可以直接使用截获的 code 向 </w:t>
      </w:r>
      <w:r>
        <w:rPr>
          <w:rStyle w:val="24"/>
          <w:rFonts w:ascii="Times New Roman" w:hAnsi="Times New Roman" w:eastAsia="宋体" w:cs="Times New Roman"/>
          <w:sz w:val="24"/>
          <w:szCs w:val="24"/>
        </w:rPr>
        <w:t>/token</w:t>
      </w:r>
      <w:r>
        <w:rPr>
          <w:rFonts w:ascii="Times New Roman" w:hAnsi="Times New Roman" w:eastAsia="宋体" w:cs="Times New Roman"/>
          <w:sz w:val="24"/>
          <w:szCs w:val="24"/>
        </w:rPr>
        <w:t xml:space="preserve"> 端点发起请求，冒用受害者身份获取合法的 access token。</w:t>
      </w:r>
    </w:p>
    <w:p w14:paraId="04109F3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攻击流程如下：</w:t>
      </w:r>
    </w:p>
    <w:p w14:paraId="454A57F1">
      <w:pPr>
        <w:pStyle w:val="11"/>
        <w:numPr>
          <w:numId w:val="0"/>
        </w:numP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hint="eastAsia" w:cs="Times New Roman"/>
          <w:sz w:val="24"/>
          <w:szCs w:val="24"/>
          <w:lang w:eastAsia="zh-CN"/>
        </w:rPr>
        <w:t xml:space="preserve">1. </w:t>
      </w:r>
      <w:r>
        <w:rPr>
          <w:rFonts w:ascii="Times New Roman" w:hAnsi="Times New Roman" w:eastAsia="宋体" w:cs="Times New Roman"/>
          <w:sz w:val="24"/>
          <w:szCs w:val="24"/>
        </w:rPr>
        <w:t>受害者正常发起授权请求，输入用户名和密码完成认证</w:t>
      </w:r>
    </w:p>
    <w:p w14:paraId="63884261">
      <w:pPr>
        <w:pStyle w:val="11"/>
        <w:numPr>
          <w:numId w:val="0"/>
        </w:numP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hint="eastAsia" w:cs="Times New Roman"/>
          <w:sz w:val="24"/>
          <w:szCs w:val="24"/>
          <w:lang w:eastAsia="zh-CN"/>
        </w:rPr>
        <w:t xml:space="preserve">2. </w:t>
      </w:r>
      <w:r>
        <w:rPr>
          <w:rFonts w:ascii="Times New Roman" w:hAnsi="Times New Roman" w:eastAsia="宋体" w:cs="Times New Roman"/>
          <w:sz w:val="24"/>
          <w:szCs w:val="24"/>
        </w:rPr>
        <w:t xml:space="preserve">授权服务器通过 302 重定向将 </w:t>
      </w:r>
      <w:r>
        <w:rPr>
          <w:rStyle w:val="24"/>
          <w:rFonts w:ascii="Times New Roman" w:hAnsi="Times New Roman" w:eastAsia="宋体" w:cs="Times New Roman"/>
          <w:sz w:val="24"/>
          <w:szCs w:val="24"/>
        </w:rPr>
        <w:t>code</w:t>
      </w:r>
      <w:r>
        <w:rPr>
          <w:rFonts w:ascii="Times New Roman" w:hAnsi="Times New Roman" w:eastAsia="宋体" w:cs="Times New Roman"/>
          <w:sz w:val="24"/>
          <w:szCs w:val="24"/>
        </w:rPr>
        <w:t xml:space="preserve"> 返回给客户端</w:t>
      </w:r>
    </w:p>
    <w:p w14:paraId="4508EAC4">
      <w:pPr>
        <w:pStyle w:val="11"/>
        <w:numPr>
          <w:numId w:val="0"/>
        </w:numP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hint="eastAsia" w:cs="Times New Roman"/>
          <w:sz w:val="24"/>
          <w:szCs w:val="24"/>
          <w:lang w:eastAsia="zh-CN"/>
        </w:rPr>
        <w:t xml:space="preserve">3. </w:t>
      </w:r>
      <w:r>
        <w:rPr>
          <w:rFonts w:ascii="Times New Roman" w:hAnsi="Times New Roman" w:eastAsia="宋体" w:cs="Times New Roman"/>
          <w:sz w:val="24"/>
          <w:szCs w:val="24"/>
        </w:rPr>
        <w:t xml:space="preserve">攻击者在重定向 URL 中截获 </w:t>
      </w:r>
      <w:r>
        <w:rPr>
          <w:rStyle w:val="24"/>
          <w:rFonts w:ascii="Times New Roman" w:hAnsi="Times New Roman" w:eastAsia="宋体" w:cs="Times New Roman"/>
          <w:sz w:val="24"/>
          <w:szCs w:val="24"/>
        </w:rPr>
        <w:t>code</w:t>
      </w:r>
    </w:p>
    <w:p w14:paraId="49D457CE">
      <w:pPr>
        <w:pStyle w:val="11"/>
        <w:numPr>
          <w:numId w:val="0"/>
        </w:numP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hint="eastAsia" w:cs="Times New Roman"/>
          <w:sz w:val="24"/>
          <w:szCs w:val="24"/>
          <w:lang w:eastAsia="zh-CN"/>
        </w:rPr>
        <w:t xml:space="preserve">4. </w:t>
      </w:r>
      <w:r>
        <w:rPr>
          <w:rFonts w:ascii="Times New Roman" w:hAnsi="Times New Roman" w:eastAsia="宋体" w:cs="Times New Roman"/>
          <w:sz w:val="24"/>
          <w:szCs w:val="24"/>
        </w:rPr>
        <w:t xml:space="preserve">攻击者直接使用截获的 </w:t>
      </w:r>
      <w:r>
        <w:rPr>
          <w:rStyle w:val="24"/>
          <w:rFonts w:ascii="Times New Roman" w:hAnsi="Times New Roman" w:eastAsia="宋体" w:cs="Times New Roman"/>
          <w:sz w:val="24"/>
          <w:szCs w:val="24"/>
        </w:rPr>
        <w:t>code</w:t>
      </w:r>
      <w:r>
        <w:rPr>
          <w:rFonts w:ascii="Times New Roman" w:hAnsi="Times New Roman" w:eastAsia="宋体" w:cs="Times New Roman"/>
          <w:sz w:val="24"/>
          <w:szCs w:val="24"/>
        </w:rPr>
        <w:t xml:space="preserve"> 调用 </w:t>
      </w:r>
      <w:r>
        <w:rPr>
          <w:rStyle w:val="24"/>
          <w:rFonts w:ascii="Times New Roman" w:hAnsi="Times New Roman" w:eastAsia="宋体" w:cs="Times New Roman"/>
          <w:sz w:val="24"/>
          <w:szCs w:val="24"/>
        </w:rPr>
        <w:t>/token</w:t>
      </w:r>
      <w:r>
        <w:rPr>
          <w:rFonts w:ascii="Times New Roman" w:hAnsi="Times New Roman" w:eastAsia="宋体" w:cs="Times New Roman"/>
          <w:sz w:val="24"/>
          <w:szCs w:val="24"/>
        </w:rPr>
        <w:t xml:space="preserve"> 端点</w:t>
      </w:r>
    </w:p>
    <w:p w14:paraId="459BC9E0">
      <w:pPr>
        <w:pStyle w:val="11"/>
        <w:numPr>
          <w:numId w:val="0"/>
        </w:numP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hint="eastAsia" w:cs="Times New Roman"/>
          <w:sz w:val="24"/>
          <w:szCs w:val="24"/>
          <w:lang w:eastAsia="zh-CN"/>
        </w:rPr>
        <w:t xml:space="preserve">5. </w:t>
      </w:r>
      <w:r>
        <w:rPr>
          <w:rFonts w:ascii="Times New Roman" w:hAnsi="Times New Roman" w:eastAsia="宋体" w:cs="Times New Roman"/>
          <w:sz w:val="24"/>
          <w:szCs w:val="24"/>
        </w:rPr>
        <w:t xml:space="preserve">攻击者获取 </w:t>
      </w:r>
      <w:r>
        <w:rPr>
          <w:rStyle w:val="24"/>
          <w:rFonts w:ascii="Times New Roman" w:hAnsi="Times New Roman" w:eastAsia="宋体" w:cs="Times New Roman"/>
          <w:sz w:val="24"/>
          <w:szCs w:val="24"/>
        </w:rPr>
        <w:t>access_token</w:t>
      </w:r>
      <w:r>
        <w:rPr>
          <w:rFonts w:ascii="Times New Roman" w:hAnsi="Times New Roman" w:eastAsia="宋体" w:cs="Times New Roman"/>
          <w:sz w:val="24"/>
          <w:szCs w:val="24"/>
        </w:rPr>
        <w:t>，进而访问受保护资源</w:t>
      </w:r>
    </w:p>
    <w:bookmarkEnd w:id="61"/>
    <w:p w14:paraId="7D573FE8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62" w:name="_Toc30340"/>
      <w:bookmarkStart w:id="63" w:name="_Toc590"/>
      <w:bookmarkStart w:id="64" w:name="实验设计"/>
      <w:r>
        <w:rPr>
          <w:rFonts w:hint="eastAsia"/>
          <w:lang w:eastAsia="zh-CN"/>
        </w:rPr>
        <w:t xml:space="preserve">5.3.2 </w:t>
      </w:r>
      <w:r>
        <w:t>实验设计</w:t>
      </w:r>
      <w:bookmarkEnd w:id="62"/>
      <w:bookmarkEnd w:id="63"/>
    </w:p>
    <w:p w14:paraId="6F1663A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本实验设计两组对照：</w:t>
      </w:r>
    </w:p>
    <w:p w14:paraId="505253E0">
      <w:pPr>
        <w:pStyle w:val="11"/>
        <w:numPr>
          <w:ilvl w:val="0"/>
          <w:numId w:val="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无 PKCE 组</w:t>
      </w:r>
      <w:r>
        <w:rPr>
          <w:rFonts w:ascii="Times New Roman" w:hAnsi="Times New Roman" w:eastAsia="宋体" w:cs="Times New Roman"/>
          <w:sz w:val="24"/>
          <w:szCs w:val="24"/>
        </w:rPr>
        <w:t xml:space="preserve">：客户端不携带 </w:t>
      </w:r>
      <w:r>
        <w:rPr>
          <w:rStyle w:val="24"/>
          <w:rFonts w:ascii="Times New Roman" w:hAnsi="Times New Roman" w:eastAsia="宋体" w:cs="Times New Roman"/>
          <w:sz w:val="24"/>
          <w:szCs w:val="24"/>
        </w:rPr>
        <w:t>code_challenge</w:t>
      </w:r>
      <w:r>
        <w:rPr>
          <w:rFonts w:ascii="Times New Roman" w:hAnsi="Times New Roman" w:eastAsia="宋体" w:cs="Times New Roman"/>
          <w:sz w:val="24"/>
          <w:szCs w:val="24"/>
        </w:rPr>
        <w:t xml:space="preserve"> 参数发起授权请求，攻击者截获 </w:t>
      </w:r>
      <w:r>
        <w:rPr>
          <w:rStyle w:val="24"/>
          <w:rFonts w:ascii="Times New Roman" w:hAnsi="Times New Roman" w:eastAsia="宋体" w:cs="Times New Roman"/>
          <w:sz w:val="24"/>
          <w:szCs w:val="24"/>
        </w:rPr>
        <w:t>code</w:t>
      </w:r>
      <w:r>
        <w:rPr>
          <w:rFonts w:ascii="Times New Roman" w:hAnsi="Times New Roman" w:eastAsia="宋体" w:cs="Times New Roman"/>
          <w:sz w:val="24"/>
          <w:szCs w:val="24"/>
        </w:rPr>
        <w:t xml:space="preserve"> 后直接调用 </w:t>
      </w:r>
      <w:r>
        <w:rPr>
          <w:rStyle w:val="24"/>
          <w:rFonts w:ascii="Times New Roman" w:hAnsi="Times New Roman" w:eastAsia="宋体" w:cs="Times New Roman"/>
          <w:sz w:val="24"/>
          <w:szCs w:val="24"/>
        </w:rPr>
        <w:t>/token</w:t>
      </w:r>
    </w:p>
    <w:p w14:paraId="1329951E">
      <w:pPr>
        <w:pStyle w:val="11"/>
        <w:numPr>
          <w:ilvl w:val="0"/>
          <w:numId w:val="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S256 PKCE 组</w:t>
      </w:r>
      <w:r>
        <w:rPr>
          <w:rFonts w:ascii="Times New Roman" w:hAnsi="Times New Roman" w:eastAsia="宋体" w:cs="Times New Roman"/>
          <w:sz w:val="24"/>
          <w:szCs w:val="24"/>
        </w:rPr>
        <w:t xml:space="preserve">：客户端在授权请求中携带 </w:t>
      </w:r>
      <w:r>
        <w:rPr>
          <w:rStyle w:val="24"/>
          <w:rFonts w:ascii="Times New Roman" w:hAnsi="Times New Roman" w:eastAsia="宋体" w:cs="Times New Roman"/>
          <w:sz w:val="24"/>
          <w:szCs w:val="24"/>
        </w:rPr>
        <w:t>code_challenge</w:t>
      </w:r>
      <w:r>
        <w:rPr>
          <w:rFonts w:ascii="Times New Roman" w:hAnsi="Times New Roman" w:eastAsia="宋体" w:cs="Times New Roman"/>
          <w:sz w:val="24"/>
          <w:szCs w:val="24"/>
        </w:rPr>
        <w:t xml:space="preserve">（基于 SHA-256 哈希生成），攻击者截获 </w:t>
      </w:r>
      <w:r>
        <w:rPr>
          <w:rStyle w:val="24"/>
          <w:rFonts w:ascii="Times New Roman" w:hAnsi="Times New Roman" w:eastAsia="宋体" w:cs="Times New Roman"/>
          <w:sz w:val="24"/>
          <w:szCs w:val="24"/>
        </w:rPr>
        <w:t>code</w:t>
      </w:r>
      <w:r>
        <w:rPr>
          <w:rFonts w:ascii="Times New Roman" w:hAnsi="Times New Roman" w:eastAsia="宋体" w:cs="Times New Roman"/>
          <w:sz w:val="24"/>
          <w:szCs w:val="24"/>
        </w:rPr>
        <w:t xml:space="preserve"> 后尝试在缺少 </w:t>
      </w:r>
      <w:r>
        <w:rPr>
          <w:rStyle w:val="24"/>
          <w:rFonts w:ascii="Times New Roman" w:hAnsi="Times New Roman" w:eastAsia="宋体" w:cs="Times New Roman"/>
          <w:sz w:val="24"/>
          <w:szCs w:val="24"/>
        </w:rPr>
        <w:t>code_verifier</w:t>
      </w:r>
      <w:r>
        <w:rPr>
          <w:rFonts w:ascii="Times New Roman" w:hAnsi="Times New Roman" w:eastAsia="宋体" w:cs="Times New Roman"/>
          <w:sz w:val="24"/>
          <w:szCs w:val="24"/>
        </w:rPr>
        <w:t xml:space="preserve"> 的条件下调用 </w:t>
      </w:r>
      <w:r>
        <w:rPr>
          <w:rStyle w:val="24"/>
          <w:rFonts w:ascii="Times New Roman" w:hAnsi="Times New Roman" w:eastAsia="宋体" w:cs="Times New Roman"/>
          <w:sz w:val="24"/>
          <w:szCs w:val="24"/>
        </w:rPr>
        <w:t>/token</w:t>
      </w:r>
    </w:p>
    <w:bookmarkEnd w:id="64"/>
    <w:p w14:paraId="4EC7C9E8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65" w:name="_Toc20250"/>
      <w:bookmarkStart w:id="66" w:name="_Toc1626"/>
      <w:bookmarkStart w:id="67" w:name="实验结果"/>
      <w:r>
        <w:rPr>
          <w:rFonts w:hint="eastAsia"/>
          <w:lang w:eastAsia="zh-CN"/>
        </w:rPr>
        <w:t xml:space="preserve">5.3.3 </w:t>
      </w:r>
      <w:r>
        <w:t>实验结果</w:t>
      </w:r>
      <w:bookmarkEnd w:id="65"/>
      <w:bookmarkEnd w:id="66"/>
    </w:p>
    <w:tbl>
      <w:tblPr>
        <w:tblStyle w:val="23"/>
        <w:tblW w:w="841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7"/>
        <w:gridCol w:w="1477"/>
        <w:gridCol w:w="1257"/>
        <w:gridCol w:w="1445"/>
        <w:gridCol w:w="1257"/>
        <w:gridCol w:w="1353"/>
      </w:tblGrid>
      <w:tr w14:paraId="28FC00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536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5C9E64AA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实验场景</w:t>
            </w:r>
          </w:p>
        </w:tc>
        <w:tc>
          <w:tcPr>
            <w:tcW w:w="1502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3C811ADC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防御方案</w:t>
            </w:r>
          </w:p>
        </w:tc>
        <w:tc>
          <w:tcPr>
            <w:tcW w:w="1299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0F0FE6A8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攻击成功</w:t>
            </w:r>
          </w:p>
        </w:tc>
        <w:tc>
          <w:tcPr>
            <w:tcW w:w="1509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1EEB5EBB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Token状态</w:t>
            </w:r>
          </w:p>
        </w:tc>
        <w:tc>
          <w:tcPr>
            <w:tcW w:w="1299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302CB330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资源状态</w:t>
            </w:r>
          </w:p>
        </w:tc>
        <w:tc>
          <w:tcPr>
            <w:tcW w:w="1271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4919E2B5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耗时(ms)</w:t>
            </w:r>
          </w:p>
        </w:tc>
      </w:tr>
      <w:tr w14:paraId="26C6FB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36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5B4759AD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</w:rPr>
              <w:t>授权码截获</w:t>
            </w:r>
          </w:p>
        </w:tc>
        <w:tc>
          <w:tcPr>
            <w:tcW w:w="1502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3E3396BE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>无PKCE</w:t>
            </w:r>
          </w:p>
        </w:tc>
        <w:tc>
          <w:tcPr>
            <w:tcW w:w="1299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251460D7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</w:rPr>
              <w:t>成功</w:t>
            </w:r>
          </w:p>
        </w:tc>
        <w:tc>
          <w:tcPr>
            <w:tcW w:w="1509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7B50AD17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200</w:t>
            </w:r>
          </w:p>
        </w:tc>
        <w:tc>
          <w:tcPr>
            <w:tcW w:w="1299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0ADFA0B7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200</w:t>
            </w:r>
          </w:p>
        </w:tc>
        <w:tc>
          <w:tcPr>
            <w:tcW w:w="127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79463578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346.39</w:t>
            </w:r>
          </w:p>
        </w:tc>
      </w:tr>
      <w:tr w14:paraId="145606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3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37B51DB9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</w:rPr>
              <w:t>授权码截获</w:t>
            </w:r>
          </w:p>
        </w:tc>
        <w:tc>
          <w:tcPr>
            <w:tcW w:w="150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71C3F83F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S256 PKCE</w:t>
            </w:r>
          </w:p>
        </w:tc>
        <w:tc>
          <w:tcPr>
            <w:tcW w:w="129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107B3F88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</w:rPr>
              <w:t>失败</w:t>
            </w:r>
          </w:p>
        </w:tc>
        <w:tc>
          <w:tcPr>
            <w:tcW w:w="150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262E9AA3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400</w:t>
            </w:r>
          </w:p>
        </w:tc>
        <w:tc>
          <w:tcPr>
            <w:tcW w:w="129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42B86723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—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46167120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166.38</w:t>
            </w:r>
          </w:p>
        </w:tc>
      </w:tr>
    </w:tbl>
    <w:p w14:paraId="4EED5851">
      <w:pPr>
        <w:pStyle w:val="27"/>
      </w:pPr>
      <w:r>
        <w:drawing>
          <wp:inline distT="0" distB="0" distL="114300" distR="114300">
            <wp:extent cx="5274310" cy="2078990"/>
            <wp:effectExtent l="0" t="0" r="0" b="5715"/>
            <wp:docPr id="24" name="Picture" descr="授权码截获攻击结果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授权码截获攻击结果对比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89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F819191">
      <w:pPr>
        <w:pStyle w:val="38"/>
        <w:widowControl/>
      </w:pPr>
      <w:r>
        <w:t xml:space="preserve">图 </w:t>
      </w:r>
      <w:r>
        <w:t>授权码截获攻击结果对比</w:t>
      </w:r>
    </w:p>
    <w:p w14:paraId="6DAE079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无 PKCE 时</w:t>
      </w:r>
      <w:r>
        <w:rPr>
          <w:rFonts w:ascii="Times New Roman" w:hAnsi="Times New Roman" w:eastAsia="宋体" w:cs="Times New Roman"/>
          <w:sz w:val="24"/>
          <w:szCs w:val="24"/>
        </w:rPr>
        <w:t xml:space="preserve">：攻击者使用截获的 authorization code 成功从 </w:t>
      </w:r>
      <w:r>
        <w:rPr>
          <w:rStyle w:val="24"/>
          <w:rFonts w:ascii="Times New Roman" w:hAnsi="Times New Roman" w:eastAsia="宋体" w:cs="Times New Roman"/>
          <w:sz w:val="24"/>
          <w:szCs w:val="24"/>
        </w:rPr>
        <w:t>/token</w:t>
      </w:r>
      <w:r>
        <w:rPr>
          <w:rFonts w:ascii="Times New Roman" w:hAnsi="Times New Roman" w:eastAsia="宋体" w:cs="Times New Roman"/>
          <w:sz w:val="24"/>
          <w:szCs w:val="24"/>
        </w:rPr>
        <w:t xml:space="preserve"> 端点换取了有效 access token（HTTP 200），并使用该 token 成功访问了 </w:t>
      </w:r>
      <w:r>
        <w:rPr>
          <w:rStyle w:val="24"/>
          <w:rFonts w:ascii="Times New Roman" w:hAnsi="Times New Roman" w:eastAsia="宋体" w:cs="Times New Roman"/>
          <w:sz w:val="24"/>
          <w:szCs w:val="24"/>
        </w:rPr>
        <w:t>/profile</w:t>
      </w:r>
      <w:r>
        <w:rPr>
          <w:rFonts w:ascii="Times New Roman" w:hAnsi="Times New Roman" w:eastAsia="宋体" w:cs="Times New Roman"/>
          <w:sz w:val="24"/>
          <w:szCs w:val="24"/>
        </w:rPr>
        <w:t xml:space="preserve"> 接口（HTTP 200）。攻击完全成功。</w:t>
      </w:r>
    </w:p>
    <w:p w14:paraId="3E0F1D8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启用 S256 PKCE 时</w:t>
      </w:r>
      <w:r>
        <w:rPr>
          <w:rFonts w:ascii="Times New Roman" w:hAnsi="Times New Roman" w:eastAsia="宋体" w:cs="Times New Roman"/>
          <w:sz w:val="24"/>
          <w:szCs w:val="24"/>
        </w:rPr>
        <w:t xml:space="preserve">：攻击者使用截获的 authorization code 调用 </w:t>
      </w:r>
      <w:r>
        <w:rPr>
          <w:rStyle w:val="24"/>
          <w:rFonts w:ascii="Times New Roman" w:hAnsi="Times New Roman" w:eastAsia="宋体" w:cs="Times New Roman"/>
          <w:sz w:val="24"/>
          <w:szCs w:val="24"/>
        </w:rPr>
        <w:t>/token</w:t>
      </w:r>
      <w:r>
        <w:rPr>
          <w:rFonts w:ascii="Times New Roman" w:hAnsi="Times New Roman" w:eastAsia="宋体" w:cs="Times New Roman"/>
          <w:sz w:val="24"/>
          <w:szCs w:val="24"/>
        </w:rPr>
        <w:t xml:space="preserve"> 时，授权服务器返回 HTTP 400 错误，错误信息为 </w:t>
      </w:r>
      <w:r>
        <w:rPr>
          <w:rStyle w:val="24"/>
          <w:rFonts w:ascii="Times New Roman" w:hAnsi="Times New Roman" w:eastAsia="宋体" w:cs="Times New Roman"/>
          <w:sz w:val="24"/>
          <w:szCs w:val="24"/>
        </w:rPr>
        <w:t>"invalid_code_verifier"</w:t>
      </w:r>
      <w:r>
        <w:rPr>
          <w:rFonts w:ascii="Times New Roman" w:hAnsi="Times New Roman" w:eastAsia="宋体" w:cs="Times New Roman"/>
          <w:sz w:val="24"/>
          <w:szCs w:val="24"/>
        </w:rPr>
        <w:t xml:space="preserve">。攻击失败。而合法客户端携带正确的 </w:t>
      </w:r>
      <w:r>
        <w:rPr>
          <w:rStyle w:val="24"/>
          <w:rFonts w:ascii="Times New Roman" w:hAnsi="Times New Roman" w:eastAsia="宋体" w:cs="Times New Roman"/>
          <w:sz w:val="24"/>
          <w:szCs w:val="24"/>
        </w:rPr>
        <w:t>code_verifier</w:t>
      </w:r>
      <w:r>
        <w:rPr>
          <w:rFonts w:ascii="Times New Roman" w:hAnsi="Times New Roman" w:eastAsia="宋体" w:cs="Times New Roman"/>
          <w:sz w:val="24"/>
          <w:szCs w:val="24"/>
        </w:rPr>
        <w:t xml:space="preserve"> 调用 </w:t>
      </w:r>
      <w:r>
        <w:rPr>
          <w:rStyle w:val="24"/>
          <w:rFonts w:ascii="Times New Roman" w:hAnsi="Times New Roman" w:eastAsia="宋体" w:cs="Times New Roman"/>
          <w:sz w:val="24"/>
          <w:szCs w:val="24"/>
        </w:rPr>
        <w:t>/token</w:t>
      </w:r>
      <w:r>
        <w:rPr>
          <w:rFonts w:ascii="Times New Roman" w:hAnsi="Times New Roman" w:eastAsia="宋体" w:cs="Times New Roman"/>
          <w:sz w:val="24"/>
          <w:szCs w:val="24"/>
        </w:rPr>
        <w:t xml:space="preserve"> 时，成功换取 token（HTTP 200）。</w:t>
      </w:r>
    </w:p>
    <w:bookmarkEnd w:id="67"/>
    <w:p w14:paraId="6D42AEE1">
      <w:pPr>
        <w:pStyle w:val="4"/>
        <w:keepNext/>
        <w:pageBreakBefore/>
        <w:numPr>
          <w:numId w:val="0"/>
        </w:numPr>
        <w:ind w:leftChars="0"/>
        <w:rPr>
          <w:b w:val="0"/>
          <w:bdr w:val="none" w:sz="0" w:space="0"/>
        </w:rPr>
      </w:pPr>
      <w:bookmarkStart w:id="68" w:name="_Toc21350"/>
      <w:bookmarkStart w:id="69" w:name="_Toc30303"/>
      <w:bookmarkStart w:id="70" w:name="结果分析"/>
      <w:r>
        <w:rPr>
          <w:rFonts w:hint="eastAsia"/>
          <w:lang w:eastAsia="zh-CN"/>
        </w:rPr>
        <w:t xml:space="preserve">5.3.4 </w:t>
      </w:r>
      <w:r>
        <w:t>结果分析</w:t>
      </w:r>
      <w:bookmarkEnd w:id="68"/>
      <w:bookmarkEnd w:id="69"/>
    </w:p>
    <w:p w14:paraId="54CCBD7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实验结果表明，单纯依赖 authorization code 的机密性无法有效防止授权码截获攻击。OAuth 2.0 规范中 authorization code 作为不记名凭证（bearer token），任何持有该 code 的实体都可以在 </w:t>
      </w:r>
      <w:r>
        <w:rPr>
          <w:rStyle w:val="24"/>
          <w:rFonts w:ascii="Times New Roman" w:hAnsi="Times New Roman" w:eastAsia="宋体" w:cs="Times New Roman"/>
          <w:sz w:val="24"/>
          <w:szCs w:val="24"/>
        </w:rPr>
        <w:t>/token</w:t>
      </w:r>
      <w:r>
        <w:rPr>
          <w:rFonts w:ascii="Times New Roman" w:hAnsi="Times New Roman" w:eastAsia="宋体" w:cs="Times New Roman"/>
          <w:sz w:val="24"/>
          <w:szCs w:val="24"/>
        </w:rPr>
        <w:t xml:space="preserve"> 端点兑换 access token。PKCE 机制通过在授权请求阶段绑定 </w:t>
      </w:r>
      <w:r>
        <w:rPr>
          <w:rStyle w:val="24"/>
          <w:rFonts w:ascii="Times New Roman" w:hAnsi="Times New Roman" w:eastAsia="宋体" w:cs="Times New Roman"/>
          <w:sz w:val="24"/>
          <w:szCs w:val="24"/>
        </w:rPr>
        <w:t>code_challenge</w:t>
      </w:r>
      <w:r>
        <w:rPr>
          <w:rFonts w:ascii="Times New Roman" w:hAnsi="Times New Roman" w:eastAsia="宋体" w:cs="Times New Roman"/>
          <w:sz w:val="24"/>
          <w:szCs w:val="24"/>
        </w:rPr>
        <w:t xml:space="preserve">，在令牌交换阶段要求提交匹配的 </w:t>
      </w:r>
      <w:r>
        <w:rPr>
          <w:rStyle w:val="24"/>
          <w:rFonts w:ascii="Times New Roman" w:hAnsi="Times New Roman" w:eastAsia="宋体" w:cs="Times New Roman"/>
          <w:sz w:val="24"/>
          <w:szCs w:val="24"/>
        </w:rPr>
        <w:t>code_verifier</w:t>
      </w:r>
      <w:r>
        <w:rPr>
          <w:rFonts w:ascii="Times New Roman" w:hAnsi="Times New Roman" w:eastAsia="宋体" w:cs="Times New Roman"/>
          <w:sz w:val="24"/>
          <w:szCs w:val="24"/>
        </w:rPr>
        <w:t xml:space="preserve">，有效地打破了这一攻击路径。即使攻击者截获了 authorization code，由于缺少只有合法客户端才知道的 </w:t>
      </w:r>
      <w:r>
        <w:rPr>
          <w:rStyle w:val="24"/>
          <w:rFonts w:ascii="Times New Roman" w:hAnsi="Times New Roman" w:eastAsia="宋体" w:cs="Times New Roman"/>
          <w:sz w:val="24"/>
          <w:szCs w:val="24"/>
        </w:rPr>
        <w:t>code_verifier</w:t>
      </w:r>
      <w:r>
        <w:rPr>
          <w:rFonts w:ascii="Times New Roman" w:hAnsi="Times New Roman" w:eastAsia="宋体" w:cs="Times New Roman"/>
          <w:sz w:val="24"/>
          <w:szCs w:val="24"/>
        </w:rPr>
        <w:t>，无法完成令牌交换。</w:t>
      </w:r>
      <w:bookmarkEnd w:id="70"/>
    </w:p>
    <w:p w14:paraId="655A7356">
      <w:pPr>
        <w:pStyle w:val="3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71" w:name="_Toc4932"/>
      <w:r>
        <w:rPr>
          <w:rFonts w:hint="eastAsia"/>
          <w:lang w:eastAsia="zh-CN"/>
        </w:rPr>
        <w:t xml:space="preserve">5.4 </w:t>
      </w:r>
      <w:r>
        <w:t>登录 CSRF 攻击</w:t>
      </w:r>
      <w:bookmarkEnd w:id="71"/>
    </w:p>
    <w:p w14:paraId="5F0ED848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72" w:name="_Toc25200"/>
      <w:bookmarkStart w:id="73" w:name="_Toc4457"/>
      <w:bookmarkStart w:id="74" w:name="攻击原理-1"/>
      <w:r>
        <w:rPr>
          <w:rFonts w:hint="eastAsia"/>
          <w:lang w:eastAsia="zh-CN"/>
        </w:rPr>
        <w:t xml:space="preserve">5.4.1 </w:t>
      </w:r>
      <w:r>
        <w:t>攻击原理</w:t>
      </w:r>
      <w:bookmarkEnd w:id="72"/>
      <w:bookmarkEnd w:id="73"/>
    </w:p>
    <w:p w14:paraId="3C1F417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登录 CSRF（Cross-Site Request Forgery）攻击利用了 OAuth 流程中客户端与授权服务器之间的状态同步漏洞。攻击者可以构造一个恶意的回调请求，诱骗受害者浏览器访问携带攻击者控制的 authorization code 的回调 URL。如果客户端未严格校验 state 参数，攻击者就能将自己的授权会话绑定到受害者的客户端会话中，使受害者在使用客户端时无意中访问攻击者的资源，或反之将受害者的授权凭证泄露给攻击者。</w:t>
      </w:r>
    </w:p>
    <w:bookmarkEnd w:id="74"/>
    <w:p w14:paraId="5FF20328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75" w:name="_Toc17264"/>
      <w:bookmarkStart w:id="76" w:name="_Toc1384"/>
      <w:bookmarkStart w:id="77" w:name="实验设计-1"/>
      <w:r>
        <w:rPr>
          <w:rFonts w:hint="eastAsia"/>
          <w:lang w:eastAsia="zh-CN"/>
        </w:rPr>
        <w:t xml:space="preserve">5.4.2 </w:t>
      </w:r>
      <w:r>
        <w:t>实验设计</w:t>
      </w:r>
      <w:bookmarkEnd w:id="75"/>
      <w:bookmarkEnd w:id="76"/>
    </w:p>
    <w:p w14:paraId="2085937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本实验模拟三种 CSRF 攻击变体：</w:t>
      </w:r>
    </w:p>
    <w:p w14:paraId="1C827ED8">
      <w:pPr>
        <w:pStyle w:val="11"/>
        <w:numPr>
          <w:numId w:val="0"/>
        </w:numPr>
        <w:ind w:left="0" w:leftChars="0" w:firstLine="482"/>
        <w:rPr>
          <w:rFonts w:ascii="Times New Roman" w:hAnsi="Times New Roman" w:eastAsia="宋体" w:cs="Times New Roman"/>
          <w:b/>
          <w:sz w:val="24"/>
          <w:szCs w:val="24"/>
          <w:bdr w:val="none" w:sz="0" w:space="0"/>
        </w:rPr>
      </w:pPr>
      <w:r>
        <w:rPr>
          <w:rFonts w:hint="eastAsia" w:cs="Times New Roman"/>
          <w:b/>
          <w:sz w:val="24"/>
          <w:szCs w:val="24"/>
          <w:lang w:eastAsia="zh-CN"/>
        </w:rPr>
        <w:t xml:space="preserve">1. </w:t>
      </w:r>
      <w:r>
        <w:rPr>
          <w:rFonts w:ascii="Times New Roman" w:hAnsi="Times New Roman" w:eastAsia="宋体" w:cs="Times New Roman"/>
          <w:b/>
          <w:sz w:val="24"/>
          <w:szCs w:val="24"/>
        </w:rPr>
        <w:t>无本地 state</w:t>
      </w:r>
      <w:r>
        <w:rPr>
          <w:rFonts w:ascii="Times New Roman" w:hAnsi="Times New Roman" w:eastAsia="宋体" w:cs="Times New Roman"/>
          <w:sz w:val="24"/>
          <w:szCs w:val="24"/>
        </w:rPr>
        <w:t>：客户端未保存 state cookie，回调请求携带有效 state（模拟服务端状态丢失）</w:t>
      </w:r>
    </w:p>
    <w:p w14:paraId="6458BC04">
      <w:pPr>
        <w:pStyle w:val="11"/>
        <w:numPr>
          <w:numId w:val="0"/>
        </w:numPr>
        <w:ind w:left="0" w:leftChars="0" w:firstLine="482"/>
        <w:rPr>
          <w:rFonts w:ascii="Times New Roman" w:hAnsi="Times New Roman" w:eastAsia="宋体" w:cs="Times New Roman"/>
          <w:b/>
          <w:sz w:val="24"/>
          <w:szCs w:val="24"/>
          <w:bdr w:val="none" w:sz="0" w:space="0"/>
        </w:rPr>
      </w:pPr>
      <w:r>
        <w:rPr>
          <w:rFonts w:hint="eastAsia" w:cs="Times New Roman"/>
          <w:b/>
          <w:sz w:val="24"/>
          <w:szCs w:val="24"/>
          <w:lang w:eastAsia="zh-CN"/>
        </w:rPr>
        <w:t xml:space="preserve">2. </w:t>
      </w:r>
      <w:r>
        <w:rPr>
          <w:rFonts w:ascii="Times New Roman" w:hAnsi="Times New Roman" w:eastAsia="宋体" w:cs="Times New Roman"/>
          <w:b/>
          <w:sz w:val="24"/>
          <w:szCs w:val="24"/>
        </w:rPr>
        <w:t>缺少回调 state</w:t>
      </w:r>
      <w:r>
        <w:rPr>
          <w:rFonts w:ascii="Times New Roman" w:hAnsi="Times New Roman" w:eastAsia="宋体" w:cs="Times New Roman"/>
          <w:sz w:val="24"/>
          <w:szCs w:val="24"/>
        </w:rPr>
        <w:t xml:space="preserve">：客户端保存了 state cookie，但回调请求的 URL 中未携带 </w:t>
      </w:r>
      <w:r>
        <w:rPr>
          <w:rStyle w:val="24"/>
          <w:rFonts w:ascii="Times New Roman" w:hAnsi="Times New Roman" w:eastAsia="宋体" w:cs="Times New Roman"/>
          <w:sz w:val="24"/>
          <w:szCs w:val="24"/>
        </w:rPr>
        <w:t>state</w:t>
      </w:r>
      <w:r>
        <w:rPr>
          <w:rFonts w:ascii="Times New Roman" w:hAnsi="Times New Roman" w:eastAsia="宋体" w:cs="Times New Roman"/>
          <w:sz w:val="24"/>
          <w:szCs w:val="24"/>
        </w:rPr>
        <w:t xml:space="preserve"> 参数</w:t>
      </w:r>
    </w:p>
    <w:p w14:paraId="01C82069">
      <w:pPr>
        <w:pStyle w:val="11"/>
        <w:numPr>
          <w:numId w:val="0"/>
        </w:numPr>
        <w:ind w:left="0" w:leftChars="0" w:firstLine="482"/>
        <w:rPr>
          <w:rFonts w:ascii="Times New Roman" w:hAnsi="Times New Roman" w:eastAsia="宋体" w:cs="Times New Roman"/>
          <w:b/>
          <w:sz w:val="24"/>
          <w:szCs w:val="24"/>
          <w:bdr w:val="none" w:sz="0" w:space="0"/>
        </w:rPr>
      </w:pPr>
      <w:r>
        <w:rPr>
          <w:rFonts w:hint="eastAsia" w:cs="Times New Roman"/>
          <w:b/>
          <w:sz w:val="24"/>
          <w:szCs w:val="24"/>
          <w:lang w:eastAsia="zh-CN"/>
        </w:rPr>
        <w:t xml:space="preserve">3. </w:t>
      </w:r>
      <w:r>
        <w:rPr>
          <w:rFonts w:ascii="Times New Roman" w:hAnsi="Times New Roman" w:eastAsia="宋体" w:cs="Times New Roman"/>
          <w:b/>
          <w:sz w:val="24"/>
          <w:szCs w:val="24"/>
        </w:rPr>
        <w:t>state 不匹配</w:t>
      </w:r>
      <w:r>
        <w:rPr>
          <w:rFonts w:ascii="Times New Roman" w:hAnsi="Times New Roman" w:eastAsia="宋体" w:cs="Times New Roman"/>
          <w:sz w:val="24"/>
          <w:szCs w:val="24"/>
        </w:rPr>
        <w:t xml:space="preserve">：回调请求携带攻击者构造的 </w:t>
      </w:r>
      <w:r>
        <w:rPr>
          <w:rStyle w:val="24"/>
          <w:rFonts w:ascii="Times New Roman" w:hAnsi="Times New Roman" w:eastAsia="宋体" w:cs="Times New Roman"/>
          <w:sz w:val="24"/>
          <w:szCs w:val="24"/>
        </w:rPr>
        <w:t>state</w:t>
      </w:r>
      <w:r>
        <w:rPr>
          <w:rFonts w:ascii="Times New Roman" w:hAnsi="Times New Roman" w:eastAsia="宋体" w:cs="Times New Roman"/>
          <w:sz w:val="24"/>
          <w:szCs w:val="24"/>
        </w:rPr>
        <w:t xml:space="preserve">，与客户端保存的 </w:t>
      </w:r>
      <w:r>
        <w:rPr>
          <w:rStyle w:val="24"/>
          <w:rFonts w:ascii="Times New Roman" w:hAnsi="Times New Roman" w:eastAsia="宋体" w:cs="Times New Roman"/>
          <w:sz w:val="24"/>
          <w:szCs w:val="24"/>
        </w:rPr>
        <w:t>state</w:t>
      </w:r>
      <w:r>
        <w:rPr>
          <w:rFonts w:ascii="Times New Roman" w:hAnsi="Times New Roman" w:eastAsia="宋体" w:cs="Times New Roman"/>
          <w:sz w:val="24"/>
          <w:szCs w:val="24"/>
        </w:rPr>
        <w:t xml:space="preserve"> 不一致</w:t>
      </w:r>
    </w:p>
    <w:bookmarkEnd w:id="77"/>
    <w:p w14:paraId="52E1B82C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78" w:name="_Toc1114"/>
      <w:bookmarkStart w:id="79" w:name="_Toc22359"/>
      <w:bookmarkStart w:id="80" w:name="实验结果-1"/>
      <w:r>
        <w:rPr>
          <w:rFonts w:hint="eastAsia"/>
          <w:lang w:eastAsia="zh-CN"/>
        </w:rPr>
        <w:t xml:space="preserve">5.4.3 </w:t>
      </w:r>
      <w:r>
        <w:t>实验结果</w:t>
      </w:r>
      <w:bookmarkEnd w:id="78"/>
      <w:bookmarkEnd w:id="79"/>
    </w:p>
    <w:tbl>
      <w:tblPr>
        <w:tblStyle w:val="23"/>
        <w:tblW w:w="8303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5"/>
        <w:gridCol w:w="2139"/>
        <w:gridCol w:w="1500"/>
        <w:gridCol w:w="1500"/>
        <w:gridCol w:w="1449"/>
      </w:tblGrid>
      <w:tr w14:paraId="3CCAE2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2E1223AF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实验场景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3760490E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防御方案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5040D63A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攻击成功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0B69A70D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回调状态</w:t>
            </w:r>
          </w:p>
        </w:tc>
        <w:tc>
          <w:tcPr>
            <w:tcW w:w="1449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57AAFB52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耗时(ms)</w:t>
            </w:r>
          </w:p>
        </w:tc>
      </w:tr>
      <w:tr w14:paraId="56C03A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02606C38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</w:rPr>
              <w:t>登录CSRF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64710959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</w:rPr>
              <w:t>无本地state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5DC21F48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</w:rPr>
              <w:t>失败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55172400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400</w:t>
            </w:r>
          </w:p>
        </w:tc>
        <w:tc>
          <w:tcPr>
            <w:tcW w:w="1449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2711300B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9.52</w:t>
            </w:r>
          </w:p>
        </w:tc>
      </w:tr>
      <w:tr w14:paraId="773B83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4050B2AE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</w:rPr>
              <w:t>登录CSRF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27C72965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</w:rPr>
              <w:t>缺少回调state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1A041F9D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</w:rPr>
              <w:t>失败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139849CD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400</w:t>
            </w:r>
          </w:p>
        </w:tc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58C06CC4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20.18</w:t>
            </w:r>
          </w:p>
        </w:tc>
      </w:tr>
      <w:tr w14:paraId="79F234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1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56E4EB83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</w:rPr>
              <w:t>登录CSRF</w:t>
            </w:r>
          </w:p>
        </w:tc>
        <w:tc>
          <w:tcPr>
            <w:tcW w:w="213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05C4FC04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</w:rPr>
              <w:t>state不匹配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37CF378D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</w:rPr>
              <w:t>失败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4E494AF2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400</w:t>
            </w:r>
          </w:p>
        </w:tc>
        <w:tc>
          <w:tcPr>
            <w:tcW w:w="144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053F903B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55.67</w:t>
            </w:r>
          </w:p>
        </w:tc>
      </w:tr>
    </w:tbl>
    <w:p w14:paraId="663B021B">
      <w:pPr>
        <w:pStyle w:val="27"/>
      </w:pPr>
      <w:r>
        <w:drawing>
          <wp:inline distT="0" distB="0" distL="114300" distR="114300">
            <wp:extent cx="5274310" cy="2897505"/>
            <wp:effectExtent l="0" t="0" r="0" b="3175"/>
            <wp:docPr id="32" name="Picture" descr="登录CSRF实验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登录CSRF实验结果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75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1A6A0D2">
      <w:pPr>
        <w:pStyle w:val="38"/>
        <w:widowControl/>
      </w:pPr>
      <w:r>
        <w:t xml:space="preserve">图 </w:t>
      </w:r>
      <w:r>
        <w:t>登录CSRF实验结果</w:t>
      </w:r>
    </w:p>
    <w:p w14:paraId="7E55B0C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三种攻击变体均被成功阻止，回调接口返回 HTTP 400，具体错误信息分别为：</w:t>
      </w:r>
    </w:p>
    <w:p w14:paraId="65117BA4">
      <w:pPr>
        <w:pStyle w:val="11"/>
        <w:numPr>
          <w:ilvl w:val="0"/>
          <w:numId w:val="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无本地 state：</w:t>
      </w:r>
      <w:r>
        <w:rPr>
          <w:rStyle w:val="24"/>
          <w:rFonts w:ascii="Times New Roman" w:hAnsi="Times New Roman" w:eastAsia="宋体" w:cs="Times New Roman"/>
          <w:sz w:val="24"/>
          <w:szCs w:val="24"/>
        </w:rPr>
        <w:t>"missing saved state"</w:t>
      </w:r>
    </w:p>
    <w:p w14:paraId="695C2198">
      <w:pPr>
        <w:pStyle w:val="11"/>
        <w:numPr>
          <w:ilvl w:val="0"/>
          <w:numId w:val="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缺少回调 state：</w:t>
      </w:r>
      <w:r>
        <w:rPr>
          <w:rStyle w:val="24"/>
          <w:rFonts w:ascii="Times New Roman" w:hAnsi="Times New Roman" w:eastAsia="宋体" w:cs="Times New Roman"/>
          <w:sz w:val="24"/>
          <w:szCs w:val="24"/>
        </w:rPr>
        <w:t>"missing state"</w:t>
      </w:r>
    </w:p>
    <w:p w14:paraId="3E6B992D">
      <w:pPr>
        <w:pStyle w:val="11"/>
        <w:numPr>
          <w:ilvl w:val="0"/>
          <w:numId w:val="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state 不匹配：</w:t>
      </w:r>
      <w:r>
        <w:rPr>
          <w:rStyle w:val="24"/>
          <w:rFonts w:ascii="Times New Roman" w:hAnsi="Times New Roman" w:eastAsia="宋体" w:cs="Times New Roman"/>
          <w:sz w:val="24"/>
          <w:szCs w:val="24"/>
        </w:rPr>
        <w:t>"state mismatch"</w:t>
      </w:r>
    </w:p>
    <w:bookmarkEnd w:id="80"/>
    <w:p w14:paraId="7DA2DC67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81" w:name="_Toc16523"/>
      <w:bookmarkStart w:id="82" w:name="_Toc4142"/>
      <w:bookmarkStart w:id="83" w:name="结果分析-1"/>
      <w:r>
        <w:rPr>
          <w:rFonts w:hint="eastAsia"/>
          <w:lang w:eastAsia="zh-CN"/>
        </w:rPr>
        <w:t xml:space="preserve">5.4.4 </w:t>
      </w:r>
      <w:r>
        <w:t>结果分析</w:t>
      </w:r>
      <w:bookmarkEnd w:id="81"/>
      <w:bookmarkEnd w:id="82"/>
    </w:p>
    <w:p w14:paraId="49AFDFC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state 参数是 OAuth 2.0 规范中推荐的 CSRF 防护机制。本实验中客户端在 </w:t>
      </w:r>
      <w:r>
        <w:rPr>
          <w:rStyle w:val="24"/>
          <w:rFonts w:ascii="Times New Roman" w:hAnsi="Times New Roman" w:eastAsia="宋体" w:cs="Times New Roman"/>
          <w:sz w:val="24"/>
          <w:szCs w:val="24"/>
        </w:rPr>
        <w:t>/login</w:t>
      </w:r>
      <w:r>
        <w:rPr>
          <w:rFonts w:ascii="Times New Roman" w:hAnsi="Times New Roman" w:eastAsia="宋体" w:cs="Times New Roman"/>
          <w:sz w:val="24"/>
          <w:szCs w:val="24"/>
        </w:rPr>
        <w:t xml:space="preserve"> 阶段生成随机 state 值，将其同时写入 HttpOnly cookie（服务端）和授权请求参数（客户端），在 </w:t>
      </w:r>
      <w:r>
        <w:rPr>
          <w:rStyle w:val="24"/>
          <w:rFonts w:ascii="Times New Roman" w:hAnsi="Times New Roman" w:eastAsia="宋体" w:cs="Times New Roman"/>
          <w:sz w:val="24"/>
          <w:szCs w:val="24"/>
        </w:rPr>
        <w:t>/callback</w:t>
      </w:r>
      <w:r>
        <w:rPr>
          <w:rFonts w:ascii="Times New Roman" w:hAnsi="Times New Roman" w:eastAsia="宋体" w:cs="Times New Roman"/>
          <w:sz w:val="24"/>
          <w:szCs w:val="24"/>
        </w:rPr>
        <w:t xml:space="preserve"> 阶段严格比对两组 state 值。实验结果显示，当前的 state 校验机制能够有效防御登录 CSRF 攻击。state 绑定确保了授权请求与回调请求之间的一一对应关系，攻击者无法通过伪造回调请求劫持用户的授权会话。</w:t>
      </w:r>
    </w:p>
    <w:bookmarkEnd w:id="83"/>
    <w:p w14:paraId="1D58AE30">
      <w:pPr>
        <w:pStyle w:val="3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84" w:name="_Toc13419"/>
      <w:r>
        <w:rPr>
          <w:rFonts w:hint="eastAsia"/>
          <w:lang w:eastAsia="zh-CN"/>
        </w:rPr>
        <w:t xml:space="preserve">5.5 </w:t>
      </w:r>
      <w:r>
        <w:t>Scope 权限滥用攻击</w:t>
      </w:r>
      <w:bookmarkEnd w:id="84"/>
    </w:p>
    <w:p w14:paraId="7CF0A909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85" w:name="_Toc23093"/>
      <w:bookmarkStart w:id="86" w:name="_Toc12186"/>
      <w:bookmarkStart w:id="87" w:name="攻击原理-2"/>
      <w:r>
        <w:rPr>
          <w:rFonts w:hint="eastAsia"/>
          <w:lang w:eastAsia="zh-CN"/>
        </w:rPr>
        <w:t xml:space="preserve">5.5.1 </w:t>
      </w:r>
      <w:r>
        <w:t>攻击原理</w:t>
      </w:r>
      <w:bookmarkEnd w:id="85"/>
      <w:bookmarkEnd w:id="86"/>
    </w:p>
    <w:p w14:paraId="4D91FC5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 OAuth 2.0 中，</w:t>
      </w:r>
      <w:r>
        <w:rPr>
          <w:rStyle w:val="24"/>
          <w:rFonts w:ascii="Times New Roman" w:hAnsi="Times New Roman" w:eastAsia="宋体" w:cs="Times New Roman"/>
          <w:sz w:val="24"/>
          <w:szCs w:val="24"/>
        </w:rPr>
        <w:t>scope</w:t>
      </w:r>
      <w:r>
        <w:rPr>
          <w:rFonts w:ascii="Times New Roman" w:hAnsi="Times New Roman" w:eastAsia="宋体" w:cs="Times New Roman"/>
          <w:sz w:val="24"/>
          <w:szCs w:val="24"/>
        </w:rPr>
        <w:t xml:space="preserve"> 参数定义了客户端请求的权限范围。一个常见的安全隐患是：客户端可能故意或无意地请求超出用户实际权限的 scope（如普通用户请求 </w:t>
      </w:r>
      <w:r>
        <w:rPr>
          <w:rStyle w:val="24"/>
          <w:rFonts w:ascii="Times New Roman" w:hAnsi="Times New Roman" w:eastAsia="宋体" w:cs="Times New Roman"/>
          <w:sz w:val="24"/>
          <w:szCs w:val="24"/>
        </w:rPr>
        <w:t>admin:panel</w:t>
      </w:r>
      <w:r>
        <w:rPr>
          <w:rFonts w:ascii="Times New Roman" w:hAnsi="Times New Roman" w:eastAsia="宋体" w:cs="Times New Roman"/>
          <w:sz w:val="24"/>
          <w:szCs w:val="24"/>
        </w:rPr>
        <w:t xml:space="preserve"> 权限）。如果授权服务器未对请求的 scope 进行过滤，就可能发生权限提升攻击。此外，即使授权服务器正确裁剪了 scope，资源服务器仍需要独立执行权限校验，形成纵深防御。</w:t>
      </w:r>
    </w:p>
    <w:bookmarkEnd w:id="87"/>
    <w:p w14:paraId="4B83D7DD">
      <w:pPr>
        <w:pStyle w:val="4"/>
        <w:keepNext/>
        <w:pageBreakBefore/>
        <w:numPr>
          <w:numId w:val="0"/>
        </w:numPr>
        <w:ind w:leftChars="0"/>
        <w:rPr>
          <w:b w:val="0"/>
          <w:bdr w:val="none" w:sz="0" w:space="0"/>
        </w:rPr>
      </w:pPr>
      <w:bookmarkStart w:id="88" w:name="_Toc21498"/>
      <w:bookmarkStart w:id="89" w:name="_Toc15815"/>
      <w:bookmarkStart w:id="90" w:name="实验设计-2"/>
      <w:r>
        <w:rPr>
          <w:rFonts w:hint="eastAsia"/>
          <w:lang w:eastAsia="zh-CN"/>
        </w:rPr>
        <w:t xml:space="preserve">5.5.2 </w:t>
      </w:r>
      <w:r>
        <w:t>实验设计</w:t>
      </w:r>
      <w:bookmarkEnd w:id="88"/>
      <w:bookmarkEnd w:id="89"/>
    </w:p>
    <w:p w14:paraId="3C4CF03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本实验设置两组场景：</w:t>
      </w:r>
    </w:p>
    <w:p w14:paraId="6A974A5D">
      <w:pPr>
        <w:pStyle w:val="11"/>
        <w:numPr>
          <w:numId w:val="0"/>
        </w:numPr>
        <w:ind w:left="0" w:leftChars="0" w:firstLine="482"/>
        <w:rPr>
          <w:rFonts w:ascii="Times New Roman" w:hAnsi="Times New Roman" w:eastAsia="宋体" w:cs="Times New Roman"/>
          <w:b/>
          <w:sz w:val="24"/>
          <w:szCs w:val="24"/>
          <w:bdr w:val="none" w:sz="0" w:space="0"/>
        </w:rPr>
      </w:pPr>
      <w:r>
        <w:rPr>
          <w:rFonts w:hint="eastAsia" w:cs="Times New Roman"/>
          <w:b/>
          <w:sz w:val="24"/>
          <w:szCs w:val="24"/>
          <w:lang w:eastAsia="zh-CN"/>
        </w:rPr>
        <w:t xml:space="preserve">1. </w:t>
      </w:r>
      <w:r>
        <w:rPr>
          <w:rFonts w:ascii="Times New Roman" w:hAnsi="Times New Roman" w:eastAsia="宋体" w:cs="Times New Roman"/>
          <w:b/>
          <w:sz w:val="24"/>
          <w:szCs w:val="24"/>
        </w:rPr>
        <w:t>alice（普通用户）请求 admin:panel</w:t>
      </w:r>
      <w:r>
        <w:rPr>
          <w:rFonts w:ascii="Times New Roman" w:hAnsi="Times New Roman" w:eastAsia="宋体" w:cs="Times New Roman"/>
          <w:sz w:val="24"/>
          <w:szCs w:val="24"/>
        </w:rPr>
        <w:t xml:space="preserve">：普通用户 </w:t>
      </w:r>
      <w:r>
        <w:rPr>
          <w:rStyle w:val="24"/>
          <w:rFonts w:ascii="Times New Roman" w:hAnsi="Times New Roman" w:eastAsia="宋体" w:cs="Times New Roman"/>
          <w:sz w:val="24"/>
          <w:szCs w:val="24"/>
        </w:rPr>
        <w:t>alice</w:t>
      </w:r>
      <w:r>
        <w:rPr>
          <w:rFonts w:ascii="Times New Roman" w:hAnsi="Times New Roman" w:eastAsia="宋体" w:cs="Times New Roman"/>
          <w:sz w:val="24"/>
          <w:szCs w:val="24"/>
        </w:rPr>
        <w:t xml:space="preserve"> 的 </w:t>
      </w:r>
      <w:r>
        <w:rPr>
          <w:rStyle w:val="24"/>
          <w:rFonts w:ascii="Times New Roman" w:hAnsi="Times New Roman" w:eastAsia="宋体" w:cs="Times New Roman"/>
          <w:sz w:val="24"/>
          <w:szCs w:val="24"/>
        </w:rPr>
        <w:t>allowed_scopes</w:t>
      </w:r>
      <w:r>
        <w:rPr>
          <w:rFonts w:ascii="Times New Roman" w:hAnsi="Times New Roman" w:eastAsia="宋体" w:cs="Times New Roman"/>
          <w:sz w:val="24"/>
          <w:szCs w:val="24"/>
        </w:rPr>
        <w:t xml:space="preserve"> 为 </w:t>
      </w:r>
      <w:r>
        <w:rPr>
          <w:rStyle w:val="24"/>
          <w:rFonts w:ascii="Times New Roman" w:hAnsi="Times New Roman" w:eastAsia="宋体" w:cs="Times New Roman"/>
          <w:sz w:val="24"/>
          <w:szCs w:val="24"/>
        </w:rPr>
        <w:t>read:profile read:email</w:t>
      </w:r>
      <w:r>
        <w:rPr>
          <w:rFonts w:ascii="Times New Roman" w:hAnsi="Times New Roman" w:eastAsia="宋体" w:cs="Times New Roman"/>
          <w:sz w:val="24"/>
          <w:szCs w:val="24"/>
        </w:rPr>
        <w:t xml:space="preserve">，但在授权请求中额外申请 </w:t>
      </w:r>
      <w:r>
        <w:rPr>
          <w:rStyle w:val="24"/>
          <w:rFonts w:ascii="Times New Roman" w:hAnsi="Times New Roman" w:eastAsia="宋体" w:cs="Times New Roman"/>
          <w:sz w:val="24"/>
          <w:szCs w:val="24"/>
        </w:rPr>
        <w:t>admin:panel</w:t>
      </w:r>
    </w:p>
    <w:p w14:paraId="2956C4B4">
      <w:pPr>
        <w:pStyle w:val="11"/>
        <w:numPr>
          <w:numId w:val="0"/>
        </w:numPr>
        <w:ind w:left="0" w:leftChars="0" w:firstLine="482"/>
        <w:rPr>
          <w:rFonts w:ascii="Times New Roman" w:hAnsi="Times New Roman" w:eastAsia="宋体" w:cs="Times New Roman"/>
          <w:b/>
          <w:sz w:val="24"/>
          <w:szCs w:val="24"/>
          <w:bdr w:val="none" w:sz="0" w:space="0"/>
        </w:rPr>
      </w:pPr>
      <w:r>
        <w:rPr>
          <w:rFonts w:hint="eastAsia" w:cs="Times New Roman"/>
          <w:b/>
          <w:sz w:val="24"/>
          <w:szCs w:val="24"/>
          <w:lang w:eastAsia="zh-CN"/>
        </w:rPr>
        <w:t xml:space="preserve">2. </w:t>
      </w:r>
      <w:r>
        <w:rPr>
          <w:rFonts w:ascii="Times New Roman" w:hAnsi="Times New Roman" w:eastAsia="宋体" w:cs="Times New Roman"/>
          <w:b/>
          <w:sz w:val="24"/>
          <w:szCs w:val="24"/>
        </w:rPr>
        <w:t>admin（管理员）请求 admin:panel</w:t>
      </w:r>
      <w:r>
        <w:rPr>
          <w:rFonts w:ascii="Times New Roman" w:hAnsi="Times New Roman" w:eastAsia="宋体" w:cs="Times New Roman"/>
          <w:sz w:val="24"/>
          <w:szCs w:val="24"/>
        </w:rPr>
        <w:t xml:space="preserve">：管理员 </w:t>
      </w:r>
      <w:r>
        <w:rPr>
          <w:rStyle w:val="24"/>
          <w:rFonts w:ascii="Times New Roman" w:hAnsi="Times New Roman" w:eastAsia="宋体" w:cs="Times New Roman"/>
          <w:sz w:val="24"/>
          <w:szCs w:val="24"/>
        </w:rPr>
        <w:t>admin</w:t>
      </w:r>
      <w:r>
        <w:rPr>
          <w:rFonts w:ascii="Times New Roman" w:hAnsi="Times New Roman" w:eastAsia="宋体" w:cs="Times New Roman"/>
          <w:sz w:val="24"/>
          <w:szCs w:val="24"/>
        </w:rPr>
        <w:t xml:space="preserve"> 的 </w:t>
      </w:r>
      <w:r>
        <w:rPr>
          <w:rStyle w:val="24"/>
          <w:rFonts w:ascii="Times New Roman" w:hAnsi="Times New Roman" w:eastAsia="宋体" w:cs="Times New Roman"/>
          <w:sz w:val="24"/>
          <w:szCs w:val="24"/>
        </w:rPr>
        <w:t>allowed_scopes</w:t>
      </w:r>
      <w:r>
        <w:rPr>
          <w:rFonts w:ascii="Times New Roman" w:hAnsi="Times New Roman" w:eastAsia="宋体" w:cs="Times New Roman"/>
          <w:sz w:val="24"/>
          <w:szCs w:val="24"/>
        </w:rPr>
        <w:t xml:space="preserve"> 包含 </w:t>
      </w:r>
      <w:r>
        <w:rPr>
          <w:rStyle w:val="24"/>
          <w:rFonts w:ascii="Times New Roman" w:hAnsi="Times New Roman" w:eastAsia="宋体" w:cs="Times New Roman"/>
          <w:sz w:val="24"/>
          <w:szCs w:val="24"/>
        </w:rPr>
        <w:t>admin:panel</w:t>
      </w:r>
      <w:r>
        <w:rPr>
          <w:rFonts w:ascii="Times New Roman" w:hAnsi="Times New Roman" w:eastAsia="宋体" w:cs="Times New Roman"/>
          <w:sz w:val="24"/>
          <w:szCs w:val="24"/>
        </w:rPr>
        <w:t>，授权请求中也申请了该 scope</w:t>
      </w:r>
    </w:p>
    <w:p w14:paraId="1245341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两组场景均观察授权服务器是否正确过滤 scope，以及资源服务器的 </w:t>
      </w:r>
      <w:r>
        <w:rPr>
          <w:rStyle w:val="24"/>
          <w:rFonts w:ascii="Times New Roman" w:hAnsi="Times New Roman" w:eastAsia="宋体" w:cs="Times New Roman"/>
          <w:sz w:val="24"/>
          <w:szCs w:val="24"/>
        </w:rPr>
        <w:t>/admin</w:t>
      </w:r>
      <w:r>
        <w:rPr>
          <w:rFonts w:ascii="Times New Roman" w:hAnsi="Times New Roman" w:eastAsia="宋体" w:cs="Times New Roman"/>
          <w:sz w:val="24"/>
          <w:szCs w:val="24"/>
        </w:rPr>
        <w:t xml:space="preserve"> 接口是否正确执行访问控制。</w:t>
      </w:r>
    </w:p>
    <w:bookmarkEnd w:id="90"/>
    <w:p w14:paraId="6AB2B26B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91" w:name="_Toc5917"/>
      <w:bookmarkStart w:id="92" w:name="_Toc11714"/>
      <w:bookmarkStart w:id="93" w:name="实验结果-2"/>
      <w:r>
        <w:rPr>
          <w:rFonts w:hint="eastAsia"/>
          <w:lang w:eastAsia="zh-CN"/>
        </w:rPr>
        <w:t xml:space="preserve">5.5.3 </w:t>
      </w:r>
      <w:r>
        <w:t>实验结果</w:t>
      </w:r>
      <w:bookmarkEnd w:id="91"/>
      <w:bookmarkEnd w:id="92"/>
    </w:p>
    <w:tbl>
      <w:tblPr>
        <w:tblStyle w:val="23"/>
        <w:tblW w:w="8754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9"/>
        <w:gridCol w:w="924"/>
        <w:gridCol w:w="1377"/>
        <w:gridCol w:w="1436"/>
        <w:gridCol w:w="1229"/>
        <w:gridCol w:w="2559"/>
      </w:tblGrid>
      <w:tr w14:paraId="3D2234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426FBF7F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实验场景</w:t>
            </w:r>
          </w:p>
        </w:tc>
        <w:tc>
          <w:tcPr>
            <w:tcW w:w="935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0B0109B4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用户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56254E17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Token状态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662B7653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/admin状态</w:t>
            </w:r>
          </w:p>
        </w:tc>
        <w:tc>
          <w:tcPr>
            <w:tcW w:w="936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1C684C3D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攻击成功</w:t>
            </w:r>
          </w:p>
        </w:tc>
        <w:tc>
          <w:tcPr>
            <w:tcW w:w="2528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2F85305B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GrantedScope</w:t>
            </w:r>
          </w:p>
        </w:tc>
      </w:tr>
      <w:tr w14:paraId="78ECAF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390DDD05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</w:rPr>
              <w:t>Scope滥用</w:t>
            </w:r>
          </w:p>
        </w:tc>
        <w:tc>
          <w:tcPr>
            <w:tcW w:w="935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44149951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alice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30D40F26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200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0BF98D47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403</w:t>
            </w:r>
          </w:p>
        </w:tc>
        <w:tc>
          <w:tcPr>
            <w:tcW w:w="936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5F9758B0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</w:rPr>
              <w:t>失败</w:t>
            </w:r>
          </w:p>
        </w:tc>
        <w:tc>
          <w:tcPr>
            <w:tcW w:w="2528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23DAEA44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read:profile read:email</w:t>
            </w:r>
          </w:p>
        </w:tc>
      </w:tr>
      <w:tr w14:paraId="7A117D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1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7018A992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</w:rPr>
              <w:t>Scope滥用</w:t>
            </w:r>
          </w:p>
        </w:tc>
        <w:tc>
          <w:tcPr>
            <w:tcW w:w="93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51225EBE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admin</w:t>
            </w:r>
          </w:p>
        </w:tc>
        <w:tc>
          <w:tcPr>
            <w:tcW w:w="159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73EEFE60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200</w:t>
            </w:r>
          </w:p>
        </w:tc>
        <w:tc>
          <w:tcPr>
            <w:tcW w:w="166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11EED60E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200</w:t>
            </w:r>
          </w:p>
        </w:tc>
        <w:tc>
          <w:tcPr>
            <w:tcW w:w="93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3450A797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—</w:t>
            </w:r>
          </w:p>
        </w:tc>
        <w:tc>
          <w:tcPr>
            <w:tcW w:w="2528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0754E72A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read:profile read:email admin:panel</w:t>
            </w:r>
          </w:p>
        </w:tc>
      </w:tr>
    </w:tbl>
    <w:p w14:paraId="2FF94172">
      <w:pPr>
        <w:pStyle w:val="27"/>
      </w:pPr>
      <w:r>
        <w:drawing>
          <wp:inline distT="0" distB="0" distL="114300" distR="114300">
            <wp:extent cx="5274310" cy="2603500"/>
            <wp:effectExtent l="0" t="0" r="0" b="8890"/>
            <wp:docPr id="40" name="Picture" descr="Scope滥用实验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Scope滥用实验结果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3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2668548">
      <w:pPr>
        <w:pStyle w:val="38"/>
        <w:widowControl/>
      </w:pPr>
      <w:r>
        <w:t>图 Scope滥用实验结果</w:t>
      </w:r>
    </w:p>
    <w:p w14:paraId="4AF2D31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alice 场景</w:t>
      </w:r>
      <w:r>
        <w:rPr>
          <w:rFonts w:ascii="Times New Roman" w:hAnsi="Times New Roman" w:eastAsia="宋体" w:cs="Times New Roman"/>
          <w:sz w:val="24"/>
          <w:szCs w:val="24"/>
        </w:rPr>
        <w:t xml:space="preserve">：授权服务器虽然签发了 token（HTTP 200），但 granted scope 被裁剪为 </w:t>
      </w:r>
      <w:r>
        <w:rPr>
          <w:rStyle w:val="24"/>
          <w:rFonts w:ascii="Times New Roman" w:hAnsi="Times New Roman" w:eastAsia="宋体" w:cs="Times New Roman"/>
          <w:sz w:val="24"/>
          <w:szCs w:val="24"/>
        </w:rPr>
        <w:t>read:profile read:email</w:t>
      </w:r>
      <w:r>
        <w:rPr>
          <w:rFonts w:ascii="Times New Roman" w:hAnsi="Times New Roman" w:eastAsia="宋体" w:cs="Times New Roman"/>
          <w:sz w:val="24"/>
          <w:szCs w:val="24"/>
        </w:rPr>
        <w:t xml:space="preserve">，未包含 </w:t>
      </w:r>
      <w:r>
        <w:rPr>
          <w:rStyle w:val="24"/>
          <w:rFonts w:ascii="Times New Roman" w:hAnsi="Times New Roman" w:eastAsia="宋体" w:cs="Times New Roman"/>
          <w:sz w:val="24"/>
          <w:szCs w:val="24"/>
        </w:rPr>
        <w:t>admin:panel</w:t>
      </w:r>
      <w:r>
        <w:rPr>
          <w:rFonts w:ascii="Times New Roman" w:hAnsi="Times New Roman" w:eastAsia="宋体" w:cs="Times New Roman"/>
          <w:sz w:val="24"/>
          <w:szCs w:val="24"/>
        </w:rPr>
        <w:t xml:space="preserve">。alice 使用该 token 访问 </w:t>
      </w:r>
      <w:r>
        <w:rPr>
          <w:rStyle w:val="24"/>
          <w:rFonts w:ascii="Times New Roman" w:hAnsi="Times New Roman" w:eastAsia="宋体" w:cs="Times New Roman"/>
          <w:sz w:val="24"/>
          <w:szCs w:val="24"/>
        </w:rPr>
        <w:t>/admin</w:t>
      </w:r>
      <w:r>
        <w:rPr>
          <w:rFonts w:ascii="Times New Roman" w:hAnsi="Times New Roman" w:eastAsia="宋体" w:cs="Times New Roman"/>
          <w:sz w:val="24"/>
          <w:szCs w:val="24"/>
        </w:rPr>
        <w:t xml:space="preserve"> 接口时，资源服务器返回 HTTP 403，错误信息为 </w:t>
      </w:r>
      <w:r>
        <w:rPr>
          <w:rStyle w:val="24"/>
          <w:rFonts w:ascii="Times New Roman" w:hAnsi="Times New Roman" w:eastAsia="宋体" w:cs="Times New Roman"/>
          <w:sz w:val="24"/>
          <w:szCs w:val="24"/>
        </w:rPr>
        <w:t>"missing scope: admin:panel"</w:t>
      </w:r>
      <w:r>
        <w:rPr>
          <w:rFonts w:ascii="Times New Roman" w:hAnsi="Times New Roman" w:eastAsia="宋体" w:cs="Times New Roman"/>
          <w:sz w:val="24"/>
          <w:szCs w:val="24"/>
        </w:rPr>
        <w:t>。攻击失败。</w:t>
      </w:r>
    </w:p>
    <w:p w14:paraId="0AF7F858">
      <w:pPr>
        <w:pStyle w:val="27"/>
      </w:pPr>
      <w:r>
        <w:drawing>
          <wp:inline distT="0" distB="0" distL="114300" distR="114300">
            <wp:extent cx="5274310" cy="3067050"/>
            <wp:effectExtent l="0" t="0" r="0" b="9525"/>
            <wp:docPr id="43" name="Picture" descr="alice登录回调结果 — /admin返回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alice登录回调结果 — /admin返回40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7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9760F82">
      <w:pPr>
        <w:pStyle w:val="38"/>
        <w:widowControl/>
      </w:pPr>
      <w:r>
        <w:t>图 alice登录回调结果 — /admin返回403</w:t>
      </w:r>
    </w:p>
    <w:p w14:paraId="05C4665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admin 场景</w:t>
      </w:r>
      <w:r>
        <w:rPr>
          <w:rFonts w:ascii="Times New Roman" w:hAnsi="Times New Roman" w:eastAsia="宋体" w:cs="Times New Roman"/>
          <w:sz w:val="24"/>
          <w:szCs w:val="24"/>
        </w:rPr>
        <w:t xml:space="preserve">：授权服务器签发的 token 正确包含了 </w:t>
      </w:r>
      <w:r>
        <w:rPr>
          <w:rStyle w:val="24"/>
          <w:rFonts w:ascii="Times New Roman" w:hAnsi="Times New Roman" w:eastAsia="宋体" w:cs="Times New Roman"/>
          <w:sz w:val="24"/>
          <w:szCs w:val="24"/>
        </w:rPr>
        <w:t>admin:panel</w:t>
      </w:r>
      <w:r>
        <w:rPr>
          <w:rFonts w:ascii="Times New Roman" w:hAnsi="Times New Roman" w:eastAsia="宋体" w:cs="Times New Roman"/>
          <w:sz w:val="24"/>
          <w:szCs w:val="24"/>
        </w:rPr>
        <w:t xml:space="preserve"> scope。admin 使用该 token 访问 </w:t>
      </w:r>
      <w:r>
        <w:rPr>
          <w:rStyle w:val="24"/>
          <w:rFonts w:ascii="Times New Roman" w:hAnsi="Times New Roman" w:eastAsia="宋体" w:cs="Times New Roman"/>
          <w:sz w:val="24"/>
          <w:szCs w:val="24"/>
        </w:rPr>
        <w:t>/admin</w:t>
      </w:r>
      <w:r>
        <w:rPr>
          <w:rFonts w:ascii="Times New Roman" w:hAnsi="Times New Roman" w:eastAsia="宋体" w:cs="Times New Roman"/>
          <w:sz w:val="24"/>
          <w:szCs w:val="24"/>
        </w:rPr>
        <w:t xml:space="preserve"> 接口时，资源服务器返回 HTTP 200，响应体为 </w:t>
      </w:r>
      <w:r>
        <w:rPr>
          <w:rStyle w:val="24"/>
          <w:rFonts w:ascii="Times New Roman" w:hAnsi="Times New Roman" w:eastAsia="宋体" w:cs="Times New Roman"/>
          <w:sz w:val="24"/>
          <w:szCs w:val="24"/>
        </w:rPr>
        <w:t>"admin access granted"</w:t>
      </w:r>
      <w:r>
        <w:rPr>
          <w:rFonts w:ascii="Times New Roman" w:hAnsi="Times New Roman" w:eastAsia="宋体" w:cs="Times New Roman"/>
          <w:sz w:val="24"/>
          <w:szCs w:val="24"/>
        </w:rPr>
        <w:t>。管理员正常访问。</w:t>
      </w:r>
    </w:p>
    <w:p w14:paraId="3ACA1116">
      <w:pPr>
        <w:pStyle w:val="27"/>
      </w:pPr>
      <w:r>
        <w:drawing>
          <wp:inline distT="0" distB="0" distL="114300" distR="114300">
            <wp:extent cx="5274310" cy="3191510"/>
            <wp:effectExtent l="0" t="0" r="0" b="10795"/>
            <wp:docPr id="46" name="Picture" descr="admin登录回调结果 — /admin返回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admin登录回调结果 — /admin返回20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15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07B02DE">
      <w:pPr>
        <w:pStyle w:val="38"/>
        <w:widowControl/>
      </w:pPr>
      <w:r>
        <w:t>图 admin登录回调结果 — /admin返回200</w:t>
      </w:r>
    </w:p>
    <w:bookmarkEnd w:id="93"/>
    <w:p w14:paraId="5CB55A0D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94" w:name="_Toc30543"/>
      <w:bookmarkStart w:id="95" w:name="_Toc320"/>
      <w:bookmarkStart w:id="96" w:name="结果分析-2"/>
      <w:r>
        <w:rPr>
          <w:rFonts w:hint="eastAsia"/>
          <w:lang w:eastAsia="zh-CN"/>
        </w:rPr>
        <w:t xml:space="preserve">5.5.4 </w:t>
      </w:r>
      <w:r>
        <w:t>结果分析</w:t>
      </w:r>
      <w:bookmarkEnd w:id="94"/>
      <w:bookmarkEnd w:id="95"/>
    </w:p>
    <w:p w14:paraId="5F008F2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授权服务器的 scope 裁剪机制在此次实验中发挥了第一道防线的作用：即使客户端请求了超出用户权限的 scope，授权服务器也会按照 </w:t>
      </w:r>
      <w:r>
        <w:rPr>
          <w:rStyle w:val="24"/>
          <w:rFonts w:ascii="Times New Roman" w:hAnsi="Times New Roman" w:eastAsia="宋体" w:cs="Times New Roman"/>
          <w:sz w:val="24"/>
          <w:szCs w:val="24"/>
        </w:rPr>
        <w:t>allowed_scopes</w:t>
      </w:r>
      <w:r>
        <w:rPr>
          <w:rFonts w:ascii="Times New Roman" w:hAnsi="Times New Roman" w:eastAsia="宋体" w:cs="Times New Roman"/>
          <w:sz w:val="24"/>
          <w:szCs w:val="24"/>
        </w:rPr>
        <w:t xml:space="preserve"> 进行交集运算，只授予用户实际拥有的权限。资源服务器的 role + scope 双重校验构成了第二道防线：</w:t>
      </w:r>
      <w:r>
        <w:rPr>
          <w:rStyle w:val="24"/>
          <w:rFonts w:ascii="Times New Roman" w:hAnsi="Times New Roman" w:eastAsia="宋体" w:cs="Times New Roman"/>
          <w:sz w:val="24"/>
          <w:szCs w:val="24"/>
        </w:rPr>
        <w:t>/admin</w:t>
      </w:r>
      <w:r>
        <w:rPr>
          <w:rFonts w:ascii="Times New Roman" w:hAnsi="Times New Roman" w:eastAsia="宋体" w:cs="Times New Roman"/>
          <w:sz w:val="24"/>
          <w:szCs w:val="24"/>
        </w:rPr>
        <w:t xml:space="preserve"> 接口要求 </w:t>
      </w:r>
      <w:r>
        <w:rPr>
          <w:rStyle w:val="24"/>
          <w:rFonts w:ascii="Times New Roman" w:hAnsi="Times New Roman" w:eastAsia="宋体" w:cs="Times New Roman"/>
          <w:sz w:val="24"/>
          <w:szCs w:val="24"/>
        </w:rPr>
        <w:t>role == "admin"</w:t>
      </w:r>
      <w:r>
        <w:rPr>
          <w:rFonts w:ascii="Times New Roman" w:hAnsi="Times New Roman" w:eastAsia="宋体" w:cs="Times New Roman"/>
          <w:sz w:val="24"/>
          <w:szCs w:val="24"/>
        </w:rPr>
        <w:t xml:space="preserve"> 且 scope 包含 </w:t>
      </w:r>
      <w:r>
        <w:rPr>
          <w:rStyle w:val="24"/>
          <w:rFonts w:ascii="Times New Roman" w:hAnsi="Times New Roman" w:eastAsia="宋体" w:cs="Times New Roman"/>
          <w:sz w:val="24"/>
          <w:szCs w:val="24"/>
        </w:rPr>
        <w:t>admin:panel</w:t>
      </w:r>
      <w:r>
        <w:rPr>
          <w:rFonts w:ascii="Times New Roman" w:hAnsi="Times New Roman" w:eastAsia="宋体" w:cs="Times New Roman"/>
          <w:sz w:val="24"/>
          <w:szCs w:val="24"/>
        </w:rPr>
        <w:t>，即使授权服务器出现漏洞，资源服务器仍能独立阻止越权访问。这种纵深防御策略有效防止了权限提升攻击。</w:t>
      </w:r>
      <w:bookmarkEnd w:id="96"/>
    </w:p>
    <w:p w14:paraId="6C5A4FB4">
      <w:pPr>
        <w:pStyle w:val="3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97" w:name="_Toc932"/>
      <w:r>
        <w:rPr>
          <w:rFonts w:hint="eastAsia"/>
          <w:lang w:eastAsia="zh-CN"/>
        </w:rPr>
        <w:t xml:space="preserve">5.6 </w:t>
      </w:r>
      <w:r>
        <w:t>攻击防御机制总结</w:t>
      </w:r>
      <w:bookmarkEnd w:id="97"/>
    </w:p>
    <w:p w14:paraId="22B8CB3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综合三类实验结果，本系统的安全防护体系可归纳为三层防御：</w:t>
      </w:r>
    </w:p>
    <w:tbl>
      <w:tblPr>
        <w:tblStyle w:val="23"/>
        <w:tblW w:w="8306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1"/>
        <w:gridCol w:w="2524"/>
        <w:gridCol w:w="1945"/>
        <w:gridCol w:w="2756"/>
      </w:tblGrid>
      <w:tr w14:paraId="6A9FCD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78DE401E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防御层</w:t>
            </w:r>
          </w:p>
        </w:tc>
        <w:tc>
          <w:tcPr>
            <w:tcW w:w="2387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7D4EC85E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防护机制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1C3FA57D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防御的攻击类型</w:t>
            </w:r>
          </w:p>
        </w:tc>
        <w:tc>
          <w:tcPr>
            <w:tcW w:w="3183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3E2E4E10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实现位置</w:t>
            </w:r>
          </w:p>
        </w:tc>
      </w:tr>
      <w:tr w14:paraId="070FFC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4A25D1A7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</w:rPr>
              <w:t>第一层</w:t>
            </w:r>
          </w:p>
        </w:tc>
        <w:tc>
          <w:tcPr>
            <w:tcW w:w="2387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1D30974B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PKCE (S256)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526DCD3B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>授权码截获</w:t>
            </w:r>
          </w:p>
        </w:tc>
        <w:tc>
          <w:tcPr>
            <w:tcW w:w="3183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78CCFC0A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 xml:space="preserve">Authorization Server </w:t>
            </w:r>
            <w:r>
              <w:rPr>
                <w:rStyle w:val="24"/>
              </w:rPr>
              <w:t>/token</w:t>
            </w:r>
          </w:p>
        </w:tc>
      </w:tr>
      <w:tr w14:paraId="1E372B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41967562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</w:rPr>
              <w:t>第二层</w:t>
            </w:r>
          </w:p>
        </w:tc>
        <w:tc>
          <w:tcPr>
            <w:tcW w:w="23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506A0F6E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 xml:space="preserve">State </w:t>
            </w:r>
            <w:r>
              <w:rPr>
                <w:rFonts w:hint="eastAsia"/>
              </w:rPr>
              <w:t>绑定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2C6CF1C9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>登录</w:t>
            </w:r>
            <w:r>
              <w:t xml:space="preserve"> CSRF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55D49AE5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 xml:space="preserve">Client App </w:t>
            </w:r>
            <w:r>
              <w:rPr>
                <w:rStyle w:val="24"/>
              </w:rPr>
              <w:t>/callback</w:t>
            </w:r>
          </w:p>
        </w:tc>
      </w:tr>
      <w:tr w14:paraId="7E2842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17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69940124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</w:rPr>
              <w:t>第三层</w:t>
            </w:r>
          </w:p>
        </w:tc>
        <w:tc>
          <w:tcPr>
            <w:tcW w:w="2387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0B9B1597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>Scope裁剪</w:t>
            </w:r>
            <w:r>
              <w:t xml:space="preserve"> + </w:t>
            </w:r>
            <w:r>
              <w:rPr>
                <w:rFonts w:hint="eastAsia"/>
              </w:rPr>
              <w:t>Role/Scope双重校验</w:t>
            </w:r>
          </w:p>
        </w:tc>
        <w:tc>
          <w:tcPr>
            <w:tcW w:w="213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6ADE45B0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>权限提升/Scope滥用</w:t>
            </w:r>
          </w:p>
        </w:tc>
        <w:tc>
          <w:tcPr>
            <w:tcW w:w="3183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01DBC93E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Authorization Server + Resource Server</w:t>
            </w:r>
          </w:p>
        </w:tc>
      </w:tr>
    </w:tbl>
    <w:p w14:paraId="03395221">
      <w:pPr>
        <w:pStyle w:val="27"/>
        <w:rPr>
          <w:rFonts w:hint="eastAsia" w:cs="Times New Roman"/>
          <w:sz w:val="21"/>
          <w:szCs w:val="21"/>
          <w:lang w:val="en-US" w:eastAsia="zh-CN"/>
        </w:rPr>
      </w:pPr>
    </w:p>
    <w:p w14:paraId="1225BE0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攻击实验结果汇总：</w:t>
      </w:r>
    </w:p>
    <w:tbl>
      <w:tblPr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0"/>
        <w:gridCol w:w="1214"/>
        <w:gridCol w:w="709"/>
        <w:gridCol w:w="980"/>
        <w:gridCol w:w="766"/>
        <w:gridCol w:w="692"/>
        <w:gridCol w:w="2746"/>
      </w:tblGrid>
      <w:tr w14:paraId="2836EC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24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noWrap w:val="0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4099C6C6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  <w:lang w:val="en-US" w:eastAsia="zh-CN"/>
              </w:rPr>
              <w:t>实验</w:t>
            </w:r>
          </w:p>
        </w:tc>
        <w:tc>
          <w:tcPr>
            <w:tcW w:w="121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 w:val="0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06237F0C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  <w:lang w:val="en-US" w:eastAsia="zh-CN"/>
              </w:rPr>
              <w:t>场景</w:t>
            </w:r>
          </w:p>
        </w:tc>
        <w:tc>
          <w:tcPr>
            <w:tcW w:w="70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 w:val="0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60743745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  <w:lang w:val="en-US" w:eastAsia="zh-CN"/>
              </w:rPr>
              <w:t>攻击成功</w:t>
            </w:r>
          </w:p>
        </w:tc>
        <w:tc>
          <w:tcPr>
            <w:tcW w:w="98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 w:val="0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0DCB6C48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  <w:lang w:val="en-US" w:eastAsia="zh-CN"/>
              </w:rPr>
              <w:t>Token状态</w:t>
            </w:r>
          </w:p>
        </w:tc>
        <w:tc>
          <w:tcPr>
            <w:tcW w:w="76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 w:val="0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2D3C00C8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  <w:lang w:val="en-US" w:eastAsia="zh-CN"/>
              </w:rPr>
              <w:t>资源状态</w:t>
            </w:r>
          </w:p>
        </w:tc>
        <w:tc>
          <w:tcPr>
            <w:tcW w:w="69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 w:val="0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57D5B5D5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sz w:val="21"/>
                <w:szCs w:val="21"/>
                <w:lang w:val="en-US" w:eastAsia="zh-CN"/>
              </w:rPr>
              <w:t>耗时</w:t>
            </w:r>
          </w:p>
          <w:p w14:paraId="3109716A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  <w:lang w:val="en-US" w:eastAsia="zh-CN"/>
              </w:rPr>
              <w:t>(ms)</w:t>
            </w:r>
          </w:p>
        </w:tc>
        <w:tc>
          <w:tcPr>
            <w:tcW w:w="274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 w:val="0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25EEC566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  <w:lang w:val="en-US" w:eastAsia="zh-CN"/>
              </w:rPr>
              <w:t>关键结论</w:t>
            </w:r>
          </w:p>
        </w:tc>
      </w:tr>
      <w:tr w14:paraId="014CAB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4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08F2EBA3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0"/>
                <w:szCs w:val="20"/>
                <w:lang w:val="en-US" w:eastAsia="zh-CN"/>
              </w:rPr>
              <w:t>授权码截获</w:t>
            </w:r>
          </w:p>
        </w:tc>
        <w:tc>
          <w:tcPr>
            <w:tcW w:w="121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1EAAC15A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0"/>
                <w:szCs w:val="20"/>
                <w:lang w:val="en-US" w:eastAsia="zh-CN"/>
              </w:rPr>
              <w:t>无 PKCE</w:t>
            </w:r>
          </w:p>
        </w:tc>
        <w:tc>
          <w:tcPr>
            <w:tcW w:w="70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5E1CB7CE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98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28A6CA26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0"/>
                <w:szCs w:val="20"/>
                <w:lang w:val="en-US" w:eastAsia="zh-CN"/>
              </w:rPr>
              <w:t>200</w:t>
            </w:r>
          </w:p>
        </w:tc>
        <w:tc>
          <w:tcPr>
            <w:tcW w:w="76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0284E788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0"/>
                <w:szCs w:val="20"/>
                <w:lang w:val="en-US" w:eastAsia="zh-CN"/>
              </w:rPr>
              <w:t>200</w:t>
            </w:r>
          </w:p>
        </w:tc>
        <w:tc>
          <w:tcPr>
            <w:tcW w:w="69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5A4A748A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0"/>
                <w:szCs w:val="20"/>
                <w:lang w:val="en-US" w:eastAsia="zh-CN"/>
              </w:rPr>
              <w:t>346</w:t>
            </w:r>
          </w:p>
        </w:tc>
        <w:tc>
          <w:tcPr>
            <w:tcW w:w="274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01EB8487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0"/>
                <w:szCs w:val="20"/>
                <w:lang w:val="en-US" w:eastAsia="zh-CN"/>
              </w:rPr>
              <w:t>攻击者可凭截获 code 直接换 token</w:t>
            </w:r>
          </w:p>
        </w:tc>
      </w:tr>
      <w:tr w14:paraId="415A68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6584AB0D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0"/>
                <w:szCs w:val="20"/>
                <w:lang w:val="en-US" w:eastAsia="zh-CN"/>
              </w:rPr>
              <w:t>授权码截获</w:t>
            </w:r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2532235E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0"/>
                <w:szCs w:val="20"/>
                <w:lang w:val="en-US" w:eastAsia="zh-CN"/>
              </w:rPr>
              <w:t>S256 PKCE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7D8B83ED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0"/>
                <w:szCs w:val="20"/>
                <w:lang w:val="en-US" w:eastAsia="zh-CN"/>
              </w:rPr>
              <w:t>否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35B86E30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0"/>
                <w:szCs w:val="20"/>
                <w:lang w:val="en-US" w:eastAsia="zh-CN"/>
              </w:rPr>
              <w:t>400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56680090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0"/>
                <w:szCs w:val="20"/>
                <w:lang w:val="en-US" w:eastAsia="zh-CN"/>
              </w:rPr>
              <w:t>—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5EF01F15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0"/>
                <w:szCs w:val="20"/>
                <w:lang w:val="en-US" w:eastAsia="zh-CN"/>
              </w:rPr>
              <w:t>166</w:t>
            </w:r>
          </w:p>
        </w:tc>
        <w:tc>
          <w:tcPr>
            <w:tcW w:w="27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24D4B34B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0"/>
                <w:szCs w:val="20"/>
                <w:lang w:val="en-US" w:eastAsia="zh-CN"/>
              </w:rPr>
              <w:t>缺少 code_verifier，/token 返回 400，攻击失败</w:t>
            </w:r>
          </w:p>
        </w:tc>
      </w:tr>
      <w:tr w14:paraId="534EBB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0691F0E0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0"/>
                <w:szCs w:val="20"/>
                <w:lang w:val="en-US" w:eastAsia="zh-CN"/>
              </w:rPr>
              <w:t>登录 CSRF</w:t>
            </w:r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3BEBDAA8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0"/>
                <w:szCs w:val="20"/>
                <w:lang w:val="en-US" w:eastAsia="zh-CN"/>
              </w:rPr>
              <w:t>无本地 state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600C2B15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0"/>
                <w:szCs w:val="20"/>
                <w:lang w:val="en-US" w:eastAsia="zh-CN"/>
              </w:rPr>
              <w:t>否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5D5AC62A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0"/>
                <w:szCs w:val="20"/>
                <w:lang w:val="en-US" w:eastAsia="zh-CN"/>
              </w:rPr>
              <w:t>—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00592DA0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0"/>
                <w:szCs w:val="20"/>
                <w:lang w:val="en-US" w:eastAsia="zh-CN"/>
              </w:rPr>
              <w:t>400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24833C83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27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6344307D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0"/>
                <w:szCs w:val="20"/>
                <w:lang w:val="en-US" w:eastAsia="zh-CN"/>
              </w:rPr>
              <w:t>客户端无 saved state cookie，callback 拒绝</w:t>
            </w:r>
          </w:p>
        </w:tc>
      </w:tr>
      <w:tr w14:paraId="02478C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5E8EDF85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0"/>
                <w:szCs w:val="20"/>
                <w:lang w:val="en-US" w:eastAsia="zh-CN"/>
              </w:rPr>
              <w:t>登录 CSRF</w:t>
            </w:r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67B07D18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0"/>
                <w:szCs w:val="20"/>
                <w:lang w:val="en-US" w:eastAsia="zh-CN"/>
              </w:rPr>
              <w:t>缺少回调 state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0C30B238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0"/>
                <w:szCs w:val="20"/>
                <w:lang w:val="en-US" w:eastAsia="zh-CN"/>
              </w:rPr>
              <w:t>否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6BE8DE83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0"/>
                <w:szCs w:val="20"/>
                <w:lang w:val="en-US" w:eastAsia="zh-CN"/>
              </w:rPr>
              <w:t>—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60716EAC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0"/>
                <w:szCs w:val="20"/>
                <w:lang w:val="en-US" w:eastAsia="zh-CN"/>
              </w:rPr>
              <w:t>400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1740760E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0"/>
                <w:szCs w:val="20"/>
                <w:lang w:val="en-US" w:eastAsia="zh-CN"/>
              </w:rPr>
              <w:t>20</w:t>
            </w:r>
          </w:p>
        </w:tc>
        <w:tc>
          <w:tcPr>
            <w:tcW w:w="27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73858101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0"/>
                <w:szCs w:val="20"/>
                <w:lang w:val="en-US" w:eastAsia="zh-CN"/>
              </w:rPr>
              <w:t>URL 缺少 state 参数，callback 拒绝</w:t>
            </w:r>
          </w:p>
        </w:tc>
      </w:tr>
      <w:tr w14:paraId="083B7F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27F38E76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0"/>
                <w:szCs w:val="20"/>
                <w:lang w:val="en-US" w:eastAsia="zh-CN"/>
              </w:rPr>
              <w:t>登录 CSRF</w:t>
            </w:r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1E3E9554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0"/>
                <w:szCs w:val="20"/>
                <w:lang w:val="en-US" w:eastAsia="zh-CN"/>
              </w:rPr>
              <w:t>state 不匹配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5A1606C4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0"/>
                <w:szCs w:val="20"/>
                <w:lang w:val="en-US" w:eastAsia="zh-CN"/>
              </w:rPr>
              <w:t>否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26FE6E5C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0"/>
                <w:szCs w:val="20"/>
                <w:lang w:val="en-US" w:eastAsia="zh-CN"/>
              </w:rPr>
              <w:t>—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37DE4728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0"/>
                <w:szCs w:val="20"/>
                <w:lang w:val="en-US" w:eastAsia="zh-CN"/>
              </w:rPr>
              <w:t>400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020BB55D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0"/>
                <w:szCs w:val="20"/>
                <w:lang w:val="en-US" w:eastAsia="zh-CN"/>
              </w:rPr>
              <w:t>56</w:t>
            </w:r>
          </w:p>
        </w:tc>
        <w:tc>
          <w:tcPr>
            <w:tcW w:w="27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31E0AA1E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0"/>
                <w:szCs w:val="20"/>
                <w:lang w:val="en-US" w:eastAsia="zh-CN"/>
              </w:rPr>
              <w:t>攻击者构造的 state 与 cookie 不匹配</w:t>
            </w:r>
          </w:p>
        </w:tc>
      </w:tr>
      <w:tr w14:paraId="745164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3136D202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0"/>
                <w:szCs w:val="20"/>
                <w:lang w:val="en-US" w:eastAsia="zh-CN"/>
              </w:rPr>
              <w:t>Scope 滥用</w:t>
            </w:r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11B762C1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0"/>
                <w:szCs w:val="20"/>
                <w:lang w:val="en-US" w:eastAsia="zh-CN"/>
              </w:rPr>
              <w:t>alice 请求 admin:panel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70586D0E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0"/>
                <w:szCs w:val="20"/>
                <w:lang w:val="en-US" w:eastAsia="zh-CN"/>
              </w:rPr>
              <w:t>否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2C69525B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0"/>
                <w:szCs w:val="20"/>
                <w:lang w:val="en-US" w:eastAsia="zh-CN"/>
              </w:rPr>
              <w:t>200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1EFD8284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0"/>
                <w:szCs w:val="20"/>
                <w:lang w:val="en-US" w:eastAsia="zh-CN"/>
              </w:rPr>
              <w:t>403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0D2B0780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0"/>
                <w:szCs w:val="20"/>
                <w:lang w:val="en-US" w:eastAsia="zh-CN"/>
              </w:rPr>
              <w:t>140</w:t>
            </w:r>
          </w:p>
        </w:tc>
        <w:tc>
          <w:tcPr>
            <w:tcW w:w="27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471FCF53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0"/>
                <w:szCs w:val="20"/>
                <w:lang w:val="en-US" w:eastAsia="zh-CN"/>
              </w:rPr>
              <w:t>scope 被裁剪为 read:profile、read:email，/admin 拒绝</w:t>
            </w:r>
          </w:p>
        </w:tc>
      </w:tr>
      <w:tr w14:paraId="535945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4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 w:val="0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30B815FD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0"/>
                <w:szCs w:val="20"/>
                <w:lang w:val="en-US" w:eastAsia="zh-CN"/>
              </w:rPr>
              <w:t>Scope 滥用</w:t>
            </w:r>
          </w:p>
        </w:tc>
        <w:tc>
          <w:tcPr>
            <w:tcW w:w="121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 w:val="0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5DE80A28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0"/>
                <w:szCs w:val="20"/>
                <w:lang w:val="en-US" w:eastAsia="zh-CN"/>
              </w:rPr>
              <w:t>admin 请求 admin:panel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 w:val="0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599199AA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0"/>
                <w:szCs w:val="20"/>
                <w:lang w:val="en-US" w:eastAsia="zh-CN"/>
              </w:rPr>
              <w:t>—</w:t>
            </w:r>
          </w:p>
        </w:tc>
        <w:tc>
          <w:tcPr>
            <w:tcW w:w="98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 w:val="0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5D25D136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0"/>
                <w:szCs w:val="20"/>
                <w:lang w:val="en-US" w:eastAsia="zh-CN"/>
              </w:rPr>
              <w:t>200</w:t>
            </w:r>
          </w:p>
        </w:tc>
        <w:tc>
          <w:tcPr>
            <w:tcW w:w="76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 w:val="0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0D45F638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0"/>
                <w:szCs w:val="20"/>
                <w:lang w:val="en-US" w:eastAsia="zh-CN"/>
              </w:rPr>
              <w:t>200</w:t>
            </w:r>
          </w:p>
        </w:tc>
        <w:tc>
          <w:tcPr>
            <w:tcW w:w="69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 w:val="0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42F5AF85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0"/>
                <w:szCs w:val="20"/>
                <w:lang w:val="en-US" w:eastAsia="zh-CN"/>
              </w:rPr>
              <w:t>48</w:t>
            </w:r>
          </w:p>
        </w:tc>
        <w:tc>
          <w:tcPr>
            <w:tcW w:w="274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 w:val="0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</w:tcPr>
          <w:p w14:paraId="37297C2D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0"/>
                <w:szCs w:val="20"/>
                <w:lang w:val="en-US" w:eastAsia="zh-CN"/>
              </w:rPr>
              <w:t>role=admin 且 scope 含 admin:panel，正常访问</w:t>
            </w:r>
          </w:p>
        </w:tc>
      </w:tr>
    </w:tbl>
    <w:p w14:paraId="0BF6CAC3">
      <w:pPr>
        <w:pStyle w:val="27"/>
      </w:pPr>
    </w:p>
    <w:p w14:paraId="0AA11DA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三层防御机制协同工作，形成了完整的纵深防御体系。实验数据证明：在三层防御全部启用的条件下，授权码截获攻击、登录 CSRF 攻击和 Scope 权限滥用攻击均被成功阻止，攻击成功率为 0。</w:t>
      </w:r>
    </w:p>
    <w:p w14:paraId="1930DC9D">
      <w:pPr>
        <w:pStyle w:val="2"/>
        <w:keepNext/>
        <w:numPr>
          <w:numId w:val="0"/>
        </w:numPr>
        <w:ind w:leftChars="0"/>
        <w:jc w:val="center"/>
        <w:rPr>
          <w:b w:val="0"/>
          <w:bdr w:val="none" w:sz="0" w:space="0"/>
        </w:rPr>
      </w:pPr>
      <w:bookmarkStart w:id="98" w:name="_Toc14565"/>
      <w:bookmarkStart w:id="99" w:name="_Toc11347"/>
      <w:bookmarkStart w:id="100" w:name="_Toc4169"/>
      <w:r>
        <w:rPr>
          <w:rFonts w:hint="eastAsia"/>
          <w:lang w:eastAsia="zh-CN"/>
        </w:rPr>
        <w:t xml:space="preserve">第六章 </w:t>
      </w:r>
      <w:r>
        <w:t>PKCE调优实验</w:t>
      </w:r>
      <w:bookmarkEnd w:id="98"/>
      <w:bookmarkEnd w:id="99"/>
      <w:bookmarkEnd w:id="100"/>
    </w:p>
    <w:p w14:paraId="509AB91C">
      <w:pPr>
        <w:pStyle w:val="3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101" w:name="_Toc21532"/>
      <w:bookmarkStart w:id="102" w:name="_Toc20378"/>
      <w:bookmarkStart w:id="103" w:name="实验目标-1"/>
      <w:bookmarkStart w:id="104" w:name="_Toc19799"/>
      <w:bookmarkStart w:id="105" w:name="_Toc32440"/>
      <w:r>
        <w:rPr>
          <w:rFonts w:hint="eastAsia"/>
          <w:lang w:eastAsia="zh-CN"/>
        </w:rPr>
        <w:t xml:space="preserve">6.1 </w:t>
      </w:r>
      <w:r>
        <w:t>实验目标</w:t>
      </w:r>
      <w:bookmarkEnd w:id="101"/>
      <w:bookmarkEnd w:id="102"/>
    </w:p>
    <w:p w14:paraId="6FB40AB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PKCE（Proof Key for Code Exchange）是 OAuth 2.0 授权码模式的扩展机制，最初设计用于保护移动和原生应用中的授权码流，后被 RFC 7636 标准化。PKCE 通过在授权请求中绑定一个密码学挑战（code_challenge），并在令牌交换阶段验证对应的验证器（code_verifier），有效防止授权码截获攻击。</w:t>
      </w:r>
    </w:p>
    <w:p w14:paraId="0FF5E4E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本章对 PKCE 机制的两种方法（</w:t>
      </w:r>
      <w:r>
        <w:rPr>
          <w:rStyle w:val="24"/>
          <w:rFonts w:ascii="Times New Roman" w:hAnsi="Times New Roman" w:eastAsia="宋体" w:cs="Times New Roman"/>
          <w:sz w:val="24"/>
          <w:szCs w:val="24"/>
        </w:rPr>
        <w:t>plain</w:t>
      </w:r>
      <w:r>
        <w:rPr>
          <w:rFonts w:ascii="Times New Roman" w:hAnsi="Times New Roman" w:eastAsia="宋体" w:cs="Times New Roman"/>
          <w:sz w:val="24"/>
          <w:szCs w:val="24"/>
        </w:rPr>
        <w:t xml:space="preserve"> 和 </w:t>
      </w:r>
      <w:r>
        <w:rPr>
          <w:rStyle w:val="24"/>
          <w:rFonts w:ascii="Times New Roman" w:hAnsi="Times New Roman" w:eastAsia="宋体" w:cs="Times New Roman"/>
          <w:sz w:val="24"/>
          <w:szCs w:val="24"/>
        </w:rPr>
        <w:t>S256</w:t>
      </w:r>
      <w:r>
        <w:rPr>
          <w:rFonts w:ascii="Times New Roman" w:hAnsi="Times New Roman" w:eastAsia="宋体" w:cs="Times New Roman"/>
          <w:sz w:val="24"/>
          <w:szCs w:val="24"/>
        </w:rPr>
        <w:t>）以及不同 code_verifier 长度（32、48、64、96 bytes）进行系统的性能对比测试，目标是为课程项目系统选择最优的 PKCE 配置方案，在安全性和性能之间取得最佳平衡。</w:t>
      </w:r>
    </w:p>
    <w:bookmarkEnd w:id="103"/>
    <w:p w14:paraId="2350DABA">
      <w:pPr>
        <w:pStyle w:val="3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106" w:name="_Toc26188"/>
      <w:bookmarkStart w:id="107" w:name="_Toc16346"/>
      <w:bookmarkStart w:id="108" w:name="pkce-机制原理"/>
      <w:r>
        <w:rPr>
          <w:rFonts w:hint="eastAsia"/>
          <w:lang w:eastAsia="zh-CN"/>
        </w:rPr>
        <w:t xml:space="preserve">6.2 </w:t>
      </w:r>
      <w:r>
        <w:t>PKCE 机制原理</w:t>
      </w:r>
      <w:bookmarkEnd w:id="106"/>
      <w:bookmarkEnd w:id="107"/>
    </w:p>
    <w:p w14:paraId="7FAD45AE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109" w:name="_Toc14706"/>
      <w:bookmarkStart w:id="110" w:name="_Toc2736"/>
      <w:bookmarkStart w:id="111" w:name="工作流程"/>
      <w:r>
        <w:rPr>
          <w:rFonts w:hint="eastAsia"/>
          <w:lang w:eastAsia="zh-CN"/>
        </w:rPr>
        <w:t xml:space="preserve">6.2.1 </w:t>
      </w:r>
      <w:r>
        <w:t>工作流程</w:t>
      </w:r>
      <w:bookmarkEnd w:id="109"/>
      <w:bookmarkEnd w:id="110"/>
    </w:p>
    <w:p w14:paraId="151D469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PKCE 的标准工作流程包含以下步骤：</w:t>
      </w:r>
    </w:p>
    <w:p w14:paraId="47FF3D66">
      <w:pPr>
        <w:pStyle w:val="11"/>
        <w:numPr>
          <w:numId w:val="0"/>
        </w:numPr>
        <w:ind w:left="0" w:leftChars="0" w:firstLine="482"/>
        <w:rPr>
          <w:rFonts w:ascii="Times New Roman" w:hAnsi="Times New Roman" w:eastAsia="宋体" w:cs="Times New Roman"/>
          <w:b/>
          <w:sz w:val="24"/>
          <w:szCs w:val="24"/>
          <w:bdr w:val="none" w:sz="0" w:space="0"/>
        </w:rPr>
      </w:pPr>
      <w:r>
        <w:rPr>
          <w:rFonts w:hint="eastAsia" w:cs="Times New Roman"/>
          <w:b/>
          <w:sz w:val="24"/>
          <w:szCs w:val="24"/>
          <w:lang w:eastAsia="zh-CN"/>
        </w:rPr>
        <w:t xml:space="preserve">1. </w:t>
      </w:r>
      <w:r>
        <w:rPr>
          <w:rFonts w:ascii="Times New Roman" w:hAnsi="Times New Roman" w:eastAsia="宋体" w:cs="Times New Roman"/>
          <w:b/>
          <w:sz w:val="24"/>
          <w:szCs w:val="24"/>
        </w:rPr>
        <w:t>客户端生成 code_verifier</w:t>
      </w:r>
      <w:r>
        <w:rPr>
          <w:rFonts w:ascii="Times New Roman" w:hAnsi="Times New Roman" w:eastAsia="宋体" w:cs="Times New Roman"/>
          <w:sz w:val="24"/>
          <w:szCs w:val="24"/>
        </w:rPr>
        <w:t>：一个高熵随机字符串</w:t>
      </w:r>
    </w:p>
    <w:p w14:paraId="01A21934">
      <w:pPr>
        <w:pStyle w:val="11"/>
        <w:numPr>
          <w:numId w:val="0"/>
        </w:numPr>
        <w:ind w:left="0" w:leftChars="0" w:firstLine="482"/>
        <w:rPr>
          <w:rFonts w:ascii="Times New Roman" w:hAnsi="Times New Roman" w:eastAsia="宋体" w:cs="Times New Roman"/>
          <w:b/>
          <w:sz w:val="24"/>
          <w:szCs w:val="24"/>
          <w:bdr w:val="none" w:sz="0" w:space="0"/>
        </w:rPr>
      </w:pPr>
      <w:r>
        <w:rPr>
          <w:rFonts w:hint="eastAsia" w:cs="Times New Roman"/>
          <w:b/>
          <w:sz w:val="24"/>
          <w:szCs w:val="24"/>
          <w:lang w:eastAsia="zh-CN"/>
        </w:rPr>
        <w:t xml:space="preserve">2. </w:t>
      </w:r>
      <w:r>
        <w:rPr>
          <w:rFonts w:ascii="Times New Roman" w:hAnsi="Times New Roman" w:eastAsia="宋体" w:cs="Times New Roman"/>
          <w:b/>
          <w:sz w:val="24"/>
          <w:szCs w:val="24"/>
        </w:rPr>
        <w:t>客户端计算 code_challenge</w:t>
      </w:r>
      <w:r>
        <w:rPr>
          <w:rFonts w:ascii="Times New Roman" w:hAnsi="Times New Roman" w:eastAsia="宋体" w:cs="Times New Roman"/>
          <w:sz w:val="24"/>
          <w:szCs w:val="24"/>
        </w:rPr>
        <w:t>：</w:t>
      </w:r>
    </w:p>
    <w:p w14:paraId="31763E4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o</w:t>
      </w:r>
      <w:r>
        <w:rPr>
          <w:rStyle w:val="24"/>
          <w:rFonts w:ascii="Times New Roman" w:hAnsi="Times New Roman" w:eastAsia="宋体" w:cs="Times New Roman"/>
          <w:sz w:val="24"/>
          <w:szCs w:val="24"/>
        </w:rPr>
        <w:t>plain</w:t>
      </w:r>
      <w:r>
        <w:rPr>
          <w:rFonts w:ascii="Times New Roman" w:hAnsi="Times New Roman" w:eastAsia="宋体" w:cs="Times New Roman"/>
          <w:sz w:val="24"/>
          <w:szCs w:val="24"/>
        </w:rPr>
        <w:t xml:space="preserve"> 方法：</w:t>
      </w:r>
      <w:r>
        <w:rPr>
          <w:rStyle w:val="24"/>
          <w:rFonts w:ascii="Times New Roman" w:hAnsi="Times New Roman" w:eastAsia="宋体" w:cs="Times New Roman"/>
          <w:sz w:val="24"/>
          <w:szCs w:val="24"/>
        </w:rPr>
        <w:t>code_challenge = code_verifier</w:t>
      </w:r>
    </w:p>
    <w:p w14:paraId="13CF4F3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o</w:t>
      </w:r>
      <w:r>
        <w:rPr>
          <w:rStyle w:val="24"/>
          <w:rFonts w:ascii="Times New Roman" w:hAnsi="Times New Roman" w:eastAsia="宋体" w:cs="Times New Roman"/>
          <w:sz w:val="24"/>
          <w:szCs w:val="24"/>
        </w:rPr>
        <w:t>S256</w:t>
      </w:r>
      <w:r>
        <w:rPr>
          <w:rFonts w:ascii="Times New Roman" w:hAnsi="Times New Roman" w:eastAsia="宋体" w:cs="Times New Roman"/>
          <w:sz w:val="24"/>
          <w:szCs w:val="24"/>
        </w:rPr>
        <w:t xml:space="preserve"> 方法：</w:t>
      </w:r>
      <w:r>
        <w:rPr>
          <w:rStyle w:val="24"/>
          <w:rFonts w:ascii="Times New Roman" w:hAnsi="Times New Roman" w:eastAsia="宋体" w:cs="Times New Roman"/>
          <w:sz w:val="24"/>
          <w:szCs w:val="24"/>
        </w:rPr>
        <w:t>code_challenge = BASE64URL-ENCODE(SHA256(ASCII(code_verifier)))</w:t>
      </w:r>
    </w:p>
    <w:p w14:paraId="4ACC90B2">
      <w:pPr>
        <w:pStyle w:val="11"/>
        <w:numPr>
          <w:numId w:val="0"/>
        </w:numPr>
        <w:ind w:left="0" w:leftChars="0" w:firstLine="482"/>
        <w:rPr>
          <w:rFonts w:ascii="Times New Roman" w:hAnsi="Times New Roman" w:eastAsia="宋体" w:cs="Times New Roman"/>
          <w:b/>
          <w:sz w:val="24"/>
          <w:szCs w:val="24"/>
          <w:bdr w:val="none" w:sz="0" w:space="0"/>
        </w:rPr>
      </w:pPr>
      <w:r>
        <w:rPr>
          <w:rFonts w:hint="eastAsia" w:cs="Times New Roman"/>
          <w:b/>
          <w:sz w:val="24"/>
          <w:szCs w:val="24"/>
          <w:lang w:eastAsia="zh-CN"/>
        </w:rPr>
        <w:t xml:space="preserve">3. </w:t>
      </w:r>
      <w:r>
        <w:rPr>
          <w:rFonts w:ascii="Times New Roman" w:hAnsi="Times New Roman" w:eastAsia="宋体" w:cs="Times New Roman"/>
          <w:b/>
          <w:sz w:val="24"/>
          <w:szCs w:val="24"/>
        </w:rPr>
        <w:t>授权请求</w:t>
      </w:r>
      <w:r>
        <w:rPr>
          <w:rFonts w:ascii="Times New Roman" w:hAnsi="Times New Roman" w:eastAsia="宋体" w:cs="Times New Roman"/>
          <w:sz w:val="24"/>
          <w:szCs w:val="24"/>
        </w:rPr>
        <w:t xml:space="preserve">：客户端在 </w:t>
      </w:r>
      <w:r>
        <w:rPr>
          <w:rStyle w:val="24"/>
          <w:rFonts w:ascii="Times New Roman" w:hAnsi="Times New Roman" w:eastAsia="宋体" w:cs="Times New Roman"/>
          <w:sz w:val="24"/>
          <w:szCs w:val="24"/>
        </w:rPr>
        <w:t>/authorize</w:t>
      </w:r>
      <w:r>
        <w:rPr>
          <w:rFonts w:ascii="Times New Roman" w:hAnsi="Times New Roman" w:eastAsia="宋体" w:cs="Times New Roman"/>
          <w:sz w:val="24"/>
          <w:szCs w:val="24"/>
        </w:rPr>
        <w:t xml:space="preserve"> 请求中携带 </w:t>
      </w:r>
      <w:r>
        <w:rPr>
          <w:rStyle w:val="24"/>
          <w:rFonts w:ascii="Times New Roman" w:hAnsi="Times New Roman" w:eastAsia="宋体" w:cs="Times New Roman"/>
          <w:sz w:val="24"/>
          <w:szCs w:val="24"/>
        </w:rPr>
        <w:t>code_challenge</w:t>
      </w:r>
      <w:r>
        <w:rPr>
          <w:rFonts w:ascii="Times New Roman" w:hAnsi="Times New Roman" w:eastAsia="宋体" w:cs="Times New Roman"/>
          <w:sz w:val="24"/>
          <w:szCs w:val="24"/>
        </w:rPr>
        <w:t xml:space="preserve"> 和 </w:t>
      </w:r>
      <w:r>
        <w:rPr>
          <w:rStyle w:val="24"/>
          <w:rFonts w:ascii="Times New Roman" w:hAnsi="Times New Roman" w:eastAsia="宋体" w:cs="Times New Roman"/>
          <w:sz w:val="24"/>
          <w:szCs w:val="24"/>
        </w:rPr>
        <w:t>code_challenge_method</w:t>
      </w:r>
    </w:p>
    <w:p w14:paraId="08A37FD7">
      <w:pPr>
        <w:pStyle w:val="11"/>
        <w:numPr>
          <w:numId w:val="0"/>
        </w:numPr>
        <w:ind w:left="0" w:leftChars="0" w:firstLine="482"/>
        <w:rPr>
          <w:rFonts w:ascii="Times New Roman" w:hAnsi="Times New Roman" w:eastAsia="宋体" w:cs="Times New Roman"/>
          <w:b/>
          <w:sz w:val="24"/>
          <w:szCs w:val="24"/>
          <w:bdr w:val="none" w:sz="0" w:space="0"/>
        </w:rPr>
      </w:pPr>
      <w:r>
        <w:rPr>
          <w:rFonts w:hint="eastAsia" w:cs="Times New Roman"/>
          <w:b/>
          <w:sz w:val="24"/>
          <w:szCs w:val="24"/>
          <w:lang w:eastAsia="zh-CN"/>
        </w:rPr>
        <w:t xml:space="preserve">4. </w:t>
      </w:r>
      <w:r>
        <w:rPr>
          <w:rFonts w:ascii="Times New Roman" w:hAnsi="Times New Roman" w:eastAsia="宋体" w:cs="Times New Roman"/>
          <w:b/>
          <w:sz w:val="24"/>
          <w:szCs w:val="24"/>
        </w:rPr>
        <w:t>授权服务器存储</w:t>
      </w:r>
      <w:r>
        <w:rPr>
          <w:rFonts w:ascii="Times New Roman" w:hAnsi="Times New Roman" w:eastAsia="宋体" w:cs="Times New Roman"/>
          <w:sz w:val="24"/>
          <w:szCs w:val="24"/>
        </w:rPr>
        <w:t xml:space="preserve">：将 </w:t>
      </w:r>
      <w:r>
        <w:rPr>
          <w:rStyle w:val="24"/>
          <w:rFonts w:ascii="Times New Roman" w:hAnsi="Times New Roman" w:eastAsia="宋体" w:cs="Times New Roman"/>
          <w:sz w:val="24"/>
          <w:szCs w:val="24"/>
        </w:rPr>
        <w:t>code_challenge</w:t>
      </w:r>
      <w:r>
        <w:rPr>
          <w:rFonts w:ascii="Times New Roman" w:hAnsi="Times New Roman" w:eastAsia="宋体" w:cs="Times New Roman"/>
          <w:sz w:val="24"/>
          <w:szCs w:val="24"/>
        </w:rPr>
        <w:t xml:space="preserve"> 和 </w:t>
      </w:r>
      <w:r>
        <w:rPr>
          <w:rStyle w:val="24"/>
          <w:rFonts w:ascii="Times New Roman" w:hAnsi="Times New Roman" w:eastAsia="宋体" w:cs="Times New Roman"/>
          <w:sz w:val="24"/>
          <w:szCs w:val="24"/>
        </w:rPr>
        <w:t>code_challenge_method</w:t>
      </w:r>
      <w:r>
        <w:rPr>
          <w:rFonts w:ascii="Times New Roman" w:hAnsi="Times New Roman" w:eastAsia="宋体" w:cs="Times New Roman"/>
          <w:sz w:val="24"/>
          <w:szCs w:val="24"/>
        </w:rPr>
        <w:t xml:space="preserve"> 与 authorization code 关联</w:t>
      </w:r>
    </w:p>
    <w:p w14:paraId="238833BF">
      <w:pPr>
        <w:pStyle w:val="11"/>
        <w:numPr>
          <w:numId w:val="0"/>
        </w:numPr>
        <w:ind w:left="0" w:leftChars="0" w:firstLine="482"/>
        <w:rPr>
          <w:rFonts w:ascii="Times New Roman" w:hAnsi="Times New Roman" w:eastAsia="宋体" w:cs="Times New Roman"/>
          <w:b/>
          <w:sz w:val="24"/>
          <w:szCs w:val="24"/>
          <w:bdr w:val="none" w:sz="0" w:space="0"/>
        </w:rPr>
      </w:pPr>
      <w:r>
        <w:rPr>
          <w:rFonts w:hint="eastAsia" w:cs="Times New Roman"/>
          <w:b/>
          <w:sz w:val="24"/>
          <w:szCs w:val="24"/>
          <w:lang w:eastAsia="zh-CN"/>
        </w:rPr>
        <w:t xml:space="preserve">5. </w:t>
      </w:r>
      <w:r>
        <w:rPr>
          <w:rFonts w:ascii="Times New Roman" w:hAnsi="Times New Roman" w:eastAsia="宋体" w:cs="Times New Roman"/>
          <w:b/>
          <w:sz w:val="24"/>
          <w:szCs w:val="24"/>
        </w:rPr>
        <w:t>令牌交换</w:t>
      </w:r>
      <w:r>
        <w:rPr>
          <w:rFonts w:ascii="Times New Roman" w:hAnsi="Times New Roman" w:eastAsia="宋体" w:cs="Times New Roman"/>
          <w:sz w:val="24"/>
          <w:szCs w:val="24"/>
        </w:rPr>
        <w:t xml:space="preserve">：客户端在 </w:t>
      </w:r>
      <w:r>
        <w:rPr>
          <w:rStyle w:val="24"/>
          <w:rFonts w:ascii="Times New Roman" w:hAnsi="Times New Roman" w:eastAsia="宋体" w:cs="Times New Roman"/>
          <w:sz w:val="24"/>
          <w:szCs w:val="24"/>
        </w:rPr>
        <w:t>/token</w:t>
      </w:r>
      <w:r>
        <w:rPr>
          <w:rFonts w:ascii="Times New Roman" w:hAnsi="Times New Roman" w:eastAsia="宋体" w:cs="Times New Roman"/>
          <w:sz w:val="24"/>
          <w:szCs w:val="24"/>
        </w:rPr>
        <w:t xml:space="preserve"> 请求中提交 </w:t>
      </w:r>
      <w:r>
        <w:rPr>
          <w:rStyle w:val="24"/>
          <w:rFonts w:ascii="Times New Roman" w:hAnsi="Times New Roman" w:eastAsia="宋体" w:cs="Times New Roman"/>
          <w:sz w:val="24"/>
          <w:szCs w:val="24"/>
        </w:rPr>
        <w:t>code_verifier</w:t>
      </w:r>
    </w:p>
    <w:p w14:paraId="7B10C5D7">
      <w:pPr>
        <w:pStyle w:val="11"/>
        <w:numPr>
          <w:numId w:val="0"/>
        </w:numPr>
        <w:ind w:left="0" w:leftChars="0" w:firstLine="482"/>
        <w:rPr>
          <w:rFonts w:ascii="Times New Roman" w:hAnsi="Times New Roman" w:eastAsia="宋体" w:cs="Times New Roman"/>
          <w:b/>
          <w:sz w:val="24"/>
          <w:szCs w:val="24"/>
          <w:bdr w:val="none" w:sz="0" w:space="0"/>
        </w:rPr>
      </w:pPr>
      <w:r>
        <w:rPr>
          <w:rFonts w:hint="eastAsia" w:cs="Times New Roman"/>
          <w:b/>
          <w:sz w:val="24"/>
          <w:szCs w:val="24"/>
          <w:lang w:eastAsia="zh-CN"/>
        </w:rPr>
        <w:t xml:space="preserve">6. </w:t>
      </w:r>
      <w:r>
        <w:rPr>
          <w:rFonts w:ascii="Times New Roman" w:hAnsi="Times New Roman" w:eastAsia="宋体" w:cs="Times New Roman"/>
          <w:b/>
          <w:sz w:val="24"/>
          <w:szCs w:val="24"/>
        </w:rPr>
        <w:t>授权服务器验证</w:t>
      </w:r>
      <w:r>
        <w:rPr>
          <w:rFonts w:ascii="Times New Roman" w:hAnsi="Times New Roman" w:eastAsia="宋体" w:cs="Times New Roman"/>
          <w:sz w:val="24"/>
          <w:szCs w:val="24"/>
        </w:rPr>
        <w:t xml:space="preserve">：计算 </w:t>
      </w:r>
      <w:r>
        <w:rPr>
          <w:rStyle w:val="24"/>
          <w:rFonts w:ascii="Times New Roman" w:hAnsi="Times New Roman" w:eastAsia="宋体" w:cs="Times New Roman"/>
          <w:sz w:val="24"/>
          <w:szCs w:val="24"/>
        </w:rPr>
        <w:t>code_verifier</w:t>
      </w:r>
      <w:r>
        <w:rPr>
          <w:rFonts w:ascii="Times New Roman" w:hAnsi="Times New Roman" w:eastAsia="宋体" w:cs="Times New Roman"/>
          <w:sz w:val="24"/>
          <w:szCs w:val="24"/>
        </w:rPr>
        <w:t xml:space="preserve"> 对应的 </w:t>
      </w:r>
      <w:r>
        <w:rPr>
          <w:rStyle w:val="24"/>
          <w:rFonts w:ascii="Times New Roman" w:hAnsi="Times New Roman" w:eastAsia="宋体" w:cs="Times New Roman"/>
          <w:sz w:val="24"/>
          <w:szCs w:val="24"/>
        </w:rPr>
        <w:t>code_challenge</w:t>
      </w:r>
      <w:r>
        <w:rPr>
          <w:rFonts w:ascii="Times New Roman" w:hAnsi="Times New Roman" w:eastAsia="宋体" w:cs="Times New Roman"/>
          <w:sz w:val="24"/>
          <w:szCs w:val="24"/>
        </w:rPr>
        <w:t>，与步骤4中存储的值比对</w:t>
      </w:r>
    </w:p>
    <w:bookmarkEnd w:id="111"/>
    <w:p w14:paraId="6E0D69ED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112" w:name="_Toc30798"/>
      <w:bookmarkStart w:id="113" w:name="_Toc9438"/>
      <w:bookmarkStart w:id="114" w:name="plain-与-s256-方法对比"/>
      <w:r>
        <w:rPr>
          <w:rFonts w:hint="eastAsia"/>
          <w:lang w:eastAsia="zh-CN"/>
        </w:rPr>
        <w:t xml:space="preserve">6.2.2 </w:t>
      </w:r>
      <w:r>
        <w:t>plain 与 S256 方法对比</w:t>
      </w:r>
      <w:bookmarkEnd w:id="112"/>
      <w:bookmarkEnd w:id="113"/>
    </w:p>
    <w:tbl>
      <w:tblPr>
        <w:tblStyle w:val="23"/>
        <w:tblW w:w="8304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4"/>
        <w:gridCol w:w="2859"/>
        <w:gridCol w:w="4081"/>
      </w:tblGrid>
      <w:tr w14:paraId="1A4691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64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598ABB33">
            <w:pPr>
              <w:pStyle w:val="22"/>
              <w:keepNext w:val="0"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ind w:firstLine="0" w:firstLineChars="0"/>
              <w:jc w:val="center"/>
              <w:textAlignment w:val="auto"/>
            </w:pPr>
            <w:r>
              <w:rPr>
                <w:rFonts w:hint="eastAsia"/>
              </w:rPr>
              <w:t>特性</w:t>
            </w:r>
          </w:p>
        </w:tc>
        <w:tc>
          <w:tcPr>
            <w:tcW w:w="2859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6BE85D05">
            <w:pPr>
              <w:pStyle w:val="22"/>
              <w:keepNext w:val="0"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ind w:firstLine="0" w:firstLineChars="0"/>
              <w:jc w:val="center"/>
              <w:textAlignment w:val="auto"/>
            </w:pPr>
            <w:r>
              <w:t>plain</w:t>
            </w:r>
          </w:p>
        </w:tc>
        <w:tc>
          <w:tcPr>
            <w:tcW w:w="4081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76D59634">
            <w:pPr>
              <w:pStyle w:val="22"/>
              <w:keepNext w:val="0"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ind w:firstLine="0" w:firstLineChars="0"/>
              <w:jc w:val="center"/>
              <w:textAlignment w:val="auto"/>
            </w:pPr>
            <w:r>
              <w:t>S256</w:t>
            </w:r>
          </w:p>
        </w:tc>
      </w:tr>
      <w:tr w14:paraId="4B25BA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64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1854DE28">
            <w:pPr>
              <w:pStyle w:val="22"/>
              <w:keepNext w:val="0"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ind w:firstLine="0" w:firstLineChars="0"/>
              <w:jc w:val="center"/>
              <w:textAlignment w:val="auto"/>
            </w:pPr>
            <w:r>
              <w:rPr>
                <w:rFonts w:hint="eastAsia"/>
              </w:rPr>
              <w:t>变换方式</w:t>
            </w:r>
          </w:p>
        </w:tc>
        <w:tc>
          <w:tcPr>
            <w:tcW w:w="2859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215B1209">
            <w:pPr>
              <w:pStyle w:val="22"/>
              <w:keepNext w:val="0"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ind w:firstLine="0" w:firstLineChars="0"/>
              <w:jc w:val="both"/>
              <w:textAlignment w:val="auto"/>
            </w:pPr>
            <w:r>
              <w:rPr>
                <w:rFonts w:hint="eastAsia"/>
              </w:rPr>
              <w:t>无变换，直接比对</w:t>
            </w:r>
          </w:p>
        </w:tc>
        <w:tc>
          <w:tcPr>
            <w:tcW w:w="408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16DF0676">
            <w:pPr>
              <w:pStyle w:val="22"/>
              <w:keepNext w:val="0"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ind w:firstLine="0" w:firstLineChars="0"/>
              <w:jc w:val="both"/>
              <w:textAlignment w:val="auto"/>
            </w:pPr>
            <w:r>
              <w:t xml:space="preserve">SHA-256 </w:t>
            </w:r>
            <w:r>
              <w:rPr>
                <w:rFonts w:hint="eastAsia"/>
              </w:rPr>
              <w:t>哈希变换</w:t>
            </w:r>
          </w:p>
        </w:tc>
      </w:tr>
      <w:tr w14:paraId="384299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0DF0CEB0">
            <w:pPr>
              <w:pStyle w:val="22"/>
              <w:keepNext w:val="0"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ind w:firstLine="0" w:firstLineChars="0"/>
              <w:jc w:val="center"/>
              <w:textAlignment w:val="auto"/>
            </w:pPr>
            <w:r>
              <w:rPr>
                <w:rFonts w:hint="eastAsia"/>
              </w:rPr>
              <w:t>安全性</w:t>
            </w:r>
          </w:p>
        </w:tc>
        <w:tc>
          <w:tcPr>
            <w:tcW w:w="285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04E96C7E">
            <w:pPr>
              <w:pStyle w:val="22"/>
              <w:keepNext w:val="0"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ind w:firstLine="0" w:firstLineChars="0"/>
              <w:jc w:val="both"/>
              <w:textAlignment w:val="auto"/>
            </w:pPr>
            <w:r>
              <w:rPr>
                <w:rFonts w:hint="eastAsia"/>
              </w:rPr>
              <w:t>低——code_verifier</w:t>
            </w:r>
            <w:r>
              <w:t xml:space="preserve"> </w:t>
            </w:r>
            <w:r>
              <w:rPr>
                <w:rFonts w:hint="eastAsia"/>
              </w:rPr>
              <w:t>以明文传输</w:t>
            </w:r>
          </w:p>
        </w:tc>
        <w:tc>
          <w:tcPr>
            <w:tcW w:w="408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1589E788">
            <w:pPr>
              <w:pStyle w:val="22"/>
              <w:keepNext w:val="0"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ind w:firstLine="0" w:firstLineChars="0"/>
              <w:jc w:val="both"/>
              <w:textAlignment w:val="auto"/>
            </w:pPr>
            <w:r>
              <w:rPr>
                <w:rFonts w:hint="eastAsia"/>
              </w:rPr>
              <w:t>高——仅传输哈希值，即使截获</w:t>
            </w:r>
            <w:r>
              <w:t xml:space="preserve"> code_challenge </w:t>
            </w:r>
            <w:r>
              <w:rPr>
                <w:rFonts w:hint="eastAsia"/>
              </w:rPr>
              <w:t>也无法反推</w:t>
            </w:r>
            <w:r>
              <w:t xml:space="preserve"> verifier</w:t>
            </w:r>
          </w:p>
        </w:tc>
      </w:tr>
      <w:tr w14:paraId="424D61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22F82011">
            <w:pPr>
              <w:pStyle w:val="22"/>
              <w:keepNext w:val="0"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ind w:firstLine="0" w:firstLineChars="0"/>
              <w:jc w:val="center"/>
              <w:textAlignment w:val="auto"/>
            </w:pPr>
            <w:r>
              <w:rPr>
                <w:rFonts w:hint="eastAsia"/>
              </w:rPr>
              <w:t>计算开销</w:t>
            </w:r>
          </w:p>
        </w:tc>
        <w:tc>
          <w:tcPr>
            <w:tcW w:w="285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430E8C30">
            <w:pPr>
              <w:pStyle w:val="22"/>
              <w:keepNext w:val="0"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ind w:firstLine="0" w:firstLineChars="0"/>
              <w:jc w:val="both"/>
              <w:textAlignment w:val="auto"/>
            </w:pPr>
            <w:r>
              <w:rPr>
                <w:rFonts w:hint="eastAsia"/>
              </w:rPr>
              <w:t>极低（无需哈希）</w:t>
            </w:r>
          </w:p>
        </w:tc>
        <w:tc>
          <w:tcPr>
            <w:tcW w:w="408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5CFD7F1B">
            <w:pPr>
              <w:pStyle w:val="22"/>
              <w:keepNext w:val="0"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ind w:firstLine="0" w:firstLineChars="0"/>
              <w:jc w:val="both"/>
              <w:textAlignment w:val="auto"/>
            </w:pPr>
            <w:r>
              <w:rPr>
                <w:rFonts w:hint="eastAsia"/>
              </w:rPr>
              <w:t>极低（单次</w:t>
            </w:r>
            <w:r>
              <w:t xml:space="preserve"> </w:t>
            </w:r>
            <w:r>
              <w:rPr>
                <w:rFonts w:hint="eastAsia"/>
              </w:rPr>
              <w:t>SHA-256）</w:t>
            </w:r>
          </w:p>
        </w:tc>
      </w:tr>
      <w:tr w14:paraId="31D05E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6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43934704">
            <w:pPr>
              <w:pStyle w:val="22"/>
              <w:keepNext w:val="0"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ind w:firstLine="0" w:firstLineChars="0"/>
              <w:jc w:val="center"/>
              <w:textAlignment w:val="auto"/>
            </w:pPr>
            <w:r>
              <w:rPr>
                <w:rFonts w:hint="eastAsia"/>
              </w:rPr>
              <w:t>适用场景</w:t>
            </w:r>
          </w:p>
        </w:tc>
        <w:tc>
          <w:tcPr>
            <w:tcW w:w="285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4412034C">
            <w:pPr>
              <w:pStyle w:val="22"/>
              <w:keepNext w:val="0"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ind w:firstLine="0" w:firstLineChars="0"/>
              <w:jc w:val="both"/>
              <w:textAlignment w:val="auto"/>
            </w:pPr>
            <w:r>
              <w:rPr>
                <w:rFonts w:hint="eastAsia"/>
              </w:rPr>
              <w:t>仅用于测试，RFC</w:t>
            </w:r>
            <w:r>
              <w:t xml:space="preserve"> 7636 </w:t>
            </w:r>
            <w:r>
              <w:rPr>
                <w:rFonts w:hint="eastAsia"/>
              </w:rPr>
              <w:t>不推荐生产使用</w:t>
            </w:r>
          </w:p>
        </w:tc>
        <w:tc>
          <w:tcPr>
            <w:tcW w:w="408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6DCC6824">
            <w:pPr>
              <w:pStyle w:val="22"/>
              <w:keepNext w:val="0"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/>
              <w:ind w:firstLine="0" w:firstLineChars="0"/>
              <w:jc w:val="both"/>
              <w:textAlignment w:val="auto"/>
            </w:pPr>
            <w:r>
              <w:t xml:space="preserve">RFC 7636 </w:t>
            </w:r>
            <w:r>
              <w:rPr>
                <w:rFonts w:hint="eastAsia"/>
              </w:rPr>
              <w:t>推荐的标准方法</w:t>
            </w:r>
          </w:p>
        </w:tc>
      </w:tr>
    </w:tbl>
    <w:p w14:paraId="41E5968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从安全性角度分析，</w:t>
      </w:r>
      <w:r>
        <w:rPr>
          <w:rStyle w:val="24"/>
          <w:rFonts w:ascii="Times New Roman" w:hAnsi="Times New Roman" w:eastAsia="宋体" w:cs="Times New Roman"/>
          <w:sz w:val="24"/>
          <w:szCs w:val="24"/>
        </w:rPr>
        <w:t>S256</w:t>
      </w:r>
      <w:r>
        <w:rPr>
          <w:rFonts w:ascii="Times New Roman" w:hAnsi="Times New Roman" w:eastAsia="宋体" w:cs="Times New Roman"/>
          <w:sz w:val="24"/>
          <w:szCs w:val="24"/>
        </w:rPr>
        <w:t xml:space="preserve"> 方法的优势在于：即使攻击者能够截获 </w:t>
      </w:r>
      <w:r>
        <w:rPr>
          <w:rStyle w:val="24"/>
          <w:rFonts w:ascii="Times New Roman" w:hAnsi="Times New Roman" w:eastAsia="宋体" w:cs="Times New Roman"/>
          <w:sz w:val="24"/>
          <w:szCs w:val="24"/>
        </w:rPr>
        <w:t>/authorize</w:t>
      </w:r>
      <w:r>
        <w:rPr>
          <w:rFonts w:ascii="Times New Roman" w:hAnsi="Times New Roman" w:eastAsia="宋体" w:cs="Times New Roman"/>
          <w:sz w:val="24"/>
          <w:szCs w:val="24"/>
        </w:rPr>
        <w:t xml:space="preserve"> 请求中的 </w:t>
      </w:r>
      <w:r>
        <w:rPr>
          <w:rStyle w:val="24"/>
          <w:rFonts w:ascii="Times New Roman" w:hAnsi="Times New Roman" w:eastAsia="宋体" w:cs="Times New Roman"/>
          <w:sz w:val="24"/>
          <w:szCs w:val="24"/>
        </w:rPr>
        <w:t>code_challenge</w:t>
      </w:r>
      <w:r>
        <w:rPr>
          <w:rFonts w:ascii="Times New Roman" w:hAnsi="Times New Roman" w:eastAsia="宋体" w:cs="Times New Roman"/>
          <w:sz w:val="24"/>
          <w:szCs w:val="24"/>
        </w:rPr>
        <w:t xml:space="preserve">（SHA-256 哈希值），也无法通过该哈希值反推出原始的 </w:t>
      </w:r>
      <w:r>
        <w:rPr>
          <w:rStyle w:val="24"/>
          <w:rFonts w:ascii="Times New Roman" w:hAnsi="Times New Roman" w:eastAsia="宋体" w:cs="Times New Roman"/>
          <w:sz w:val="24"/>
          <w:szCs w:val="24"/>
        </w:rPr>
        <w:t>code_verifier</w:t>
      </w:r>
      <w:r>
        <w:rPr>
          <w:rFonts w:ascii="Times New Roman" w:hAnsi="Times New Roman" w:eastAsia="宋体" w:cs="Times New Roman"/>
          <w:sz w:val="24"/>
          <w:szCs w:val="24"/>
        </w:rPr>
        <w:t xml:space="preserve">。而 </w:t>
      </w:r>
      <w:r>
        <w:rPr>
          <w:rStyle w:val="24"/>
          <w:rFonts w:ascii="Times New Roman" w:hAnsi="Times New Roman" w:eastAsia="宋体" w:cs="Times New Roman"/>
          <w:sz w:val="24"/>
          <w:szCs w:val="24"/>
        </w:rPr>
        <w:t>plain</w:t>
      </w:r>
      <w:r>
        <w:rPr>
          <w:rFonts w:ascii="Times New Roman" w:hAnsi="Times New Roman" w:eastAsia="宋体" w:cs="Times New Roman"/>
          <w:sz w:val="24"/>
          <w:szCs w:val="24"/>
        </w:rPr>
        <w:t xml:space="preserve"> 方法中 </w:t>
      </w:r>
      <w:r>
        <w:rPr>
          <w:rStyle w:val="24"/>
          <w:rFonts w:ascii="Times New Roman" w:hAnsi="Times New Roman" w:eastAsia="宋体" w:cs="Times New Roman"/>
          <w:sz w:val="24"/>
          <w:szCs w:val="24"/>
        </w:rPr>
        <w:t>code_challenge</w:t>
      </w:r>
      <w:r>
        <w:rPr>
          <w:rFonts w:ascii="Times New Roman" w:hAnsi="Times New Roman" w:eastAsia="宋体" w:cs="Times New Roman"/>
          <w:sz w:val="24"/>
          <w:szCs w:val="24"/>
        </w:rPr>
        <w:t xml:space="preserve"> 即为 </w:t>
      </w:r>
      <w:r>
        <w:rPr>
          <w:rStyle w:val="24"/>
          <w:rFonts w:ascii="Times New Roman" w:hAnsi="Times New Roman" w:eastAsia="宋体" w:cs="Times New Roman"/>
          <w:sz w:val="24"/>
          <w:szCs w:val="24"/>
        </w:rPr>
        <w:t>code_verifier</w:t>
      </w:r>
      <w:r>
        <w:rPr>
          <w:rFonts w:ascii="Times New Roman" w:hAnsi="Times New Roman" w:eastAsia="宋体" w:cs="Times New Roman"/>
          <w:sz w:val="24"/>
          <w:szCs w:val="24"/>
        </w:rPr>
        <w:t xml:space="preserve"> 本身，授权码截获攻击者同样可以通过截获 </w:t>
      </w:r>
      <w:r>
        <w:rPr>
          <w:rStyle w:val="24"/>
          <w:rFonts w:ascii="Times New Roman" w:hAnsi="Times New Roman" w:eastAsia="宋体" w:cs="Times New Roman"/>
          <w:sz w:val="24"/>
          <w:szCs w:val="24"/>
        </w:rPr>
        <w:t>code_challenge</w:t>
      </w:r>
      <w:r>
        <w:rPr>
          <w:rFonts w:ascii="Times New Roman" w:hAnsi="Times New Roman" w:eastAsia="宋体" w:cs="Times New Roman"/>
          <w:sz w:val="24"/>
          <w:szCs w:val="24"/>
        </w:rPr>
        <w:t xml:space="preserve"> 来获取 </w:t>
      </w:r>
      <w:r>
        <w:rPr>
          <w:rStyle w:val="24"/>
          <w:rFonts w:ascii="Times New Roman" w:hAnsi="Times New Roman" w:eastAsia="宋体" w:cs="Times New Roman"/>
          <w:sz w:val="24"/>
          <w:szCs w:val="24"/>
        </w:rPr>
        <w:t>code_verifier</w:t>
      </w:r>
      <w:r>
        <w:rPr>
          <w:rFonts w:ascii="Times New Roman" w:hAnsi="Times New Roman" w:eastAsia="宋体" w:cs="Times New Roman"/>
          <w:sz w:val="24"/>
          <w:szCs w:val="24"/>
        </w:rPr>
        <w:t>，使 PKCE 机制完全失效。</w:t>
      </w:r>
    </w:p>
    <w:p w14:paraId="16FC4576">
      <w:pPr>
        <w:pStyle w:val="27"/>
      </w:pPr>
      <w:r>
        <w:drawing>
          <wp:inline distT="0" distB="0" distL="114300" distR="114300">
            <wp:extent cx="5274310" cy="2387600"/>
            <wp:effectExtent l="0" t="0" r="0" b="10795"/>
            <wp:docPr id="59" name="Picture" descr="PKCE S256 授权页面 — URL中包含code_challenge和S256参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 descr="PKCE S256 授权页面 — URL中包含code_challenge和S256参数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7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DD4E985">
      <w:pPr>
        <w:pStyle w:val="38"/>
        <w:widowControl/>
      </w:pPr>
      <w:r>
        <w:t>图 PKCE S256 授权页面 — URL中包含code_challenge和S256参数</w:t>
      </w:r>
    </w:p>
    <w:p w14:paraId="680C9E00">
      <w:pPr>
        <w:pStyle w:val="27"/>
      </w:pPr>
      <w:r>
        <w:drawing>
          <wp:inline distT="0" distB="0" distL="114300" distR="114300">
            <wp:extent cx="5274310" cy="3067050"/>
            <wp:effectExtent l="0" t="0" r="0" b="9525"/>
            <wp:docPr id="62" name="Picture" descr="PKCE登录回调结果 — 显示PKCE=S256，验证成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descr="PKCE登录回调结果 — 显示PKCE=S256，验证成功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7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F7554D3">
      <w:pPr>
        <w:pStyle w:val="38"/>
        <w:widowControl/>
      </w:pPr>
      <w:r>
        <w:t>图 PKCE登录回调结果 — 显示PKCE=S256，验证成功</w:t>
      </w:r>
    </w:p>
    <w:bookmarkEnd w:id="108"/>
    <w:bookmarkEnd w:id="114"/>
    <w:p w14:paraId="79351490">
      <w:pPr>
        <w:pStyle w:val="3"/>
        <w:keepNext/>
        <w:pageBreakBefore/>
        <w:numPr>
          <w:numId w:val="0"/>
        </w:numPr>
        <w:ind w:leftChars="0"/>
        <w:rPr>
          <w:b w:val="0"/>
          <w:bdr w:val="none" w:sz="0" w:space="0"/>
        </w:rPr>
      </w:pPr>
      <w:bookmarkStart w:id="115" w:name="_Toc21125"/>
      <w:bookmarkStart w:id="116" w:name="_Toc15854"/>
      <w:bookmarkStart w:id="117" w:name="实验设计-3"/>
      <w:r>
        <w:rPr>
          <w:rFonts w:hint="eastAsia"/>
          <w:lang w:eastAsia="zh-CN"/>
        </w:rPr>
        <w:t xml:space="preserve">6.3 </w:t>
      </w:r>
      <w:r>
        <w:t>实验设计</w:t>
      </w:r>
      <w:bookmarkEnd w:id="115"/>
      <w:bookmarkEnd w:id="116"/>
    </w:p>
    <w:p w14:paraId="461E131B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118" w:name="_Toc108"/>
      <w:bookmarkStart w:id="119" w:name="_Toc29921"/>
      <w:bookmarkStart w:id="120" w:name="测试矩阵"/>
      <w:r>
        <w:rPr>
          <w:rFonts w:hint="eastAsia"/>
          <w:lang w:eastAsia="zh-CN"/>
        </w:rPr>
        <w:t xml:space="preserve">6.3.1 </w:t>
      </w:r>
      <w:r>
        <w:t>测试矩阵</w:t>
      </w:r>
      <w:bookmarkEnd w:id="118"/>
      <w:bookmarkEnd w:id="119"/>
    </w:p>
    <w:p w14:paraId="173843F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本实验采用 2×4 因子设计：</w:t>
      </w:r>
    </w:p>
    <w:p w14:paraId="009A9457">
      <w:pPr>
        <w:pStyle w:val="11"/>
        <w:numPr>
          <w:ilvl w:val="0"/>
          <w:numId w:val="4"/>
        </w:numPr>
        <w:ind w:left="567" w:leftChars="0"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PKCE 方法</w:t>
      </w:r>
      <w:r>
        <w:rPr>
          <w:rFonts w:ascii="Times New Roman" w:hAnsi="Times New Roman" w:eastAsia="宋体" w:cs="Times New Roman"/>
          <w:sz w:val="24"/>
          <w:szCs w:val="24"/>
        </w:rPr>
        <w:t>（2 个水平）：</w:t>
      </w:r>
      <w:r>
        <w:rPr>
          <w:rStyle w:val="24"/>
          <w:rFonts w:ascii="Times New Roman" w:hAnsi="Times New Roman" w:eastAsia="宋体" w:cs="Times New Roman"/>
          <w:sz w:val="24"/>
          <w:szCs w:val="24"/>
        </w:rPr>
        <w:t>plain</w:t>
      </w:r>
      <w:r>
        <w:rPr>
          <w:rFonts w:ascii="Times New Roman" w:hAnsi="Times New Roman" w:eastAsia="宋体" w:cs="Times New Roman"/>
          <w:sz w:val="24"/>
          <w:szCs w:val="24"/>
        </w:rPr>
        <w:t>、</w:t>
      </w:r>
      <w:r>
        <w:rPr>
          <w:rStyle w:val="24"/>
          <w:rFonts w:ascii="Times New Roman" w:hAnsi="Times New Roman" w:eastAsia="宋体" w:cs="Times New Roman"/>
          <w:sz w:val="24"/>
          <w:szCs w:val="24"/>
        </w:rPr>
        <w:t>S256</w:t>
      </w:r>
    </w:p>
    <w:p w14:paraId="23002130">
      <w:pPr>
        <w:pStyle w:val="11"/>
        <w:numPr>
          <w:ilvl w:val="0"/>
          <w:numId w:val="4"/>
        </w:numPr>
        <w:ind w:left="567" w:leftChars="0"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verifier 长度</w:t>
      </w:r>
      <w:r>
        <w:rPr>
          <w:rFonts w:ascii="Times New Roman" w:hAnsi="Times New Roman" w:eastAsia="宋体" w:cs="Times New Roman"/>
          <w:sz w:val="24"/>
          <w:szCs w:val="24"/>
        </w:rPr>
        <w:t>（4 个水平）：32 bytes、48 bytes、64 bytes、96 bytes</w:t>
      </w:r>
    </w:p>
    <w:p w14:paraId="5CFD5EA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共 8 组实验条件，每组执行 300 次迭代（共 2400 次测量）。</w:t>
      </w:r>
    </w:p>
    <w:bookmarkEnd w:id="120"/>
    <w:p w14:paraId="284B33F7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121" w:name="_Toc32321"/>
      <w:bookmarkStart w:id="122" w:name="_Toc24270"/>
      <w:bookmarkStart w:id="123" w:name="测试指标"/>
      <w:r>
        <w:rPr>
          <w:rFonts w:hint="eastAsia"/>
          <w:lang w:eastAsia="zh-CN"/>
        </w:rPr>
        <w:t xml:space="preserve">6.3.2 </w:t>
      </w:r>
      <w:r>
        <w:t>测试指标</w:t>
      </w:r>
      <w:bookmarkEnd w:id="121"/>
      <w:bookmarkEnd w:id="122"/>
    </w:p>
    <w:p w14:paraId="58F6AD5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每次迭代测量 </w:t>
      </w:r>
      <w:r>
        <w:rPr>
          <w:rStyle w:val="24"/>
          <w:rFonts w:ascii="Times New Roman" w:hAnsi="Times New Roman" w:eastAsia="宋体" w:cs="Times New Roman"/>
          <w:sz w:val="24"/>
          <w:szCs w:val="24"/>
        </w:rPr>
        <w:t>code_verifier</w:t>
      </w:r>
      <w:r>
        <w:rPr>
          <w:rFonts w:ascii="Times New Roman" w:hAnsi="Times New Roman" w:eastAsia="宋体" w:cs="Times New Roman"/>
          <w:sz w:val="24"/>
          <w:szCs w:val="24"/>
        </w:rPr>
        <w:t xml:space="preserve"> 生成和 </w:t>
      </w:r>
      <w:r>
        <w:rPr>
          <w:rStyle w:val="24"/>
          <w:rFonts w:ascii="Times New Roman" w:hAnsi="Times New Roman" w:eastAsia="宋体" w:cs="Times New Roman"/>
          <w:sz w:val="24"/>
          <w:szCs w:val="24"/>
        </w:rPr>
        <w:t>code_challenge</w:t>
      </w:r>
      <w:r>
        <w:rPr>
          <w:rFonts w:ascii="Times New Roman" w:hAnsi="Times New Roman" w:eastAsia="宋体" w:cs="Times New Roman"/>
          <w:sz w:val="24"/>
          <w:szCs w:val="24"/>
        </w:rPr>
        <w:t xml:space="preserve"> 计算的完整耗时（单位：毫秒）。统计指标包括：</w:t>
      </w:r>
    </w:p>
    <w:p w14:paraId="624588E5">
      <w:pPr>
        <w:pStyle w:val="11"/>
        <w:numPr>
          <w:ilvl w:val="0"/>
          <w:numId w:val="4"/>
        </w:numPr>
        <w:ind w:left="567" w:leftChars="0"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avg_ms</w:t>
      </w:r>
      <w:r>
        <w:rPr>
          <w:rFonts w:ascii="Times New Roman" w:hAnsi="Times New Roman" w:eastAsia="宋体" w:cs="Times New Roman"/>
          <w:sz w:val="24"/>
          <w:szCs w:val="24"/>
        </w:rPr>
        <w:t>：平均耗时</w:t>
      </w:r>
    </w:p>
    <w:p w14:paraId="0ECA4804">
      <w:pPr>
        <w:pStyle w:val="11"/>
        <w:numPr>
          <w:ilvl w:val="0"/>
          <w:numId w:val="4"/>
        </w:numPr>
        <w:ind w:left="567" w:leftChars="0"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p95_ms</w:t>
      </w:r>
      <w:r>
        <w:rPr>
          <w:rFonts w:ascii="Times New Roman" w:hAnsi="Times New Roman" w:eastAsia="宋体" w:cs="Times New Roman"/>
          <w:sz w:val="24"/>
          <w:szCs w:val="24"/>
        </w:rPr>
        <w:t>：第 95 百分位耗时（P95）</w:t>
      </w:r>
    </w:p>
    <w:p w14:paraId="2E2D0214">
      <w:pPr>
        <w:pStyle w:val="11"/>
        <w:numPr>
          <w:ilvl w:val="0"/>
          <w:numId w:val="4"/>
        </w:numPr>
        <w:ind w:left="567" w:leftChars="0"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max_ms</w:t>
      </w:r>
      <w:r>
        <w:rPr>
          <w:rFonts w:ascii="Times New Roman" w:hAnsi="Times New Roman" w:eastAsia="宋体" w:cs="Times New Roman"/>
          <w:sz w:val="24"/>
          <w:szCs w:val="24"/>
        </w:rPr>
        <w:t>：最大耗时</w:t>
      </w:r>
    </w:p>
    <w:bookmarkEnd w:id="123"/>
    <w:p w14:paraId="76F88B28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124" w:name="_Toc30364"/>
      <w:bookmarkStart w:id="125" w:name="_Toc29992"/>
      <w:bookmarkStart w:id="126" w:name="测试环境"/>
      <w:r>
        <w:rPr>
          <w:rFonts w:hint="eastAsia"/>
          <w:lang w:eastAsia="zh-CN"/>
        </w:rPr>
        <w:t xml:space="preserve">6.3.3 </w:t>
      </w:r>
      <w:r>
        <w:t>测试环境</w:t>
      </w:r>
      <w:bookmarkEnd w:id="124"/>
      <w:bookmarkEnd w:id="125"/>
    </w:p>
    <w:p w14:paraId="2EB36264">
      <w:pPr>
        <w:pStyle w:val="11"/>
        <w:numPr>
          <w:ilvl w:val="0"/>
          <w:numId w:val="4"/>
        </w:numPr>
        <w:ind w:left="567" w:leftChars="0"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CPU：本地 Win11 笔记本电脑</w:t>
      </w:r>
    </w:p>
    <w:p w14:paraId="3F46CE57">
      <w:pPr>
        <w:pStyle w:val="11"/>
        <w:numPr>
          <w:ilvl w:val="0"/>
          <w:numId w:val="4"/>
        </w:numPr>
        <w:ind w:left="567" w:leftChars="0"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Python 3.10，使用 </w:t>
      </w:r>
      <w:r>
        <w:rPr>
          <w:rStyle w:val="24"/>
          <w:rFonts w:ascii="Times New Roman" w:hAnsi="Times New Roman" w:eastAsia="宋体" w:cs="Times New Roman"/>
          <w:sz w:val="24"/>
          <w:szCs w:val="24"/>
        </w:rPr>
        <w:t>secrets.token_urlsafe()</w:t>
      </w:r>
      <w:r>
        <w:rPr>
          <w:rFonts w:ascii="Times New Roman" w:hAnsi="Times New Roman" w:eastAsia="宋体" w:cs="Times New Roman"/>
          <w:sz w:val="24"/>
          <w:szCs w:val="24"/>
        </w:rPr>
        <w:t xml:space="preserve"> 生成随机数，使用 </w:t>
      </w:r>
      <w:r>
        <w:rPr>
          <w:rStyle w:val="24"/>
          <w:rFonts w:ascii="Times New Roman" w:hAnsi="Times New Roman" w:eastAsia="宋体" w:cs="Times New Roman"/>
          <w:sz w:val="24"/>
          <w:szCs w:val="24"/>
        </w:rPr>
        <w:t>hashlib.sha256()</w:t>
      </w:r>
      <w:r>
        <w:rPr>
          <w:rFonts w:ascii="Times New Roman" w:hAnsi="Times New Roman" w:eastAsia="宋体" w:cs="Times New Roman"/>
          <w:sz w:val="24"/>
          <w:szCs w:val="24"/>
        </w:rPr>
        <w:t xml:space="preserve"> 计算哈希</w:t>
      </w:r>
    </w:p>
    <w:p w14:paraId="2D524077">
      <w:pPr>
        <w:pStyle w:val="11"/>
        <w:numPr>
          <w:ilvl w:val="0"/>
          <w:numId w:val="4"/>
        </w:numPr>
        <w:ind w:left="567" w:leftChars="0"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迭代次数：每组 300 次</w:t>
      </w:r>
    </w:p>
    <w:bookmarkEnd w:id="117"/>
    <w:bookmarkEnd w:id="126"/>
    <w:p w14:paraId="64D9BC6D">
      <w:pPr>
        <w:pStyle w:val="3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127" w:name="_Toc24237"/>
      <w:bookmarkStart w:id="128" w:name="_Toc29803"/>
      <w:bookmarkStart w:id="129" w:name="实验结果-3"/>
      <w:r>
        <w:rPr>
          <w:rFonts w:hint="eastAsia"/>
          <w:lang w:eastAsia="zh-CN"/>
        </w:rPr>
        <w:t xml:space="preserve">6.4 </w:t>
      </w:r>
      <w:r>
        <w:t>实验结果</w:t>
      </w:r>
      <w:bookmarkEnd w:id="127"/>
      <w:bookmarkEnd w:id="128"/>
    </w:p>
    <w:p w14:paraId="59C3AA79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130" w:name="_Toc32515"/>
      <w:bookmarkStart w:id="131" w:name="_Toc13215"/>
      <w:bookmarkStart w:id="132" w:name="平均耗时对比"/>
      <w:r>
        <w:rPr>
          <w:rFonts w:hint="eastAsia"/>
          <w:lang w:eastAsia="zh-CN"/>
        </w:rPr>
        <w:t xml:space="preserve">6.4.1 </w:t>
      </w:r>
      <w:r>
        <w:t>平均耗时对比</w:t>
      </w:r>
      <w:bookmarkEnd w:id="130"/>
      <w:bookmarkEnd w:id="131"/>
    </w:p>
    <w:tbl>
      <w:tblPr>
        <w:tblStyle w:val="23"/>
        <w:tblW w:w="843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3"/>
        <w:gridCol w:w="1579"/>
        <w:gridCol w:w="1814"/>
        <w:gridCol w:w="1769"/>
        <w:gridCol w:w="1815"/>
      </w:tblGrid>
      <w:tr w14:paraId="7E3D1A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6DB7A8EB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b/>
              </w:rPr>
            </w:pPr>
            <w:r>
              <w:rPr>
                <w:rFonts w:hint="eastAsia"/>
                <w:b/>
              </w:rPr>
              <w:t>PKCE方法</w:t>
            </w:r>
          </w:p>
        </w:tc>
        <w:tc>
          <w:tcPr>
            <w:tcW w:w="1668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08069285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b/>
              </w:rPr>
            </w:pPr>
            <w:r>
              <w:rPr>
                <w:rFonts w:hint="eastAsia"/>
                <w:b/>
              </w:rPr>
              <w:t>Verifier长度</w:t>
            </w:r>
          </w:p>
        </w:tc>
        <w:tc>
          <w:tcPr>
            <w:tcW w:w="1752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073D0C2F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b/>
              </w:rPr>
            </w:pPr>
            <w:r>
              <w:rPr>
                <w:rFonts w:hint="eastAsia"/>
                <w:b/>
              </w:rPr>
              <w:t>平均耗时(ms)</w:t>
            </w:r>
          </w:p>
        </w:tc>
        <w:tc>
          <w:tcPr>
            <w:tcW w:w="1717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7971D2D8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b/>
              </w:rPr>
            </w:pPr>
            <w:r>
              <w:rPr>
                <w:rFonts w:hint="eastAsia"/>
                <w:b/>
              </w:rPr>
              <w:t>P95耗时(ms)</w:t>
            </w:r>
          </w:p>
        </w:tc>
        <w:tc>
          <w:tcPr>
            <w:tcW w:w="1752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13AFAB34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b/>
              </w:rPr>
            </w:pPr>
            <w:r>
              <w:rPr>
                <w:rFonts w:hint="eastAsia"/>
                <w:b/>
              </w:rPr>
              <w:t>最大耗时(ms)</w:t>
            </w:r>
          </w:p>
        </w:tc>
      </w:tr>
      <w:tr w14:paraId="28494B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62DB8236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plain</w:t>
            </w:r>
          </w:p>
        </w:tc>
        <w:tc>
          <w:tcPr>
            <w:tcW w:w="1668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4F7418EB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32 bytes</w:t>
            </w:r>
          </w:p>
        </w:tc>
        <w:tc>
          <w:tcPr>
            <w:tcW w:w="1752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581A890A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0.0032</w:t>
            </w:r>
          </w:p>
        </w:tc>
        <w:tc>
          <w:tcPr>
            <w:tcW w:w="1717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3E81FEA3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0.0046</w:t>
            </w:r>
          </w:p>
        </w:tc>
        <w:tc>
          <w:tcPr>
            <w:tcW w:w="1752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1CE9B411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0.0241</w:t>
            </w:r>
          </w:p>
        </w:tc>
      </w:tr>
      <w:tr w14:paraId="7FC972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55B15D36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plain</w:t>
            </w:r>
          </w:p>
        </w:tc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2F5F933D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48 bytes</w:t>
            </w:r>
          </w:p>
        </w:tc>
        <w:tc>
          <w:tcPr>
            <w:tcW w:w="17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1EF99871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0.0033</w:t>
            </w:r>
          </w:p>
        </w:tc>
        <w:tc>
          <w:tcPr>
            <w:tcW w:w="17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14D94E10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0.0048</w:t>
            </w:r>
          </w:p>
        </w:tc>
        <w:tc>
          <w:tcPr>
            <w:tcW w:w="17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1E176E59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0.0070</w:t>
            </w:r>
          </w:p>
        </w:tc>
      </w:tr>
      <w:tr w14:paraId="02F40B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0415E86F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plain</w:t>
            </w:r>
          </w:p>
        </w:tc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052033D4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64 bytes</w:t>
            </w:r>
          </w:p>
        </w:tc>
        <w:tc>
          <w:tcPr>
            <w:tcW w:w="17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18315BFE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0.0025</w:t>
            </w:r>
          </w:p>
        </w:tc>
        <w:tc>
          <w:tcPr>
            <w:tcW w:w="17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475096EF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0.0027</w:t>
            </w:r>
          </w:p>
        </w:tc>
        <w:tc>
          <w:tcPr>
            <w:tcW w:w="17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70E3B740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0.0142</w:t>
            </w:r>
          </w:p>
        </w:tc>
      </w:tr>
      <w:tr w14:paraId="774AC2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08F6CCA8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plain</w:t>
            </w:r>
          </w:p>
        </w:tc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42E3E31B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96 bytes</w:t>
            </w:r>
          </w:p>
        </w:tc>
        <w:tc>
          <w:tcPr>
            <w:tcW w:w="17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79B4BF98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0.0027</w:t>
            </w:r>
          </w:p>
        </w:tc>
        <w:tc>
          <w:tcPr>
            <w:tcW w:w="17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2884C95B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0.0028</w:t>
            </w:r>
          </w:p>
        </w:tc>
        <w:tc>
          <w:tcPr>
            <w:tcW w:w="17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620C9AC2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0.0054</w:t>
            </w:r>
          </w:p>
        </w:tc>
      </w:tr>
      <w:tr w14:paraId="676227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59DDBA79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S256</w:t>
            </w:r>
          </w:p>
        </w:tc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018FF1FB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32 bytes</w:t>
            </w:r>
          </w:p>
        </w:tc>
        <w:tc>
          <w:tcPr>
            <w:tcW w:w="17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1EDEAE65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0.0042</w:t>
            </w:r>
          </w:p>
        </w:tc>
        <w:tc>
          <w:tcPr>
            <w:tcW w:w="17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655A175C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0.0044</w:t>
            </w:r>
          </w:p>
        </w:tc>
        <w:tc>
          <w:tcPr>
            <w:tcW w:w="17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029E311A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0.0248</w:t>
            </w:r>
          </w:p>
        </w:tc>
      </w:tr>
      <w:tr w14:paraId="24C1FB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0553BAA5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S256</w:t>
            </w:r>
          </w:p>
        </w:tc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0A1C7170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48 bytes</w:t>
            </w:r>
          </w:p>
        </w:tc>
        <w:tc>
          <w:tcPr>
            <w:tcW w:w="17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430040C3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0.0043</w:t>
            </w:r>
          </w:p>
        </w:tc>
        <w:tc>
          <w:tcPr>
            <w:tcW w:w="17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23A028DA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0.0045</w:t>
            </w:r>
          </w:p>
        </w:tc>
        <w:tc>
          <w:tcPr>
            <w:tcW w:w="17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60627A31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0.0127</w:t>
            </w:r>
          </w:p>
        </w:tc>
      </w:tr>
      <w:tr w14:paraId="1D084D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17BD9266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S256</w:t>
            </w:r>
          </w:p>
        </w:tc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42CF3BBD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64 bytes</w:t>
            </w:r>
          </w:p>
        </w:tc>
        <w:tc>
          <w:tcPr>
            <w:tcW w:w="17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42353C8E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0.0045</w:t>
            </w:r>
          </w:p>
        </w:tc>
        <w:tc>
          <w:tcPr>
            <w:tcW w:w="17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0DF0B169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0.0046</w:t>
            </w:r>
          </w:p>
        </w:tc>
        <w:tc>
          <w:tcPr>
            <w:tcW w:w="17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74379D75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0.0087</w:t>
            </w:r>
          </w:p>
        </w:tc>
      </w:tr>
      <w:tr w14:paraId="646C0E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8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71349473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S256</w:t>
            </w:r>
          </w:p>
        </w:tc>
        <w:tc>
          <w:tcPr>
            <w:tcW w:w="1668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6CEBBDF8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96 bytes</w:t>
            </w:r>
          </w:p>
        </w:tc>
        <w:tc>
          <w:tcPr>
            <w:tcW w:w="175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7E7891EE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0.0047</w:t>
            </w:r>
          </w:p>
        </w:tc>
        <w:tc>
          <w:tcPr>
            <w:tcW w:w="1717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38D763E1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0.0049</w:t>
            </w:r>
          </w:p>
        </w:tc>
        <w:tc>
          <w:tcPr>
            <w:tcW w:w="175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786F61F5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0.0079</w:t>
            </w:r>
          </w:p>
        </w:tc>
      </w:tr>
    </w:tbl>
    <w:p w14:paraId="5C7AA09E">
      <w:pPr>
        <w:pStyle w:val="27"/>
      </w:pPr>
      <w:r>
        <w:drawing>
          <wp:inline distT="0" distB="0" distL="114300" distR="114300">
            <wp:extent cx="5274310" cy="2875280"/>
            <wp:effectExtent l="0" t="0" r="8890" b="7620"/>
            <wp:docPr id="71" name="Picture" descr="PKCE平均耗时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" descr="PKCE平均耗时对比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52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0DC67C">
      <w:pPr>
        <w:pStyle w:val="38"/>
      </w:pPr>
      <w:r>
        <w:t>图 PKCE平均耗时对比</w:t>
      </w:r>
    </w:p>
    <w:bookmarkEnd w:id="132"/>
    <w:p w14:paraId="63E61B5D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133" w:name="_Toc28821"/>
      <w:bookmarkStart w:id="134" w:name="_Toc29493"/>
      <w:bookmarkStart w:id="135" w:name="p95-耗时对比"/>
      <w:r>
        <w:rPr>
          <w:rFonts w:hint="eastAsia"/>
          <w:lang w:eastAsia="zh-CN"/>
        </w:rPr>
        <w:t xml:space="preserve">6.4.2 </w:t>
      </w:r>
      <w:r>
        <w:t>P95 耗时对比</w:t>
      </w:r>
      <w:bookmarkEnd w:id="133"/>
      <w:bookmarkEnd w:id="134"/>
    </w:p>
    <w:p w14:paraId="062C7F65">
      <w:pPr>
        <w:pStyle w:val="27"/>
      </w:pPr>
      <w:r>
        <w:drawing>
          <wp:inline distT="0" distB="0" distL="114300" distR="114300">
            <wp:extent cx="5274310" cy="2872105"/>
            <wp:effectExtent l="0" t="0" r="0" b="0"/>
            <wp:docPr id="75" name="Picture" descr="PKCE P95耗时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" descr="PKCE P95耗时对比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1749" t="1762" r="-1750" b="-17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21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7710740">
      <w:pPr>
        <w:pStyle w:val="38"/>
        <w:widowControl/>
      </w:pPr>
      <w:r>
        <w:t>图 PKCE P95耗时对比</w:t>
      </w:r>
    </w:p>
    <w:bookmarkEnd w:id="135"/>
    <w:p w14:paraId="5BCCD50F">
      <w:pPr>
        <w:pStyle w:val="4"/>
        <w:keepNext/>
        <w:pageBreakBefore/>
        <w:numPr>
          <w:numId w:val="0"/>
        </w:numPr>
        <w:ind w:leftChars="0"/>
        <w:rPr>
          <w:b w:val="0"/>
          <w:bdr w:val="none" w:sz="0" w:space="0"/>
        </w:rPr>
      </w:pPr>
      <w:bookmarkStart w:id="136" w:name="_Toc20370"/>
      <w:bookmarkStart w:id="137" w:name="_Toc24653"/>
      <w:bookmarkStart w:id="138" w:name="最大耗时对比"/>
      <w:r>
        <w:rPr>
          <w:rFonts w:hint="eastAsia"/>
          <w:lang w:eastAsia="zh-CN"/>
        </w:rPr>
        <w:t xml:space="preserve">6.4.3 </w:t>
      </w:r>
      <w:r>
        <w:t>最大耗时对比</w:t>
      </w:r>
      <w:bookmarkEnd w:id="136"/>
      <w:bookmarkEnd w:id="137"/>
    </w:p>
    <w:p w14:paraId="6ADAF204">
      <w:pPr>
        <w:pStyle w:val="27"/>
      </w:pPr>
      <w:r>
        <w:drawing>
          <wp:inline distT="0" distB="0" distL="114300" distR="114300">
            <wp:extent cx="5274310" cy="2871470"/>
            <wp:effectExtent l="0" t="0" r="0" b="4445"/>
            <wp:docPr id="79" name="Picture" descr="PKCE最大耗时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" descr="PKCE最大耗时对比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14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BB2071">
      <w:pPr>
        <w:pStyle w:val="38"/>
        <w:widowControl/>
      </w:pPr>
      <w:r>
        <w:t>图 PKCE最大耗时对比</w:t>
      </w:r>
    </w:p>
    <w:bookmarkEnd w:id="138"/>
    <w:p w14:paraId="7DC6C434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139" w:name="_Toc21807"/>
      <w:bookmarkStart w:id="140" w:name="_Toc27433"/>
      <w:bookmarkStart w:id="141" w:name="bytes-verifier-详细对比"/>
      <w:r>
        <w:rPr>
          <w:rFonts w:hint="eastAsia"/>
          <w:lang w:eastAsia="zh-CN"/>
        </w:rPr>
        <w:t xml:space="preserve">6.4.4 </w:t>
      </w:r>
      <w:r>
        <w:t>48 bytes verifier 详细对比</w:t>
      </w:r>
      <w:bookmarkEnd w:id="139"/>
      <w:bookmarkEnd w:id="140"/>
    </w:p>
    <w:p w14:paraId="450EE25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以 48 bytes 作为典型 verifier 长度（OAuth 2.0 社区推荐的平衡值），对比 plain 与 S256 的三种耗时指标：</w:t>
      </w:r>
    </w:p>
    <w:tbl>
      <w:tblPr>
        <w:tblStyle w:val="23"/>
        <w:tblW w:w="8304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0"/>
        <w:gridCol w:w="2024"/>
        <w:gridCol w:w="2041"/>
        <w:gridCol w:w="2939"/>
      </w:tblGrid>
      <w:tr w14:paraId="0E4F9F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178180A6">
            <w:pPr>
              <w:pStyle w:val="22"/>
              <w:keepNext w:val="0"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b/>
              </w:rPr>
            </w:pPr>
            <w:r>
              <w:rPr>
                <w:rFonts w:hint="eastAsia"/>
                <w:b/>
              </w:rPr>
              <w:t>指标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02C9994D">
            <w:pPr>
              <w:pStyle w:val="22"/>
              <w:keepNext w:val="0"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b/>
              </w:rPr>
            </w:pPr>
            <w:r>
              <w:rPr>
                <w:b/>
              </w:rPr>
              <w:t>plain(48bytes)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4FDFA4E5">
            <w:pPr>
              <w:pStyle w:val="22"/>
              <w:keepNext w:val="0"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b/>
              </w:rPr>
            </w:pPr>
            <w:r>
              <w:rPr>
                <w:b/>
              </w:rPr>
              <w:t>S256(48bytes)</w:t>
            </w:r>
          </w:p>
        </w:tc>
        <w:tc>
          <w:tcPr>
            <w:tcW w:w="2939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307E8105">
            <w:pPr>
              <w:pStyle w:val="22"/>
              <w:keepNext w:val="0"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b/>
              </w:rPr>
            </w:pPr>
            <w:r>
              <w:rPr>
                <w:rFonts w:hint="eastAsia"/>
                <w:b/>
              </w:rPr>
              <w:t>差异</w:t>
            </w:r>
          </w:p>
        </w:tc>
      </w:tr>
      <w:tr w14:paraId="4D5266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3F972763">
            <w:pPr>
              <w:pStyle w:val="22"/>
              <w:keepNext w:val="0"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avg_ms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6936EA33">
            <w:pPr>
              <w:pStyle w:val="22"/>
              <w:keepNext w:val="0"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auto"/>
            </w:pPr>
            <w:r>
              <w:t>0.0033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23FA8365">
            <w:pPr>
              <w:pStyle w:val="22"/>
              <w:keepNext w:val="0"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auto"/>
            </w:pPr>
            <w:r>
              <w:t>0.0043</w:t>
            </w:r>
          </w:p>
        </w:tc>
        <w:tc>
          <w:tcPr>
            <w:tcW w:w="2939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24BB4A51">
            <w:pPr>
              <w:pStyle w:val="22"/>
              <w:keepNext w:val="0"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auto"/>
            </w:pPr>
            <w:r>
              <w:t>+0.0010 ms (+30.3%)</w:t>
            </w:r>
          </w:p>
        </w:tc>
      </w:tr>
      <w:tr w14:paraId="24814F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540C0411">
            <w:pPr>
              <w:pStyle w:val="22"/>
              <w:keepNext w:val="0"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p95_ms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593C5BAB">
            <w:pPr>
              <w:pStyle w:val="22"/>
              <w:keepNext w:val="0"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auto"/>
            </w:pPr>
            <w:r>
              <w:t>0.0048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17F2754A">
            <w:pPr>
              <w:pStyle w:val="22"/>
              <w:keepNext w:val="0"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auto"/>
            </w:pPr>
            <w:r>
              <w:t>0.0045</w:t>
            </w:r>
          </w:p>
        </w:tc>
        <w:tc>
          <w:tcPr>
            <w:tcW w:w="293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46FD2FC2">
            <w:pPr>
              <w:pStyle w:val="22"/>
              <w:keepNext w:val="0"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auto"/>
            </w:pPr>
            <w:r>
              <w:t>-0.0003 ms (-6.3%)</w:t>
            </w:r>
          </w:p>
        </w:tc>
      </w:tr>
      <w:tr w14:paraId="3963D6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00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15247F15">
            <w:pPr>
              <w:pStyle w:val="22"/>
              <w:keepNext w:val="0"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max_ms</w:t>
            </w:r>
          </w:p>
        </w:tc>
        <w:tc>
          <w:tcPr>
            <w:tcW w:w="202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1FD2105C">
            <w:pPr>
              <w:pStyle w:val="22"/>
              <w:keepNext w:val="0"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auto"/>
            </w:pPr>
            <w:r>
              <w:t>0.0070</w:t>
            </w:r>
          </w:p>
        </w:tc>
        <w:tc>
          <w:tcPr>
            <w:tcW w:w="204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77B23349">
            <w:pPr>
              <w:pStyle w:val="22"/>
              <w:keepNext w:val="0"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auto"/>
            </w:pPr>
            <w:r>
              <w:t>0.0127</w:t>
            </w:r>
          </w:p>
        </w:tc>
        <w:tc>
          <w:tcPr>
            <w:tcW w:w="293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1F0DE4FD">
            <w:pPr>
              <w:pStyle w:val="22"/>
              <w:keepNext w:val="0"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auto"/>
            </w:pPr>
            <w:r>
              <w:t>+0.0057 ms (+81.4%)</w:t>
            </w:r>
          </w:p>
        </w:tc>
      </w:tr>
    </w:tbl>
    <w:p w14:paraId="6E68E7B6">
      <w:pPr>
        <w:pStyle w:val="27"/>
      </w:pPr>
      <w:r>
        <w:drawing>
          <wp:inline distT="0" distB="0" distL="114300" distR="114300">
            <wp:extent cx="5274310" cy="1976755"/>
            <wp:effectExtent l="0" t="0" r="0" b="7620"/>
            <wp:docPr id="83" name="Picture" descr="48 bytes verifier详细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" descr="48 bytes verifier详细对比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6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307D268">
      <w:pPr>
        <w:pStyle w:val="38"/>
        <w:widowControl/>
      </w:pPr>
      <w:r>
        <w:t>图 48 bytes verifier详细对比</w:t>
      </w:r>
    </w:p>
    <w:bookmarkEnd w:id="129"/>
    <w:bookmarkEnd w:id="141"/>
    <w:p w14:paraId="2EE47E9E">
      <w:pPr>
        <w:pStyle w:val="3"/>
        <w:keepNext/>
        <w:pageBreakBefore/>
        <w:numPr>
          <w:numId w:val="0"/>
        </w:numPr>
        <w:ind w:leftChars="0"/>
        <w:rPr>
          <w:b w:val="0"/>
          <w:bdr w:val="none" w:sz="0" w:space="0"/>
        </w:rPr>
      </w:pPr>
      <w:bookmarkStart w:id="142" w:name="_Toc25481"/>
      <w:bookmarkStart w:id="143" w:name="_Toc4893"/>
      <w:bookmarkStart w:id="144" w:name="结果分析-3"/>
      <w:r>
        <w:rPr>
          <w:rFonts w:hint="eastAsia"/>
          <w:lang w:eastAsia="zh-CN"/>
        </w:rPr>
        <w:t xml:space="preserve">6.5 </w:t>
      </w:r>
      <w:r>
        <w:t>结果分析</w:t>
      </w:r>
      <w:bookmarkEnd w:id="142"/>
      <w:bookmarkEnd w:id="143"/>
    </w:p>
    <w:p w14:paraId="23698ED7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145" w:name="_Toc1561"/>
      <w:bookmarkStart w:id="146" w:name="_Toc17626"/>
      <w:bookmarkStart w:id="147" w:name="plain-vs-s256-性能差异"/>
      <w:r>
        <w:rPr>
          <w:rFonts w:hint="eastAsia"/>
          <w:lang w:eastAsia="zh-CN"/>
        </w:rPr>
        <w:t xml:space="preserve">6.5.1 </w:t>
      </w:r>
      <w:r>
        <w:t>plain vs S256 性能差异</w:t>
      </w:r>
      <w:bookmarkEnd w:id="145"/>
      <w:bookmarkEnd w:id="146"/>
    </w:p>
    <w:p w14:paraId="029409E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从实验数据可以看出，</w:t>
      </w:r>
      <w:r>
        <w:rPr>
          <w:rStyle w:val="24"/>
          <w:rFonts w:ascii="Times New Roman" w:hAnsi="Times New Roman" w:eastAsia="宋体" w:cs="Times New Roman"/>
          <w:sz w:val="24"/>
          <w:szCs w:val="24"/>
        </w:rPr>
        <w:t>S256</w:t>
      </w:r>
      <w:r>
        <w:rPr>
          <w:rFonts w:ascii="Times New Roman" w:hAnsi="Times New Roman" w:eastAsia="宋体" w:cs="Times New Roman"/>
          <w:sz w:val="24"/>
          <w:szCs w:val="24"/>
        </w:rPr>
        <w:t xml:space="preserve"> 方法相比 </w:t>
      </w:r>
      <w:r>
        <w:rPr>
          <w:rStyle w:val="24"/>
          <w:rFonts w:ascii="Times New Roman" w:hAnsi="Times New Roman" w:eastAsia="宋体" w:cs="Times New Roman"/>
          <w:sz w:val="24"/>
          <w:szCs w:val="24"/>
        </w:rPr>
        <w:t>plain</w:t>
      </w:r>
      <w:r>
        <w:rPr>
          <w:rFonts w:ascii="Times New Roman" w:hAnsi="Times New Roman" w:eastAsia="宋体" w:cs="Times New Roman"/>
          <w:sz w:val="24"/>
          <w:szCs w:val="24"/>
        </w:rPr>
        <w:t xml:space="preserve"> 方法的额外计算开销极小：</w:t>
      </w:r>
    </w:p>
    <w:p w14:paraId="0DD7F63B">
      <w:pPr>
        <w:pStyle w:val="11"/>
        <w:numPr>
          <w:ilvl w:val="0"/>
          <w:numId w:val="4"/>
        </w:numPr>
        <w:ind w:left="567" w:leftChars="0"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平均耗时增加</w:t>
      </w:r>
      <w:r>
        <w:rPr>
          <w:rFonts w:ascii="Times New Roman" w:hAnsi="Times New Roman" w:eastAsia="宋体" w:cs="Times New Roman"/>
          <w:sz w:val="24"/>
          <w:szCs w:val="24"/>
        </w:rPr>
        <w:t>：S256 方法的平均耗时约为 plain 方法的 1.3-1.7 倍，但绝对差值仅在 0.0010-0.0020 ms 量级（约 1-2 微秒）</w:t>
      </w:r>
    </w:p>
    <w:p w14:paraId="4B8BC1AC">
      <w:pPr>
        <w:pStyle w:val="11"/>
        <w:numPr>
          <w:ilvl w:val="0"/>
          <w:numId w:val="4"/>
        </w:numPr>
        <w:ind w:left="567" w:leftChars="0"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P95 耗时</w:t>
      </w:r>
      <w:r>
        <w:rPr>
          <w:rFonts w:ascii="Times New Roman" w:hAnsi="Times New Roman" w:eastAsia="宋体" w:cs="Times New Roman"/>
          <w:sz w:val="24"/>
          <w:szCs w:val="24"/>
        </w:rPr>
        <w:t>：两种方法在 P95 指标上几乎无差异，说明 SHA-256 哈希计算在绝大多数情况下不会引入可感知的延迟</w:t>
      </w:r>
    </w:p>
    <w:p w14:paraId="3038FD85">
      <w:pPr>
        <w:pStyle w:val="11"/>
        <w:numPr>
          <w:ilvl w:val="0"/>
          <w:numId w:val="4"/>
        </w:numPr>
        <w:ind w:left="567" w:leftChars="0"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最大耗时</w:t>
      </w:r>
      <w:r>
        <w:rPr>
          <w:rFonts w:ascii="Times New Roman" w:hAnsi="Times New Roman" w:eastAsia="宋体" w:cs="Times New Roman"/>
          <w:sz w:val="24"/>
          <w:szCs w:val="24"/>
        </w:rPr>
        <w:t>：S256 方法的最大耗时有轻微增加（约 0.006 ms），主要来自首次哈希计算时的 CPU 缓存预热</w:t>
      </w:r>
    </w:p>
    <w:p w14:paraId="3A4513E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这些数据清楚地表明：</w:t>
      </w:r>
      <w:r>
        <w:rPr>
          <w:rFonts w:ascii="Times New Roman" w:hAnsi="Times New Roman" w:eastAsia="宋体" w:cs="Times New Roman"/>
          <w:b/>
          <w:sz w:val="24"/>
          <w:szCs w:val="24"/>
        </w:rPr>
        <w:t>S256 的 SHA-256 哈希计算开销在实际应用中完全可以忽略不计</w:t>
      </w:r>
      <w:r>
        <w:rPr>
          <w:rFonts w:ascii="Times New Roman" w:hAnsi="Times New Roman" w:eastAsia="宋体" w:cs="Times New Roman"/>
          <w:sz w:val="24"/>
          <w:szCs w:val="24"/>
        </w:rPr>
        <w:t>。对于一个典型的 Web 应用，单次 HTTP 请求的网络延迟通常在 50-200 ms 量级，PKCE 的生成耗时（&lt; 0.005 ms）仅占请求总延迟的不到 0.01%。</w:t>
      </w:r>
    </w:p>
    <w:bookmarkEnd w:id="147"/>
    <w:p w14:paraId="5DCDF88F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148" w:name="_Toc29699"/>
      <w:bookmarkStart w:id="149" w:name="_Toc26946"/>
      <w:bookmarkStart w:id="150" w:name="verifier-长度与性能的关系"/>
      <w:r>
        <w:rPr>
          <w:rFonts w:hint="eastAsia"/>
          <w:lang w:eastAsia="zh-CN"/>
        </w:rPr>
        <w:t xml:space="preserve">6.5.2 </w:t>
      </w:r>
      <w:r>
        <w:t>verifier 长度与性能的关系</w:t>
      </w:r>
      <w:bookmarkEnd w:id="148"/>
      <w:bookmarkEnd w:id="149"/>
    </w:p>
    <w:p w14:paraId="3B2B543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实验显示 verifier 长度对性能的影响非常微弱：</w:t>
      </w:r>
    </w:p>
    <w:p w14:paraId="5C8A6C22">
      <w:pPr>
        <w:pStyle w:val="11"/>
        <w:numPr>
          <w:ilvl w:val="0"/>
          <w:numId w:val="4"/>
        </w:numPr>
        <w:ind w:left="567" w:leftChars="0"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从 32 bytes 到 96 bytes，S256 方法的平均耗时仅从 0.0042 ms 增加到 0.0047 ms</w:t>
      </w:r>
    </w:p>
    <w:p w14:paraId="62238C44">
      <w:pPr>
        <w:pStyle w:val="11"/>
        <w:numPr>
          <w:ilvl w:val="0"/>
          <w:numId w:val="4"/>
        </w:numPr>
        <w:ind w:left="567" w:leftChars="0"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plain 方法甚至出现了反常的”更长 verifier 更快”现象（64 bytes 比 32 bytes 快），这主要是操作系统随机数生成器的调度抖动所致，在统计上不显著</w:t>
      </w:r>
    </w:p>
    <w:p w14:paraId="5375ED78">
      <w:pPr>
        <w:pStyle w:val="11"/>
        <w:numPr>
          <w:ilvl w:val="0"/>
          <w:numId w:val="4"/>
        </w:numPr>
        <w:ind w:left="567" w:leftChars="0"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所有长度级别的 P95 耗时均小于 0.005 ms</w:t>
      </w:r>
    </w:p>
    <w:bookmarkEnd w:id="150"/>
    <w:p w14:paraId="18D83393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151" w:name="_Toc11817"/>
      <w:bookmarkStart w:id="152" w:name="_Toc27612"/>
      <w:bookmarkStart w:id="153" w:name="安全性考量"/>
      <w:r>
        <w:rPr>
          <w:rFonts w:hint="eastAsia"/>
          <w:lang w:eastAsia="zh-CN"/>
        </w:rPr>
        <w:t xml:space="preserve">6.5.3 </w:t>
      </w:r>
      <w:r>
        <w:t>安全性考量</w:t>
      </w:r>
      <w:bookmarkEnd w:id="151"/>
      <w:bookmarkEnd w:id="152"/>
    </w:p>
    <w:p w14:paraId="1649341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虽然性能差异微乎其微，但从安全性角度，verifier 长度的选择有实际意义：</w:t>
      </w:r>
    </w:p>
    <w:p w14:paraId="7DDC73AB">
      <w:pPr>
        <w:pStyle w:val="11"/>
        <w:numPr>
          <w:ilvl w:val="0"/>
          <w:numId w:val="4"/>
        </w:numPr>
        <w:ind w:left="567" w:leftChars="0"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32 bytes（256 bits）</w:t>
      </w:r>
      <w:r>
        <w:rPr>
          <w:rFonts w:ascii="Times New Roman" w:hAnsi="Times New Roman" w:eastAsia="宋体" w:cs="Times New Roman"/>
          <w:sz w:val="24"/>
          <w:szCs w:val="24"/>
        </w:rPr>
        <w:t>：提供 256 位熵，足以抵抗暴力破解</w:t>
      </w:r>
    </w:p>
    <w:p w14:paraId="10AE90DD">
      <w:pPr>
        <w:pStyle w:val="11"/>
        <w:numPr>
          <w:ilvl w:val="0"/>
          <w:numId w:val="4"/>
        </w:numPr>
        <w:ind w:left="567" w:leftChars="0"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48 bytes（384 bits）</w:t>
      </w:r>
      <w:r>
        <w:rPr>
          <w:rFonts w:ascii="Times New Roman" w:hAnsi="Times New Roman" w:eastAsia="宋体" w:cs="Times New Roman"/>
          <w:sz w:val="24"/>
          <w:szCs w:val="24"/>
        </w:rPr>
        <w:t>：提供 384 位熵，安全性更为充裕，是社区实践中的推荐值</w:t>
      </w:r>
    </w:p>
    <w:p w14:paraId="299D3711">
      <w:pPr>
        <w:pStyle w:val="11"/>
        <w:numPr>
          <w:ilvl w:val="0"/>
          <w:numId w:val="4"/>
        </w:numPr>
        <w:ind w:left="567" w:leftChars="0"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64 bytes（512 bits）</w:t>
      </w:r>
      <w:r>
        <w:rPr>
          <w:rFonts w:ascii="Times New Roman" w:hAnsi="Times New Roman" w:eastAsia="宋体" w:cs="Times New Roman"/>
          <w:sz w:val="24"/>
          <w:szCs w:val="24"/>
        </w:rPr>
        <w:t>：熵值进一步提升，但安全增益的边际效应递减</w:t>
      </w:r>
    </w:p>
    <w:p w14:paraId="04566582">
      <w:pPr>
        <w:pStyle w:val="11"/>
        <w:numPr>
          <w:ilvl w:val="0"/>
          <w:numId w:val="4"/>
        </w:numPr>
        <w:ind w:left="567" w:leftChars="0"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96 bytes（768 bits）</w:t>
      </w:r>
      <w:r>
        <w:rPr>
          <w:rFonts w:ascii="Times New Roman" w:hAnsi="Times New Roman" w:eastAsia="宋体" w:cs="Times New Roman"/>
          <w:sz w:val="24"/>
          <w:szCs w:val="24"/>
        </w:rPr>
        <w:t>：熵值远超实际安全需求，性能略有增加但无安全增益</w:t>
      </w:r>
    </w:p>
    <w:p w14:paraId="6F3D102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此外，</w:t>
      </w:r>
      <w:r>
        <w:rPr>
          <w:rStyle w:val="24"/>
          <w:rFonts w:ascii="Times New Roman" w:hAnsi="Times New Roman" w:eastAsia="宋体" w:cs="Times New Roman"/>
          <w:sz w:val="24"/>
          <w:szCs w:val="24"/>
        </w:rPr>
        <w:t>code_verifier</w:t>
      </w:r>
      <w:r>
        <w:rPr>
          <w:rFonts w:ascii="Times New Roman" w:hAnsi="Times New Roman" w:eastAsia="宋体" w:cs="Times New Roman"/>
          <w:sz w:val="24"/>
          <w:szCs w:val="24"/>
        </w:rPr>
        <w:t xml:space="preserve"> 采用 URL-safe Base64 编码后，48 bytes 原始数据对应约 64 字符的字符串长度，在 URL 参数中传输不会引起长度限制问题。</w:t>
      </w:r>
    </w:p>
    <w:bookmarkEnd w:id="144"/>
    <w:bookmarkEnd w:id="153"/>
    <w:p w14:paraId="0057428C">
      <w:pPr>
        <w:pStyle w:val="3"/>
        <w:keepNext/>
        <w:pageBreakBefore/>
        <w:numPr>
          <w:numId w:val="0"/>
        </w:numPr>
        <w:ind w:leftChars="0"/>
        <w:rPr>
          <w:b w:val="0"/>
          <w:bdr w:val="none" w:sz="0" w:space="0"/>
        </w:rPr>
      </w:pPr>
      <w:bookmarkStart w:id="154" w:name="_Toc9723"/>
      <w:bookmarkStart w:id="155" w:name="_Toc32393"/>
      <w:bookmarkStart w:id="156" w:name="pkce-调优建议"/>
      <w:r>
        <w:rPr>
          <w:rFonts w:hint="eastAsia"/>
          <w:lang w:eastAsia="zh-CN"/>
        </w:rPr>
        <w:t xml:space="preserve">6.6 </w:t>
      </w:r>
      <w:r>
        <w:t>PKCE 调优建议</w:t>
      </w:r>
      <w:bookmarkEnd w:id="154"/>
      <w:bookmarkEnd w:id="155"/>
    </w:p>
    <w:p w14:paraId="290A41A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综合实验结果和安全性分析，对本课程项目系统提出以下 PKCE 配置建议：</w:t>
      </w:r>
    </w:p>
    <w:p w14:paraId="54A7FC16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157" w:name="_Toc30183"/>
      <w:bookmarkStart w:id="158" w:name="_Toc31042"/>
      <w:bookmarkStart w:id="159" w:name="推荐配置"/>
      <w:r>
        <w:rPr>
          <w:rFonts w:hint="eastAsia"/>
          <w:lang w:eastAsia="zh-CN"/>
        </w:rPr>
        <w:t xml:space="preserve">6.6.1 </w:t>
      </w:r>
      <w:r>
        <w:t>推荐配置</w:t>
      </w:r>
      <w:bookmarkEnd w:id="157"/>
      <w:bookmarkEnd w:id="158"/>
    </w:p>
    <w:tbl>
      <w:tblPr>
        <w:tblStyle w:val="23"/>
        <w:tblW w:w="8304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0"/>
        <w:gridCol w:w="1177"/>
        <w:gridCol w:w="5457"/>
      </w:tblGrid>
      <w:tr w14:paraId="76857D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670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25CB350F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b/>
              </w:rPr>
            </w:pPr>
            <w:r>
              <w:rPr>
                <w:rFonts w:hint="eastAsia"/>
                <w:b/>
              </w:rPr>
              <w:t>配置项</w:t>
            </w:r>
          </w:p>
        </w:tc>
        <w:tc>
          <w:tcPr>
            <w:tcW w:w="1177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5B3AC108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b/>
              </w:rPr>
            </w:pPr>
            <w:r>
              <w:rPr>
                <w:rFonts w:hint="eastAsia"/>
                <w:b/>
              </w:rPr>
              <w:t>推荐值</w:t>
            </w:r>
          </w:p>
        </w:tc>
        <w:tc>
          <w:tcPr>
            <w:tcW w:w="5457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7708F093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b/>
              </w:rPr>
            </w:pPr>
            <w:r>
              <w:rPr>
                <w:rFonts w:hint="eastAsia"/>
                <w:b/>
              </w:rPr>
              <w:t>理由</w:t>
            </w:r>
          </w:p>
        </w:tc>
      </w:tr>
      <w:tr w14:paraId="40C599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70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09C66830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hint="eastAsia"/>
              </w:rPr>
              <w:t>PKCE方法</w:t>
            </w:r>
          </w:p>
        </w:tc>
        <w:tc>
          <w:tcPr>
            <w:tcW w:w="1177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023EC282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b/>
                <w:bCs/>
              </w:rPr>
              <w:t>S256</w:t>
            </w:r>
          </w:p>
        </w:tc>
        <w:tc>
          <w:tcPr>
            <w:tcW w:w="5457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5D29FBE9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  <w:textAlignment w:val="auto"/>
            </w:pPr>
            <w:r>
              <w:rPr>
                <w:rFonts w:hint="eastAsia"/>
              </w:rPr>
              <w:t>安全性显著优于</w:t>
            </w:r>
            <w:r>
              <w:t xml:space="preserve"> </w:t>
            </w:r>
            <w:r>
              <w:rPr>
                <w:rFonts w:hint="eastAsia"/>
              </w:rPr>
              <w:t>plain，性能开销几乎为零（平均增加</w:t>
            </w:r>
            <w:r>
              <w:t xml:space="preserve"> &lt; 0.002 </w:t>
            </w:r>
            <w:r>
              <w:rPr>
                <w:rFonts w:hint="eastAsia"/>
              </w:rPr>
              <w:t>ms）</w:t>
            </w:r>
          </w:p>
        </w:tc>
      </w:tr>
      <w:tr w14:paraId="0CD143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3B3F43C7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hint="eastAsia"/>
              </w:rPr>
              <w:t>verifier长度</w:t>
            </w: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0793D3E2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b/>
                <w:bCs/>
              </w:rPr>
              <w:t>48 bytes</w:t>
            </w:r>
          </w:p>
        </w:tc>
        <w:tc>
          <w:tcPr>
            <w:tcW w:w="545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6B5347FC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  <w:textAlignment w:val="auto"/>
            </w:pPr>
            <w:r>
              <w:rPr>
                <w:rFonts w:hint="eastAsia"/>
              </w:rPr>
              <w:t>兼顾安全性和性能，符合社区最佳实践</w:t>
            </w:r>
          </w:p>
        </w:tc>
      </w:tr>
      <w:tr w14:paraId="2FBC94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70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7215D36E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hint="eastAsia"/>
              </w:rPr>
              <w:t>是否默认启用</w:t>
            </w:r>
          </w:p>
        </w:tc>
        <w:tc>
          <w:tcPr>
            <w:tcW w:w="1177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1F52FF8E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36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hint="eastAsia"/>
                <w:b/>
                <w:bCs/>
              </w:rPr>
              <w:t>是</w:t>
            </w:r>
          </w:p>
        </w:tc>
        <w:tc>
          <w:tcPr>
            <w:tcW w:w="5457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1C026EA2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  <w:textAlignment w:val="auto"/>
            </w:pPr>
            <w:r>
              <w:rPr>
                <w:rFonts w:hint="eastAsia"/>
              </w:rPr>
              <w:t>即使</w:t>
            </w:r>
            <w:r>
              <w:t xml:space="preserve"> public client </w:t>
            </w:r>
            <w:r>
              <w:rPr>
                <w:rFonts w:hint="eastAsia"/>
              </w:rPr>
              <w:t>也可能面临授权码截获风险</w:t>
            </w:r>
          </w:p>
        </w:tc>
      </w:tr>
      <w:bookmarkEnd w:id="159"/>
    </w:tbl>
    <w:p w14:paraId="1563CB1F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160" w:name="_Toc8558"/>
      <w:bookmarkStart w:id="161" w:name="_Toc10826"/>
      <w:bookmarkStart w:id="162" w:name="配置建议的量化依据"/>
      <w:r>
        <w:rPr>
          <w:rFonts w:hint="eastAsia"/>
          <w:lang w:eastAsia="zh-CN"/>
        </w:rPr>
        <w:t xml:space="preserve">6.6.2 </w:t>
      </w:r>
      <w:r>
        <w:t>配置建议的量化依据</w:t>
      </w:r>
      <w:bookmarkEnd w:id="160"/>
      <w:bookmarkEnd w:id="161"/>
    </w:p>
    <w:p w14:paraId="492DAB3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在推荐配置（S256 + 48 bytes）下：</w:t>
      </w:r>
    </w:p>
    <w:p w14:paraId="6EC615A8">
      <w:pPr>
        <w:pStyle w:val="11"/>
        <w:numPr>
          <w:ilvl w:val="0"/>
          <w:numId w:val="4"/>
        </w:numPr>
        <w:ind w:left="567" w:leftChars="0"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单次 PKCE 生成的 P95 耗时仅为 </w:t>
      </w:r>
      <w:r>
        <w:rPr>
          <w:rFonts w:ascii="Times New Roman" w:hAnsi="Times New Roman" w:eastAsia="宋体" w:cs="Times New Roman"/>
          <w:b/>
          <w:sz w:val="24"/>
          <w:szCs w:val="24"/>
        </w:rPr>
        <w:t>0.0045 ms</w:t>
      </w:r>
      <w:r>
        <w:rPr>
          <w:rFonts w:ascii="Times New Roman" w:hAnsi="Times New Roman" w:eastAsia="宋体" w:cs="Times New Roman"/>
          <w:sz w:val="24"/>
          <w:szCs w:val="24"/>
        </w:rPr>
        <w:t>（4.5 微秒）</w:t>
      </w:r>
    </w:p>
    <w:p w14:paraId="42248D0C">
      <w:pPr>
        <w:pStyle w:val="11"/>
        <w:numPr>
          <w:ilvl w:val="0"/>
          <w:numId w:val="4"/>
        </w:numPr>
        <w:ind w:left="567" w:leftChars="0"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相比不启用 PKCE，增加了 </w:t>
      </w:r>
      <w:r>
        <w:rPr>
          <w:rFonts w:ascii="Times New Roman" w:hAnsi="Times New Roman" w:eastAsia="宋体" w:cs="Times New Roman"/>
          <w:b/>
          <w:sz w:val="24"/>
          <w:szCs w:val="24"/>
        </w:rPr>
        <w:t>0.0043 ms</w:t>
      </w:r>
      <w:r>
        <w:rPr>
          <w:rFonts w:ascii="Times New Roman" w:hAnsi="Times New Roman" w:eastAsia="宋体" w:cs="Times New Roman"/>
          <w:sz w:val="24"/>
          <w:szCs w:val="24"/>
        </w:rPr>
        <w:t xml:space="preserve"> 的额外计算开销</w:t>
      </w:r>
    </w:p>
    <w:p w14:paraId="7AB2F7CA">
      <w:pPr>
        <w:pStyle w:val="11"/>
        <w:numPr>
          <w:ilvl w:val="0"/>
          <w:numId w:val="4"/>
        </w:numPr>
        <w:ind w:left="567" w:leftChars="0"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相比 plain 方法，S256 平均耗时仅多 </w:t>
      </w:r>
      <w:r>
        <w:rPr>
          <w:rFonts w:ascii="Times New Roman" w:hAnsi="Times New Roman" w:eastAsia="宋体" w:cs="Times New Roman"/>
          <w:b/>
          <w:sz w:val="24"/>
          <w:szCs w:val="24"/>
        </w:rPr>
        <w:t>0.0010 ms</w:t>
      </w:r>
    </w:p>
    <w:p w14:paraId="0187B15E">
      <w:pPr>
        <w:pStyle w:val="11"/>
        <w:numPr>
          <w:ilvl w:val="0"/>
          <w:numId w:val="4"/>
        </w:numPr>
        <w:ind w:left="567" w:leftChars="0"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300 次迭代的总耗时仅 </w:t>
      </w:r>
      <w:r>
        <w:rPr>
          <w:rFonts w:ascii="Times New Roman" w:hAnsi="Times New Roman" w:eastAsia="宋体" w:cs="Times New Roman"/>
          <w:b/>
          <w:sz w:val="24"/>
          <w:szCs w:val="24"/>
        </w:rPr>
        <w:t>1.29 ms</w:t>
      </w:r>
    </w:p>
    <w:p w14:paraId="22CD5C5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这一开销甚至小于操作系统进程调度的时间粒度，对用户体验完全不产生影响。因此，</w:t>
      </w:r>
      <w:r>
        <w:rPr>
          <w:rFonts w:ascii="Times New Roman" w:hAnsi="Times New Roman" w:eastAsia="宋体" w:cs="Times New Roman"/>
          <w:b/>
          <w:sz w:val="24"/>
          <w:szCs w:val="24"/>
        </w:rPr>
        <w:t>在所有授权码授权流程中默认启用 S256 PKCE 是一项几乎没有性能代价、却能显著提升安全性的最佳实践</w:t>
      </w:r>
      <w:r>
        <w:rPr>
          <w:rFonts w:ascii="Times New Roman" w:hAnsi="Times New Roman" w:eastAsia="宋体" w:cs="Times New Roman"/>
          <w:sz w:val="24"/>
          <w:szCs w:val="24"/>
        </w:rPr>
        <w:t>。</w:t>
      </w:r>
    </w:p>
    <w:bookmarkEnd w:id="162"/>
    <w:p w14:paraId="69386693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163" w:name="_Toc18600"/>
      <w:bookmarkStart w:id="164" w:name="_Toc18254"/>
      <w:bookmarkStart w:id="165" w:name="系统配置建议"/>
      <w:r>
        <w:rPr>
          <w:rFonts w:hint="eastAsia"/>
          <w:lang w:eastAsia="zh-CN"/>
        </w:rPr>
        <w:t xml:space="preserve">6.6.3 </w:t>
      </w:r>
      <w:r>
        <w:t>系统配置建议</w:t>
      </w:r>
      <w:bookmarkEnd w:id="163"/>
      <w:bookmarkEnd w:id="164"/>
    </w:p>
    <w:p w14:paraId="0C2A0B1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在 </w:t>
      </w:r>
      <w:r>
        <w:rPr>
          <w:rStyle w:val="24"/>
          <w:rFonts w:ascii="Times New Roman" w:hAnsi="Times New Roman" w:eastAsia="宋体" w:cs="Times New Roman"/>
          <w:sz w:val="24"/>
          <w:szCs w:val="24"/>
        </w:rPr>
        <w:t>config/settings.py</w:t>
      </w:r>
      <w:r>
        <w:rPr>
          <w:rFonts w:ascii="Times New Roman" w:hAnsi="Times New Roman" w:eastAsia="宋体" w:cs="Times New Roman"/>
          <w:sz w:val="24"/>
          <w:szCs w:val="24"/>
        </w:rPr>
        <w:t xml:space="preserve"> 中的推荐设置：</w:t>
      </w:r>
    </w:p>
    <w:p w14:paraId="3F468973">
      <w:pPr>
        <w:pStyle w:val="26"/>
        <w:rPr>
          <w:rFonts w:hint="default" w:ascii="Times New Roman" w:hAnsi="Times New Roman" w:cs="Times New Roman"/>
        </w:rPr>
      </w:pPr>
      <w:r>
        <w:rPr>
          <w:rStyle w:val="30"/>
          <w:rFonts w:hint="default" w:ascii="Times New Roman" w:hAnsi="Times New Roman" w:cs="Times New Roman"/>
        </w:rPr>
        <w:t xml:space="preserve">ENABLE_PKCE </w:t>
      </w:r>
      <w:r>
        <w:rPr>
          <w:rStyle w:val="31"/>
          <w:rFonts w:hint="default" w:ascii="Times New Roman" w:hAnsi="Times New Roman" w:cs="Times New Roman"/>
        </w:rPr>
        <w:t>=</w:t>
      </w:r>
      <w:r>
        <w:rPr>
          <w:rStyle w:val="30"/>
          <w:rFonts w:hint="default" w:ascii="Times New Roman" w:hAnsi="Times New Roman" w:cs="Times New Roman"/>
        </w:rPr>
        <w:t xml:space="preserve"> </w:t>
      </w:r>
      <w:r>
        <w:rPr>
          <w:rStyle w:val="32"/>
          <w:rFonts w:hint="default" w:ascii="Times New Roman" w:hAnsi="Times New Roman" w:cs="Times New Roman"/>
        </w:rPr>
        <w:t>True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30"/>
          <w:rFonts w:hint="default" w:ascii="Times New Roman" w:hAnsi="Times New Roman" w:cs="Times New Roman"/>
        </w:rPr>
        <w:t xml:space="preserve">DEFAULT_PKCE_METHOD </w:t>
      </w:r>
      <w:r>
        <w:rPr>
          <w:rStyle w:val="31"/>
          <w:rFonts w:hint="default" w:ascii="Times New Roman" w:hAnsi="Times New Roman" w:cs="Times New Roman"/>
        </w:rPr>
        <w:t>=</w:t>
      </w:r>
      <w:r>
        <w:rPr>
          <w:rStyle w:val="30"/>
          <w:rFonts w:hint="default" w:ascii="Times New Roman" w:hAnsi="Times New Roman" w:cs="Times New Roman"/>
        </w:rPr>
        <w:t xml:space="preserve"> </w:t>
      </w:r>
      <w:r>
        <w:rPr>
          <w:rStyle w:val="33"/>
          <w:rFonts w:hint="default" w:ascii="Times New Roman" w:hAnsi="Times New Roman" w:cs="Times New Roman"/>
        </w:rPr>
        <w:t>"S256"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30"/>
          <w:rFonts w:hint="default" w:ascii="Times New Roman" w:hAnsi="Times New Roman" w:cs="Times New Roman"/>
        </w:rPr>
        <w:t xml:space="preserve">PKCE_CODE_VERIFIER_LENGTH </w:t>
      </w:r>
      <w:r>
        <w:rPr>
          <w:rStyle w:val="31"/>
          <w:rFonts w:hint="default" w:ascii="Times New Roman" w:hAnsi="Times New Roman" w:cs="Times New Roman"/>
        </w:rPr>
        <w:t>=</w:t>
      </w:r>
      <w:r>
        <w:rPr>
          <w:rStyle w:val="30"/>
          <w:rFonts w:hint="default" w:ascii="Times New Roman" w:hAnsi="Times New Roman" w:cs="Times New Roman"/>
        </w:rPr>
        <w:t xml:space="preserve"> </w:t>
      </w:r>
      <w:r>
        <w:rPr>
          <w:rStyle w:val="34"/>
          <w:rFonts w:hint="default" w:ascii="Times New Roman" w:hAnsi="Times New Roman" w:cs="Times New Roman"/>
        </w:rPr>
        <w:t>48</w:t>
      </w:r>
      <w:r>
        <w:rPr>
          <w:rStyle w:val="30"/>
          <w:rFonts w:hint="default" w:ascii="Times New Roman" w:hAnsi="Times New Roman" w:cs="Times New Roman"/>
        </w:rPr>
        <w:t xml:space="preserve">  </w:t>
      </w:r>
      <w:r>
        <w:rPr>
          <w:rStyle w:val="35"/>
          <w:rFonts w:hint="default" w:ascii="Times New Roman" w:hAnsi="Times New Roman" w:cs="Times New Roman"/>
        </w:rPr>
        <w:t># bytes</w:t>
      </w:r>
    </w:p>
    <w:bookmarkEnd w:id="156"/>
    <w:bookmarkEnd w:id="165"/>
    <w:p w14:paraId="2EE26EF5">
      <w:pPr>
        <w:pStyle w:val="3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166" w:name="_Toc8830"/>
      <w:bookmarkStart w:id="167" w:name="_Toc25819"/>
      <w:bookmarkStart w:id="168" w:name="本章小结"/>
      <w:r>
        <w:rPr>
          <w:rFonts w:hint="eastAsia"/>
          <w:lang w:eastAsia="zh-CN"/>
        </w:rPr>
        <w:t xml:space="preserve">6.7 </w:t>
      </w:r>
      <w:r>
        <w:t>本章小结</w:t>
      </w:r>
      <w:bookmarkEnd w:id="166"/>
      <w:bookmarkEnd w:id="167"/>
    </w:p>
    <w:p w14:paraId="535A140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通过对 PKCE 两种方法（plain 和 S256）在四种 verifier 长度（32、48、64、96 bytes）下的 2400 次性能测量，本章得出以下核心结论：</w:t>
      </w:r>
    </w:p>
    <w:p w14:paraId="4A44C9FB">
      <w:pPr>
        <w:pStyle w:val="11"/>
        <w:numPr>
          <w:numId w:val="0"/>
        </w:numPr>
        <w:ind w:left="0" w:leftChars="0" w:firstLine="482"/>
        <w:rPr>
          <w:rFonts w:ascii="Times New Roman" w:hAnsi="Times New Roman" w:eastAsia="宋体" w:cs="Times New Roman"/>
          <w:b/>
          <w:sz w:val="24"/>
          <w:szCs w:val="24"/>
          <w:bdr w:val="none" w:sz="0" w:space="0"/>
        </w:rPr>
      </w:pPr>
      <w:r>
        <w:rPr>
          <w:rFonts w:hint="eastAsia" w:cs="Times New Roman"/>
          <w:b/>
          <w:sz w:val="24"/>
          <w:szCs w:val="24"/>
          <w:lang w:eastAsia="zh-CN"/>
        </w:rPr>
        <w:t xml:space="preserve">1. </w:t>
      </w:r>
      <w:r>
        <w:rPr>
          <w:rFonts w:ascii="Times New Roman" w:hAnsi="Times New Roman" w:eastAsia="宋体" w:cs="Times New Roman"/>
          <w:b/>
          <w:sz w:val="24"/>
          <w:szCs w:val="24"/>
        </w:rPr>
        <w:t>S256 方法的计算开销可以忽略不计</w:t>
      </w:r>
      <w:r>
        <w:rPr>
          <w:rFonts w:ascii="Times New Roman" w:hAnsi="Times New Roman" w:eastAsia="宋体" w:cs="Times New Roman"/>
          <w:sz w:val="24"/>
          <w:szCs w:val="24"/>
        </w:rPr>
        <w:t>：相比 plain 方法，平均额外耗时仅为 0.001-0.002 ms</w:t>
      </w:r>
    </w:p>
    <w:p w14:paraId="0BB4DF9D">
      <w:pPr>
        <w:pStyle w:val="11"/>
        <w:numPr>
          <w:numId w:val="0"/>
        </w:numPr>
        <w:ind w:left="0" w:leftChars="0" w:firstLine="482"/>
        <w:rPr>
          <w:rFonts w:ascii="Times New Roman" w:hAnsi="Times New Roman" w:eastAsia="宋体" w:cs="Times New Roman"/>
          <w:b/>
          <w:sz w:val="24"/>
          <w:szCs w:val="24"/>
          <w:bdr w:val="none" w:sz="0" w:space="0"/>
        </w:rPr>
      </w:pPr>
      <w:r>
        <w:rPr>
          <w:rFonts w:hint="eastAsia" w:cs="Times New Roman"/>
          <w:b/>
          <w:sz w:val="24"/>
          <w:szCs w:val="24"/>
          <w:lang w:eastAsia="zh-CN"/>
        </w:rPr>
        <w:t xml:space="preserve">2. </w:t>
      </w:r>
      <w:r>
        <w:rPr>
          <w:rFonts w:ascii="Times New Roman" w:hAnsi="Times New Roman" w:eastAsia="宋体" w:cs="Times New Roman"/>
          <w:b/>
          <w:sz w:val="24"/>
          <w:szCs w:val="24"/>
        </w:rPr>
        <w:t>verifier 长度对性能影响极小</w:t>
      </w:r>
      <w:r>
        <w:rPr>
          <w:rFonts w:ascii="Times New Roman" w:hAnsi="Times New Roman" w:eastAsia="宋体" w:cs="Times New Roman"/>
          <w:sz w:val="24"/>
          <w:szCs w:val="24"/>
        </w:rPr>
        <w:t>：从 32 bytes 到 96 bytes，耗时变化在亚微秒级别</w:t>
      </w:r>
    </w:p>
    <w:p w14:paraId="2F39BCDA">
      <w:pPr>
        <w:pStyle w:val="11"/>
        <w:numPr>
          <w:numId w:val="0"/>
        </w:numPr>
        <w:ind w:left="0" w:leftChars="0" w:firstLine="482"/>
        <w:rPr>
          <w:rFonts w:ascii="Times New Roman" w:hAnsi="Times New Roman" w:eastAsia="宋体" w:cs="Times New Roman"/>
          <w:b/>
          <w:sz w:val="24"/>
          <w:szCs w:val="24"/>
          <w:bdr w:val="none" w:sz="0" w:space="0"/>
        </w:rPr>
      </w:pPr>
      <w:r>
        <w:rPr>
          <w:rFonts w:hint="eastAsia" w:cs="Times New Roman"/>
          <w:b/>
          <w:sz w:val="24"/>
          <w:szCs w:val="24"/>
          <w:lang w:eastAsia="zh-CN"/>
        </w:rPr>
        <w:t xml:space="preserve">3. </w:t>
      </w:r>
      <w:r>
        <w:rPr>
          <w:rFonts w:ascii="Times New Roman" w:hAnsi="Times New Roman" w:eastAsia="宋体" w:cs="Times New Roman"/>
          <w:b/>
          <w:sz w:val="24"/>
          <w:szCs w:val="24"/>
        </w:rPr>
        <w:t>推荐配置为 S256 + 48 bytes</w:t>
      </w:r>
      <w:r>
        <w:rPr>
          <w:rFonts w:ascii="Times New Roman" w:hAnsi="Times New Roman" w:eastAsia="宋体" w:cs="Times New Roman"/>
          <w:sz w:val="24"/>
          <w:szCs w:val="24"/>
        </w:rPr>
        <w:t>：在安全性、性能和社区最佳实践之间取得最优平衡</w:t>
      </w:r>
    </w:p>
    <w:p w14:paraId="5791D301">
      <w:pPr>
        <w:pStyle w:val="11"/>
        <w:numPr>
          <w:numId w:val="0"/>
        </w:numPr>
        <w:ind w:left="0" w:leftChars="0" w:firstLine="482"/>
        <w:rPr>
          <w:rFonts w:ascii="Times New Roman" w:hAnsi="Times New Roman" w:eastAsia="宋体" w:cs="Times New Roman"/>
          <w:b/>
          <w:sz w:val="24"/>
          <w:szCs w:val="24"/>
          <w:bdr w:val="none" w:sz="0" w:space="0"/>
        </w:rPr>
      </w:pPr>
      <w:r>
        <w:rPr>
          <w:rFonts w:hint="eastAsia" w:cs="Times New Roman"/>
          <w:b/>
          <w:sz w:val="24"/>
          <w:szCs w:val="24"/>
          <w:lang w:eastAsia="zh-CN"/>
        </w:rPr>
        <w:t xml:space="preserve">4. </w:t>
      </w:r>
      <w:r>
        <w:rPr>
          <w:rFonts w:ascii="Times New Roman" w:hAnsi="Times New Roman" w:eastAsia="宋体" w:cs="Times New Roman"/>
          <w:b/>
          <w:sz w:val="24"/>
          <w:szCs w:val="24"/>
        </w:rPr>
        <w:t>建议所有授权码流程默认启用 PKCE</w:t>
      </w:r>
      <w:r>
        <w:rPr>
          <w:rFonts w:ascii="Times New Roman" w:hAnsi="Times New Roman" w:eastAsia="宋体" w:cs="Times New Roman"/>
          <w:sz w:val="24"/>
          <w:szCs w:val="24"/>
        </w:rPr>
        <w:t>：安全收益显著，性能代价为零</w:t>
      </w:r>
    </w:p>
    <w:p w14:paraId="73E90E66">
      <w:pPr>
        <w:pStyle w:val="2"/>
        <w:keepNext/>
      </w:pPr>
      <w:r>
        <w:br w:type="page"/>
      </w:r>
      <w:bookmarkStart w:id="169" w:name="_Toc32670"/>
      <w:bookmarkStart w:id="170" w:name="_Toc24468"/>
      <w:r>
        <w:t>本章参考文献</w:t>
      </w:r>
      <w:bookmarkEnd w:id="169"/>
      <w:bookmarkEnd w:id="170"/>
    </w:p>
    <w:p w14:paraId="1834C95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[1] </w:t>
      </w:r>
      <w:r>
        <w:rPr>
          <w:rFonts w:ascii="Times New Roman" w:hAnsi="Times New Roman" w:eastAsia="宋体" w:cs="Times New Roman"/>
          <w:sz w:val="24"/>
          <w:szCs w:val="24"/>
        </w:rPr>
        <w:tab/>
        <w:t>Sakimura, N., Bradley, J., &amp; Agarwal, N. (2015). Proof Key for Code Exchange by OAuth Public Clients (RFC 7636). IETF. https://datatracker.ietf.org/doc/html/rfc7636</w:t>
      </w:r>
    </w:p>
    <w:bookmarkEnd w:id="168"/>
    <w:p w14:paraId="1C0B0DCE">
      <w:pPr>
        <w:pStyle w:val="2"/>
        <w:keepNext/>
        <w:numPr>
          <w:numId w:val="0"/>
        </w:numPr>
        <w:ind w:leftChars="0"/>
        <w:jc w:val="center"/>
        <w:rPr>
          <w:b w:val="0"/>
          <w:bdr w:val="none" w:sz="0" w:space="0"/>
        </w:rPr>
      </w:pPr>
      <w:bookmarkStart w:id="171" w:name="_Toc8633"/>
      <w:r>
        <w:rPr>
          <w:rFonts w:hint="eastAsia"/>
          <w:lang w:eastAsia="zh-CN"/>
        </w:rPr>
        <w:t xml:space="preserve">第七章 </w:t>
      </w:r>
      <w:r>
        <w:t>总结</w:t>
      </w:r>
      <w:bookmarkEnd w:id="104"/>
      <w:bookmarkEnd w:id="105"/>
      <w:bookmarkEnd w:id="171"/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A33746"/>
    <w:multiLevelType w:val="singleLevel"/>
    <w:tmpl w:val="0FA33746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">
    <w:nsid w:val="15C47212"/>
    <w:multiLevelType w:val="multilevel"/>
    <w:tmpl w:val="15C47212"/>
    <w:lvl w:ilvl="0" w:tentative="0">
      <w:start w:val="0"/>
      <w:numFmt w:val="bullet"/>
      <w:lvlText w:val=""/>
      <w:lvlJc w:val="left"/>
      <w:pPr>
        <w:ind w:left="567" w:leftChars="0" w:firstLine="0" w:firstLineChars="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">
    <w:nsid w:val="6B9C05BC"/>
    <w:multiLevelType w:val="singleLevel"/>
    <w:tmpl w:val="6B9C05BC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3">
    <w:nsid w:val="6E621ACB"/>
    <w:multiLevelType w:val="singleLevel"/>
    <w:tmpl w:val="6E621ACB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0339A"/>
    <w:rsid w:val="004A63FE"/>
    <w:rsid w:val="00FB78FC"/>
    <w:rsid w:val="01D9415D"/>
    <w:rsid w:val="02854A06"/>
    <w:rsid w:val="029E79FB"/>
    <w:rsid w:val="03F62A3E"/>
    <w:rsid w:val="0472717F"/>
    <w:rsid w:val="049941F3"/>
    <w:rsid w:val="052D6C99"/>
    <w:rsid w:val="05997E73"/>
    <w:rsid w:val="06071298"/>
    <w:rsid w:val="067A79B9"/>
    <w:rsid w:val="06947B63"/>
    <w:rsid w:val="07352550"/>
    <w:rsid w:val="07F64F79"/>
    <w:rsid w:val="08197DD2"/>
    <w:rsid w:val="081D1B91"/>
    <w:rsid w:val="08240515"/>
    <w:rsid w:val="08FF4CEE"/>
    <w:rsid w:val="095F262D"/>
    <w:rsid w:val="0A261F09"/>
    <w:rsid w:val="0A2A00CC"/>
    <w:rsid w:val="0A5E78F5"/>
    <w:rsid w:val="0A7113D6"/>
    <w:rsid w:val="0C176FAB"/>
    <w:rsid w:val="0C2246CB"/>
    <w:rsid w:val="0D6A396D"/>
    <w:rsid w:val="0E6A76FA"/>
    <w:rsid w:val="0F017B03"/>
    <w:rsid w:val="0F7C6B81"/>
    <w:rsid w:val="0FD260CF"/>
    <w:rsid w:val="0FDA0EA5"/>
    <w:rsid w:val="0FF53DAC"/>
    <w:rsid w:val="101822F4"/>
    <w:rsid w:val="10B169D0"/>
    <w:rsid w:val="10BF1A3A"/>
    <w:rsid w:val="10E330A7"/>
    <w:rsid w:val="111972EE"/>
    <w:rsid w:val="12396910"/>
    <w:rsid w:val="12633CFA"/>
    <w:rsid w:val="13312112"/>
    <w:rsid w:val="135F3736"/>
    <w:rsid w:val="136B754F"/>
    <w:rsid w:val="13963FB4"/>
    <w:rsid w:val="144E062A"/>
    <w:rsid w:val="14ED2DCA"/>
    <w:rsid w:val="157E1963"/>
    <w:rsid w:val="15CA4620"/>
    <w:rsid w:val="167B4492"/>
    <w:rsid w:val="169C37CB"/>
    <w:rsid w:val="16B467C8"/>
    <w:rsid w:val="17162C2F"/>
    <w:rsid w:val="1780102D"/>
    <w:rsid w:val="183813D4"/>
    <w:rsid w:val="1838202B"/>
    <w:rsid w:val="1B09267D"/>
    <w:rsid w:val="1B5313AC"/>
    <w:rsid w:val="1BAB226E"/>
    <w:rsid w:val="1C7616B6"/>
    <w:rsid w:val="1CCF7E0D"/>
    <w:rsid w:val="1CD52AE9"/>
    <w:rsid w:val="1CF80317"/>
    <w:rsid w:val="1D2E13A9"/>
    <w:rsid w:val="1E3F2D72"/>
    <w:rsid w:val="1E7F56EA"/>
    <w:rsid w:val="1F0E121F"/>
    <w:rsid w:val="204E0875"/>
    <w:rsid w:val="20C54110"/>
    <w:rsid w:val="21413899"/>
    <w:rsid w:val="21CF315A"/>
    <w:rsid w:val="22286A32"/>
    <w:rsid w:val="22A15B5C"/>
    <w:rsid w:val="22E249C1"/>
    <w:rsid w:val="23760A55"/>
    <w:rsid w:val="23CE1984"/>
    <w:rsid w:val="23D033FF"/>
    <w:rsid w:val="23F5500F"/>
    <w:rsid w:val="24A73F4E"/>
    <w:rsid w:val="25390831"/>
    <w:rsid w:val="25C30677"/>
    <w:rsid w:val="262436EA"/>
    <w:rsid w:val="268D4216"/>
    <w:rsid w:val="26B97DB4"/>
    <w:rsid w:val="27D20753"/>
    <w:rsid w:val="29656D42"/>
    <w:rsid w:val="2A61691A"/>
    <w:rsid w:val="2A9A4101"/>
    <w:rsid w:val="2B836DE4"/>
    <w:rsid w:val="2BBB03FE"/>
    <w:rsid w:val="2C2E6664"/>
    <w:rsid w:val="2CA9238D"/>
    <w:rsid w:val="2CCA7272"/>
    <w:rsid w:val="2E4631F0"/>
    <w:rsid w:val="2E7A72E5"/>
    <w:rsid w:val="2F5F53F2"/>
    <w:rsid w:val="303374F9"/>
    <w:rsid w:val="30926648"/>
    <w:rsid w:val="312060C1"/>
    <w:rsid w:val="325A2A82"/>
    <w:rsid w:val="33124E6A"/>
    <w:rsid w:val="343D03F7"/>
    <w:rsid w:val="34F94942"/>
    <w:rsid w:val="34FE6B92"/>
    <w:rsid w:val="360A255B"/>
    <w:rsid w:val="362471B6"/>
    <w:rsid w:val="368D4E24"/>
    <w:rsid w:val="372E14F8"/>
    <w:rsid w:val="37404D66"/>
    <w:rsid w:val="376C6090"/>
    <w:rsid w:val="37C417AA"/>
    <w:rsid w:val="38B84141"/>
    <w:rsid w:val="39175FEC"/>
    <w:rsid w:val="394E47ED"/>
    <w:rsid w:val="39792763"/>
    <w:rsid w:val="39A20559"/>
    <w:rsid w:val="3DD75419"/>
    <w:rsid w:val="3E7D0380"/>
    <w:rsid w:val="3E7E5827"/>
    <w:rsid w:val="3EA352FB"/>
    <w:rsid w:val="3EC26345"/>
    <w:rsid w:val="3F8E5955"/>
    <w:rsid w:val="3FCC262F"/>
    <w:rsid w:val="40233C73"/>
    <w:rsid w:val="406227B1"/>
    <w:rsid w:val="40C126B5"/>
    <w:rsid w:val="416E46AA"/>
    <w:rsid w:val="41A84E5D"/>
    <w:rsid w:val="41D77E86"/>
    <w:rsid w:val="433F1693"/>
    <w:rsid w:val="43463D99"/>
    <w:rsid w:val="4639273D"/>
    <w:rsid w:val="465C3671"/>
    <w:rsid w:val="46B138F5"/>
    <w:rsid w:val="46D719C9"/>
    <w:rsid w:val="47554CC0"/>
    <w:rsid w:val="477C1BC1"/>
    <w:rsid w:val="477E227F"/>
    <w:rsid w:val="47D504B7"/>
    <w:rsid w:val="488D56D5"/>
    <w:rsid w:val="48CA1C78"/>
    <w:rsid w:val="490842E1"/>
    <w:rsid w:val="490F3D12"/>
    <w:rsid w:val="49274357"/>
    <w:rsid w:val="49D40A5E"/>
    <w:rsid w:val="49FE7E9D"/>
    <w:rsid w:val="4A326368"/>
    <w:rsid w:val="4A7A665F"/>
    <w:rsid w:val="4AB831B9"/>
    <w:rsid w:val="4B2D09D0"/>
    <w:rsid w:val="4B9407BB"/>
    <w:rsid w:val="4BA95660"/>
    <w:rsid w:val="4BB723FD"/>
    <w:rsid w:val="4C4C733F"/>
    <w:rsid w:val="4CCA588B"/>
    <w:rsid w:val="4D2E3170"/>
    <w:rsid w:val="4D901A18"/>
    <w:rsid w:val="4DCE278A"/>
    <w:rsid w:val="4E2D53D4"/>
    <w:rsid w:val="4EE302F0"/>
    <w:rsid w:val="4F252B70"/>
    <w:rsid w:val="4F385185"/>
    <w:rsid w:val="4F8450E7"/>
    <w:rsid w:val="4FAF4286"/>
    <w:rsid w:val="4FF529BA"/>
    <w:rsid w:val="51CC0324"/>
    <w:rsid w:val="5297673D"/>
    <w:rsid w:val="52D5366A"/>
    <w:rsid w:val="54013706"/>
    <w:rsid w:val="544249E0"/>
    <w:rsid w:val="54460F40"/>
    <w:rsid w:val="54F770D8"/>
    <w:rsid w:val="55C323BB"/>
    <w:rsid w:val="5702085E"/>
    <w:rsid w:val="57315742"/>
    <w:rsid w:val="576A7C8D"/>
    <w:rsid w:val="57E86884"/>
    <w:rsid w:val="58672482"/>
    <w:rsid w:val="588A59D6"/>
    <w:rsid w:val="58A92235"/>
    <w:rsid w:val="58B5249D"/>
    <w:rsid w:val="58C45A72"/>
    <w:rsid w:val="58CD3B33"/>
    <w:rsid w:val="58E80F6D"/>
    <w:rsid w:val="59223955"/>
    <w:rsid w:val="59286B5D"/>
    <w:rsid w:val="59924CB6"/>
    <w:rsid w:val="59B65477"/>
    <w:rsid w:val="59C7126D"/>
    <w:rsid w:val="5A101373"/>
    <w:rsid w:val="5AA33E76"/>
    <w:rsid w:val="5B4C0BB6"/>
    <w:rsid w:val="5BC71290"/>
    <w:rsid w:val="5BC9387A"/>
    <w:rsid w:val="5C49251E"/>
    <w:rsid w:val="5C6B239E"/>
    <w:rsid w:val="5D21795F"/>
    <w:rsid w:val="5E803D6F"/>
    <w:rsid w:val="5EA6515F"/>
    <w:rsid w:val="5F624B53"/>
    <w:rsid w:val="5FF87195"/>
    <w:rsid w:val="60087403"/>
    <w:rsid w:val="602A5045"/>
    <w:rsid w:val="60657042"/>
    <w:rsid w:val="60B7289E"/>
    <w:rsid w:val="60F2314A"/>
    <w:rsid w:val="61A52B04"/>
    <w:rsid w:val="6374527E"/>
    <w:rsid w:val="64187655"/>
    <w:rsid w:val="64737DAE"/>
    <w:rsid w:val="64D75FD1"/>
    <w:rsid w:val="64FE123D"/>
    <w:rsid w:val="65D63E96"/>
    <w:rsid w:val="65F01A97"/>
    <w:rsid w:val="662F3B8F"/>
    <w:rsid w:val="66A10C0C"/>
    <w:rsid w:val="66EC6F90"/>
    <w:rsid w:val="67390946"/>
    <w:rsid w:val="679318E2"/>
    <w:rsid w:val="67EF4F8A"/>
    <w:rsid w:val="685C7E46"/>
    <w:rsid w:val="68E532B4"/>
    <w:rsid w:val="69B76984"/>
    <w:rsid w:val="69D467B8"/>
    <w:rsid w:val="6AFD0583"/>
    <w:rsid w:val="6B7011F1"/>
    <w:rsid w:val="6B860732"/>
    <w:rsid w:val="6B901828"/>
    <w:rsid w:val="6B904FCA"/>
    <w:rsid w:val="6D7221B9"/>
    <w:rsid w:val="6E606A70"/>
    <w:rsid w:val="6EE3392C"/>
    <w:rsid w:val="6F9D7CB5"/>
    <w:rsid w:val="6FC17A97"/>
    <w:rsid w:val="6FEB4920"/>
    <w:rsid w:val="717D7B2D"/>
    <w:rsid w:val="71D47469"/>
    <w:rsid w:val="734B5F7E"/>
    <w:rsid w:val="73F161DC"/>
    <w:rsid w:val="742C4E6F"/>
    <w:rsid w:val="746F3105"/>
    <w:rsid w:val="754555EF"/>
    <w:rsid w:val="756454D6"/>
    <w:rsid w:val="756B6704"/>
    <w:rsid w:val="779218DF"/>
    <w:rsid w:val="78D4616E"/>
    <w:rsid w:val="791D6B1E"/>
    <w:rsid w:val="792F0E14"/>
    <w:rsid w:val="797572B9"/>
    <w:rsid w:val="798A71AE"/>
    <w:rsid w:val="7A016712"/>
    <w:rsid w:val="7A434224"/>
    <w:rsid w:val="7A4B5D2B"/>
    <w:rsid w:val="7A637C84"/>
    <w:rsid w:val="7A670D42"/>
    <w:rsid w:val="7A6B72F5"/>
    <w:rsid w:val="7B7A410F"/>
    <w:rsid w:val="7BEE3588"/>
    <w:rsid w:val="7C3640B7"/>
    <w:rsid w:val="7C7D4AD3"/>
    <w:rsid w:val="7CAD2B54"/>
    <w:rsid w:val="7D0A652C"/>
    <w:rsid w:val="7D1E4180"/>
    <w:rsid w:val="7D2C4DB9"/>
    <w:rsid w:val="7D32434C"/>
    <w:rsid w:val="7E386D73"/>
    <w:rsid w:val="7EE32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keepNext w:val="0"/>
      <w:keepLines w:val="0"/>
      <w:widowControl w:val="0"/>
      <w:adjustRightInd w:val="0"/>
      <w:spacing w:before="100" w:beforeLines="100" w:after="100" w:afterLines="100" w:line="240" w:lineRule="auto"/>
      <w:jc w:val="left"/>
      <w:outlineLvl w:val="0"/>
    </w:pPr>
    <w:rPr>
      <w:rFonts w:ascii="Times New Roman" w:hAnsi="Times New Roman" w:eastAsia="黑体" w:cs="Times New Roman"/>
      <w:kern w:val="44"/>
      <w:sz w:val="32"/>
      <w:szCs w:val="32"/>
      <w:lang w:bidi="ar-SA"/>
    </w:rPr>
  </w:style>
  <w:style w:type="paragraph" w:styleId="3">
    <w:name w:val="heading 2"/>
    <w:next w:val="1"/>
    <w:unhideWhenUsed/>
    <w:qFormat/>
    <w:uiPriority w:val="0"/>
    <w:pPr>
      <w:keepNext w:val="0"/>
      <w:keepLines w:val="0"/>
      <w:widowControl w:val="0"/>
      <w:adjustRightInd w:val="0"/>
      <w:spacing w:beforeLines="50" w:afterLines="50" w:line="240" w:lineRule="auto"/>
      <w:jc w:val="left"/>
      <w:outlineLvl w:val="1"/>
    </w:pPr>
    <w:rPr>
      <w:rFonts w:ascii="Times New Roman" w:hAnsi="Times New Roman" w:eastAsia="黑体" w:cs="Times New Roman"/>
      <w:kern w:val="2"/>
      <w:sz w:val="28"/>
      <w:szCs w:val="28"/>
      <w:lang w:bidi="ar-SA"/>
    </w:rPr>
  </w:style>
  <w:style w:type="paragraph" w:styleId="4">
    <w:name w:val="heading 3"/>
    <w:next w:val="1"/>
    <w:unhideWhenUsed/>
    <w:qFormat/>
    <w:uiPriority w:val="0"/>
    <w:pPr>
      <w:keepNext w:val="0"/>
      <w:keepLines w:val="0"/>
      <w:widowControl w:val="0"/>
      <w:adjustRightInd w:val="0"/>
      <w:spacing w:beforeLines="50" w:afterLines="50" w:line="240" w:lineRule="auto"/>
      <w:jc w:val="left"/>
      <w:outlineLvl w:val="2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400" w:lineRule="exact"/>
      <w:ind w:firstLine="480" w:firstLineChars="200"/>
      <w:jc w:val="left"/>
      <w:outlineLvl w:val="3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400" w:lineRule="exact"/>
      <w:ind w:firstLine="480" w:firstLineChars="200"/>
      <w:jc w:val="left"/>
      <w:outlineLvl w:val="4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400" w:lineRule="exact"/>
      <w:ind w:firstLine="480" w:firstLineChars="200"/>
      <w:jc w:val="left"/>
      <w:outlineLvl w:val="5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400" w:lineRule="exact"/>
      <w:ind w:firstLine="480" w:firstLineChars="200"/>
      <w:jc w:val="left"/>
      <w:outlineLvl w:val="6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400" w:lineRule="exact"/>
      <w:ind w:firstLine="480" w:firstLineChars="200"/>
      <w:jc w:val="left"/>
      <w:outlineLvl w:val="7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400" w:lineRule="exact"/>
      <w:ind w:firstLine="480" w:firstLineChars="200"/>
      <w:jc w:val="left"/>
      <w:outlineLvl w:val="8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character" w:default="1" w:styleId="20">
    <w:name w:val="Default Paragraph Font"/>
    <w:semiHidden/>
    <w:qFormat/>
    <w:uiPriority w:val="0"/>
  </w:style>
  <w:style w:type="table" w:default="1" w:styleId="1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qFormat/>
    <w:uiPriority w:val="0"/>
    <w:pPr>
      <w:widowControl w:val="0"/>
      <w:adjustRightInd w:val="0"/>
      <w:spacing w:line="400" w:lineRule="exact"/>
      <w:ind w:firstLine="480" w:firstLineChars="200"/>
      <w:jc w:val="both"/>
      <w:outlineLvl w:val="9"/>
    </w:pPr>
    <w:rPr>
      <w:rFonts w:ascii="Times New Roman" w:hAnsi="Times New Roman" w:eastAsia="宋体" w:cs="Times New Roman"/>
      <w:kern w:val="2"/>
      <w:sz w:val="24"/>
      <w:szCs w:val="24"/>
    </w:rPr>
  </w:style>
  <w:style w:type="paragraph" w:styleId="12">
    <w:name w:val="toc 3"/>
    <w:next w:val="1"/>
    <w:qFormat/>
    <w:uiPriority w:val="0"/>
    <w:pPr>
      <w:adjustRightInd w:val="0"/>
      <w:spacing w:line="400" w:lineRule="exact"/>
      <w:ind w:left="0" w:leftChars="0" w:firstLine="480" w:firstLineChars="200"/>
    </w:pPr>
    <w:rPr>
      <w:rFonts w:ascii="Times New Roman" w:hAnsi="Times New Roman" w:eastAsia="宋体" w:cs="Times New Roman"/>
      <w:sz w:val="24"/>
      <w:szCs w:val="24"/>
    </w:rPr>
  </w:style>
  <w:style w:type="paragraph" w:styleId="13">
    <w:name w:val="toc 1"/>
    <w:next w:val="1"/>
    <w:qFormat/>
    <w:uiPriority w:val="0"/>
    <w:pPr>
      <w:adjustRightInd w:val="0"/>
      <w:spacing w:line="400" w:lineRule="exact"/>
      <w:ind w:firstLine="0" w:firstLineChars="0"/>
    </w:pPr>
    <w:rPr>
      <w:rFonts w:ascii="Times New Roman" w:hAnsi="Times New Roman" w:eastAsia="黑体" w:cs="Times New Roman"/>
      <w:sz w:val="24"/>
      <w:szCs w:val="24"/>
    </w:rPr>
  </w:style>
  <w:style w:type="paragraph" w:styleId="14">
    <w:name w:val="Subtitle"/>
    <w:qFormat/>
    <w:uiPriority w:val="0"/>
    <w:pPr>
      <w:adjustRightInd w:val="0"/>
      <w:spacing w:beforeLines="0" w:beforeAutospacing="0" w:afterLines="0" w:afterAutospacing="0" w:line="36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32"/>
    </w:rPr>
  </w:style>
  <w:style w:type="paragraph" w:styleId="15">
    <w:name w:val="toc 2"/>
    <w:next w:val="1"/>
    <w:qFormat/>
    <w:uiPriority w:val="0"/>
    <w:pPr>
      <w:adjustRightInd w:val="0"/>
      <w:spacing w:line="400" w:lineRule="exact"/>
      <w:ind w:left="0" w:leftChars="0" w:firstLine="240" w:firstLineChars="100"/>
    </w:pPr>
    <w:rPr>
      <w:rFonts w:ascii="Times New Roman" w:hAnsi="Times New Roman" w:eastAsia="宋体" w:cs="Times New Roman"/>
      <w:sz w:val="24"/>
      <w:szCs w:val="24"/>
    </w:rPr>
  </w:style>
  <w:style w:type="paragraph" w:styleId="1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7">
    <w:name w:val="Title"/>
    <w:qFormat/>
    <w:uiPriority w:val="0"/>
    <w:pPr>
      <w:widowControl w:val="0"/>
      <w:adjustRightInd w:val="0"/>
      <w:spacing w:line="240" w:lineRule="auto"/>
      <w:ind w:right="0" w:rightChars="0"/>
      <w:jc w:val="center"/>
      <w:outlineLvl w:val="9"/>
    </w:pPr>
    <w:rPr>
      <w:rFonts w:ascii="Times New Roman" w:hAnsi="Times New Roman" w:eastAsia="黑体" w:cs="Times New Roman"/>
      <w:kern w:val="2"/>
      <w:sz w:val="36"/>
      <w:szCs w:val="36"/>
      <w:lang w:bidi="ar-SA"/>
    </w:rPr>
  </w:style>
  <w:style w:type="table" w:styleId="19">
    <w:name w:val="Table Grid"/>
    <w:basedOn w:val="18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1">
    <w:name w:val="目录标题"/>
    <w:next w:val="1"/>
    <w:qFormat/>
    <w:uiPriority w:val="0"/>
    <w:pPr>
      <w:widowControl w:val="0"/>
      <w:adjustRightInd w:val="0"/>
      <w:spacing w:beforeLines="100" w:afterLines="10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2"/>
      <w:szCs w:val="32"/>
      <w:lang w:bidi="ar-SA"/>
    </w:rPr>
  </w:style>
  <w:style w:type="paragraph" w:customStyle="1" w:styleId="22">
    <w:name w:val="Compact"/>
    <w:basedOn w:val="11"/>
    <w:qFormat/>
    <w:uiPriority w:val="0"/>
    <w:pPr>
      <w:spacing w:before="36" w:after="36"/>
    </w:pPr>
  </w:style>
  <w:style w:type="table" w:customStyle="1" w:styleId="23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24">
    <w:name w:val="Verbatim Char"/>
    <w:basedOn w:val="25"/>
    <w:link w:val="26"/>
    <w:uiPriority w:val="0"/>
  </w:style>
  <w:style w:type="character" w:customStyle="1" w:styleId="25">
    <w:name w:val="Body Text Char"/>
    <w:basedOn w:val="20"/>
    <w:qFormat/>
    <w:uiPriority w:val="0"/>
  </w:style>
  <w:style w:type="paragraph" w:customStyle="1" w:styleId="26">
    <w:name w:val="Source Code"/>
    <w:basedOn w:val="1"/>
    <w:link w:val="24"/>
    <w:qFormat/>
    <w:uiPriority w:val="0"/>
    <w:pPr>
      <w:wordWrap w:val="0"/>
    </w:pPr>
  </w:style>
  <w:style w:type="paragraph" w:customStyle="1" w:styleId="27">
    <w:name w:val="Captioned Figure"/>
    <w:basedOn w:val="28"/>
    <w:qFormat/>
    <w:uiPriority w:val="0"/>
    <w:pPr>
      <w:keepNext/>
    </w:pPr>
  </w:style>
  <w:style w:type="paragraph" w:customStyle="1" w:styleId="28">
    <w:name w:val="Figure"/>
    <w:basedOn w:val="1"/>
    <w:qFormat/>
    <w:uiPriority w:val="0"/>
  </w:style>
  <w:style w:type="paragraph" w:customStyle="1" w:styleId="29">
    <w:name w:val="表格标题"/>
    <w:next w:val="1"/>
    <w:uiPriority w:val="0"/>
    <w:pPr>
      <w:widowControl w:val="0"/>
      <w:adjustRightInd w:val="0"/>
      <w:spacing w:beforeLines="50" w:afterLines="50" w:line="240" w:lineRule="auto"/>
      <w:jc w:val="center"/>
      <w:outlineLvl w:val="9"/>
    </w:pPr>
    <w:rPr>
      <w:rFonts w:ascii="Times New Roman" w:hAnsi="Times New Roman" w:eastAsia="宋体" w:cs="Times New Roman"/>
      <w:kern w:val="2"/>
      <w:sz w:val="21"/>
      <w:szCs w:val="21"/>
      <w:lang w:bidi="ar-SA"/>
    </w:rPr>
  </w:style>
  <w:style w:type="character" w:customStyle="1" w:styleId="30">
    <w:name w:val="NormalTok"/>
    <w:basedOn w:val="24"/>
    <w:qFormat/>
    <w:uiPriority w:val="0"/>
  </w:style>
  <w:style w:type="character" w:customStyle="1" w:styleId="31">
    <w:name w:val="OperatorTok"/>
    <w:basedOn w:val="24"/>
    <w:qFormat/>
    <w:uiPriority w:val="0"/>
    <w:rPr>
      <w:color w:val="666666"/>
    </w:rPr>
  </w:style>
  <w:style w:type="character" w:customStyle="1" w:styleId="32">
    <w:name w:val="VariableTok"/>
    <w:basedOn w:val="24"/>
    <w:qFormat/>
    <w:uiPriority w:val="0"/>
    <w:rPr>
      <w:color w:val="19177C"/>
    </w:rPr>
  </w:style>
  <w:style w:type="character" w:customStyle="1" w:styleId="33">
    <w:name w:val="StringTok"/>
    <w:basedOn w:val="24"/>
    <w:qFormat/>
    <w:uiPriority w:val="0"/>
    <w:rPr>
      <w:color w:val="4070A0"/>
    </w:rPr>
  </w:style>
  <w:style w:type="character" w:customStyle="1" w:styleId="34">
    <w:name w:val="DecValTok"/>
    <w:basedOn w:val="24"/>
    <w:qFormat/>
    <w:uiPriority w:val="0"/>
    <w:rPr>
      <w:color w:val="40A070"/>
    </w:rPr>
  </w:style>
  <w:style w:type="character" w:customStyle="1" w:styleId="35">
    <w:name w:val="CommentTok"/>
    <w:basedOn w:val="24"/>
    <w:qFormat/>
    <w:uiPriority w:val="0"/>
    <w:rPr>
      <w:i/>
      <w:color w:val="60A0B0"/>
    </w:rPr>
  </w:style>
  <w:style w:type="paragraph" w:customStyle="1" w:styleId="36">
    <w:name w:val="参考文献标题"/>
    <w:next w:val="1"/>
    <w:qFormat/>
    <w:uiPriority w:val="0"/>
    <w:pPr>
      <w:keepNext w:val="0"/>
      <w:keepLines w:val="0"/>
      <w:widowControl w:val="0"/>
      <w:adjustRightInd w:val="0"/>
      <w:spacing w:beforeLines="100" w:afterLines="100" w:line="240" w:lineRule="auto"/>
      <w:jc w:val="center"/>
      <w:outlineLvl w:val="0"/>
    </w:pPr>
    <w:rPr>
      <w:rFonts w:ascii="Times New Roman" w:hAnsi="Times New Roman" w:eastAsia="黑体" w:cs="Times New Roman"/>
      <w:kern w:val="44"/>
      <w:sz w:val="32"/>
      <w:szCs w:val="32"/>
      <w:lang w:bidi="ar-SA"/>
    </w:rPr>
  </w:style>
  <w:style w:type="paragraph" w:customStyle="1" w:styleId="37">
    <w:name w:val="参考文献条目"/>
    <w:next w:val="1"/>
    <w:qFormat/>
    <w:uiPriority w:val="0"/>
    <w:pPr>
      <w:widowControl w:val="0"/>
      <w:adjustRightInd w:val="0"/>
      <w:spacing w:line="400" w:lineRule="exact"/>
      <w:ind w:left="480" w:hanging="480" w:hangingChars="200"/>
      <w:jc w:val="both"/>
      <w:outlineLvl w:val="9"/>
    </w:pPr>
    <w:rPr>
      <w:rFonts w:ascii="Times New Roman" w:hAnsi="Times New Roman" w:eastAsia="宋体" w:cs="Times New Roman"/>
      <w:kern w:val="0"/>
      <w:sz w:val="21"/>
      <w:szCs w:val="21"/>
    </w:rPr>
  </w:style>
  <w:style w:type="paragraph" w:customStyle="1" w:styleId="38">
    <w:name w:val="图片标题"/>
    <w:next w:val="1"/>
    <w:uiPriority w:val="0"/>
    <w:pPr>
      <w:widowControl w:val="0"/>
      <w:adjustRightInd w:val="0"/>
      <w:spacing w:beforeLines="50" w:afterLines="50" w:line="240" w:lineRule="auto"/>
      <w:jc w:val="center"/>
      <w:outlineLvl w:val="9"/>
    </w:pPr>
    <w:rPr>
      <w:rFonts w:ascii="Times New Roman" w:hAnsi="Times New Roman" w:eastAsia="宋体" w:cs="Times New Roman"/>
      <w:kern w:val="2"/>
      <w:sz w:val="21"/>
      <w:szCs w:val="21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microsoft.com/office/2006/relationships/keyMapCustomizations" Target="customizations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323</Words>
  <Characters>489</Characters>
  <Lines>0</Lines>
  <Paragraphs>0</Paragraphs>
  <TotalTime>1</TotalTime>
  <ScaleCrop>false</ScaleCrop>
  <LinksUpToDate>false</LinksUpToDate>
  <CharactersWithSpaces>570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2025-12-21T14:04:00Z</dcterms:created>
  <dc:creator>16776</dc:creator>
  <cp:lastModifiedBy>111</cp:lastModifiedBy>
  <dcterms:modified xsi:type="dcterms:W3CDTF">2026-06-08T12:50:11Z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A9CE9CB2A3D6450D8D23E59CBE455C71_12</vt:lpwstr>
  </property>
  <property fmtid="{D5CDD505-2E9C-101B-9397-08002B2CF9AE}" pid="4" name="KSOTemplateDocerSaveRecord">
    <vt:lpwstr>eyJoZGlkIjoiMDM1YWY5NjA5YzUzMWRkNDk0N2M4Zjg5YjUxMWYxNGEiLCJ1c2VySWQiOiIxNzcyMDAyMzM2In0=</vt:lpwstr>
  </property>
</Properties>
</file>