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B6" w:rsidRPr="005F5E5E" w:rsidRDefault="005F5E5E" w:rsidP="005F5E5E">
      <w:pPr>
        <w:pStyle w:val="Title"/>
        <w:rPr>
          <w:rFonts w:ascii="Franklin Gothic Medium" w:hAnsi="Franklin Gothic Medium"/>
        </w:rPr>
      </w:pPr>
      <w:r w:rsidRPr="005F5E5E">
        <w:rPr>
          <w:rFonts w:ascii="Franklin Gothic Medium" w:hAnsi="Franklin Gothic Medium"/>
        </w:rPr>
        <w:t xml:space="preserve">Road Rage </w:t>
      </w:r>
      <w:r w:rsidR="00E51A2C" w:rsidRPr="005F5E5E">
        <w:rPr>
          <w:rFonts w:ascii="Franklin Gothic Medium" w:hAnsi="Franklin Gothic Medium"/>
        </w:rPr>
        <w:t>Test Plan</w:t>
      </w:r>
      <w:r>
        <w:rPr>
          <w:rFonts w:ascii="Franklin Gothic Medium" w:hAnsi="Franklin Gothic Medium"/>
        </w:rPr>
        <w:t xml:space="preserve"> – </w:t>
      </w:r>
      <w:r w:rsidR="00F11E4E">
        <w:rPr>
          <w:rFonts w:ascii="Franklin Gothic Medium" w:hAnsi="Franklin Gothic Medium"/>
        </w:rPr>
        <w:t>Black Box</w:t>
      </w:r>
    </w:p>
    <w:p w:rsidR="007374F0" w:rsidRDefault="007374F0" w:rsidP="007374F0">
      <w:pPr>
        <w:pStyle w:val="NoSpacing"/>
        <w:rPr>
          <w:rFonts w:ascii="Arial" w:hAnsi="Arial" w:cs="Arial"/>
        </w:rPr>
      </w:pPr>
    </w:p>
    <w:p w:rsidR="007374F0" w:rsidRPr="007374F0" w:rsidRDefault="000226AF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Tester: Matthew Sides</w:t>
      </w:r>
    </w:p>
    <w:p w:rsidR="00E51A2C" w:rsidRDefault="00E51A2C" w:rsidP="00E51A2C">
      <w:pPr>
        <w:pStyle w:val="NoSpacing"/>
        <w:rPr>
          <w:rFonts w:ascii="Arial" w:hAnsi="Arial" w:cs="Arial"/>
        </w:rPr>
      </w:pPr>
    </w:p>
    <w:tbl>
      <w:tblPr>
        <w:tblStyle w:val="PlainTable5"/>
        <w:tblW w:w="14034" w:type="dxa"/>
        <w:tblLook w:val="04A0" w:firstRow="1" w:lastRow="0" w:firstColumn="1" w:lastColumn="0" w:noHBand="0" w:noVBand="1"/>
      </w:tblPr>
      <w:tblGrid>
        <w:gridCol w:w="1315"/>
        <w:gridCol w:w="2618"/>
        <w:gridCol w:w="1479"/>
        <w:gridCol w:w="4425"/>
        <w:gridCol w:w="4197"/>
      </w:tblGrid>
      <w:tr w:rsidR="00E51A2C" w:rsidTr="0002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dxa"/>
          </w:tcPr>
          <w:p w:rsidR="00E51A2C" w:rsidRPr="00E51A2C" w:rsidRDefault="00E51A2C" w:rsidP="00E51A2C">
            <w:pPr>
              <w:pStyle w:val="NoSpacing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 reference no.</w:t>
            </w:r>
          </w:p>
        </w:tc>
        <w:tc>
          <w:tcPr>
            <w:tcW w:w="2618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Description of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</w:t>
            </w:r>
          </w:p>
        </w:tc>
        <w:tc>
          <w:tcPr>
            <w:tcW w:w="1479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Type of test</w:t>
            </w:r>
          </w:p>
        </w:tc>
        <w:tc>
          <w:tcPr>
            <w:tcW w:w="4425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Expected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outcome</w:t>
            </w:r>
          </w:p>
        </w:tc>
        <w:tc>
          <w:tcPr>
            <w:tcW w:w="4197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outcome</w:t>
            </w:r>
          </w:p>
        </w:tc>
      </w:tr>
      <w:tr w:rsidR="00E51A2C" w:rsidTr="0002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E51A2C" w:rsidRPr="00E51A2C" w:rsidRDefault="000226AF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618" w:type="dxa"/>
          </w:tcPr>
          <w:p w:rsidR="00E51A2C" w:rsidRPr="00E51A2C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moves forward and backwards</w:t>
            </w:r>
          </w:p>
        </w:tc>
        <w:tc>
          <w:tcPr>
            <w:tcW w:w="1479" w:type="dxa"/>
          </w:tcPr>
          <w:p w:rsidR="00012901" w:rsidRPr="00E51A2C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E51A2C" w:rsidRPr="00E51A2C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can accelerate and reverse</w:t>
            </w:r>
          </w:p>
        </w:tc>
        <w:tc>
          <w:tcPr>
            <w:tcW w:w="4197" w:type="dxa"/>
          </w:tcPr>
          <w:p w:rsidR="00331BCD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226AF" w:rsidRPr="00E51A2C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successfully accelerates and can go in reverse</w:t>
            </w:r>
          </w:p>
        </w:tc>
      </w:tr>
      <w:tr w:rsidR="00331BCD" w:rsidTr="0002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7374F0" w:rsidRDefault="000226AF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18" w:type="dxa"/>
          </w:tcPr>
          <w:p w:rsidR="00331BCD" w:rsidRDefault="000226AF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turns left and right and can do the same in reverse</w:t>
            </w:r>
          </w:p>
        </w:tc>
        <w:tc>
          <w:tcPr>
            <w:tcW w:w="1479" w:type="dxa"/>
          </w:tcPr>
          <w:p w:rsidR="00012901" w:rsidRDefault="000226AF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331BCD" w:rsidRDefault="000226AF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can turn left and right when going forwards and going in reverse.</w:t>
            </w:r>
          </w:p>
        </w:tc>
        <w:tc>
          <w:tcPr>
            <w:tcW w:w="4197" w:type="dxa"/>
          </w:tcPr>
          <w:p w:rsidR="007374F0" w:rsidRDefault="000226AF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226AF" w:rsidRDefault="000226AF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goes left and right when going forwards and reverse.</w:t>
            </w:r>
          </w:p>
        </w:tc>
      </w:tr>
      <w:tr w:rsidR="007374F0" w:rsidTr="0002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7374F0" w:rsidRDefault="000226AF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18" w:type="dxa"/>
          </w:tcPr>
          <w:p w:rsidR="007374F0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main brakes</w:t>
            </w:r>
          </w:p>
        </w:tc>
        <w:tc>
          <w:tcPr>
            <w:tcW w:w="1479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7374F0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car’s brakes function and slow the car down fast.</w:t>
            </w:r>
          </w:p>
        </w:tc>
        <w:tc>
          <w:tcPr>
            <w:tcW w:w="4197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226AF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car’s brakes work accordingly and can stop the car in a fast amount of time.</w:t>
            </w:r>
          </w:p>
        </w:tc>
      </w:tr>
      <w:tr w:rsidR="00012901" w:rsidTr="0002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12901" w:rsidRDefault="000226AF" w:rsidP="0001290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18" w:type="dxa"/>
          </w:tcPr>
          <w:p w:rsidR="00012901" w:rsidRDefault="000226AF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lap of the track</w:t>
            </w:r>
          </w:p>
        </w:tc>
        <w:tc>
          <w:tcPr>
            <w:tcW w:w="1479" w:type="dxa"/>
          </w:tcPr>
          <w:p w:rsidR="00012901" w:rsidRDefault="000226AF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012901" w:rsidRDefault="000226AF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handling. The car can go around the track with ease</w:t>
            </w:r>
          </w:p>
        </w:tc>
        <w:tc>
          <w:tcPr>
            <w:tcW w:w="4197" w:type="dxa"/>
          </w:tcPr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12901" w:rsidRDefault="000226AF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able to drive the car around the track without difficulty.</w:t>
            </w:r>
          </w:p>
        </w:tc>
      </w:tr>
      <w:tr w:rsidR="00012901" w:rsidTr="0002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12901" w:rsidRDefault="000226AF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0226AF" w:rsidRDefault="000226AF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2618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Handbrake</w:t>
            </w:r>
          </w:p>
        </w:tc>
        <w:tc>
          <w:tcPr>
            <w:tcW w:w="1479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car’s handbrake should work and should impact the car’s stability.</w:t>
            </w:r>
          </w:p>
        </w:tc>
        <w:tc>
          <w:tcPr>
            <w:tcW w:w="4197" w:type="dxa"/>
          </w:tcPr>
          <w:p w:rsidR="00012901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Failed.</w:t>
            </w:r>
          </w:p>
          <w:p w:rsidR="000226AF" w:rsidRDefault="000226AF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was no button discerning the handbrake, meaning it was non-existent.</w:t>
            </w:r>
          </w:p>
        </w:tc>
      </w:tr>
      <w:tr w:rsidR="000226AF" w:rsidTr="000226A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226AF" w:rsidRDefault="000226AF" w:rsidP="000226A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0226AF" w:rsidRDefault="000226AF" w:rsidP="000226A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2618" w:type="dxa"/>
          </w:tcPr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Handbrake</w:t>
            </w:r>
          </w:p>
        </w:tc>
        <w:tc>
          <w:tcPr>
            <w:tcW w:w="1479" w:type="dxa"/>
          </w:tcPr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Black-box</w:t>
            </w:r>
          </w:p>
        </w:tc>
        <w:tc>
          <w:tcPr>
            <w:tcW w:w="4425" w:type="dxa"/>
          </w:tcPr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car’s handbrake should</w:t>
            </w:r>
            <w:r>
              <w:rPr>
                <w:rFonts w:ascii="Arial" w:hAnsi="Arial" w:cs="Arial"/>
              </w:rPr>
              <w:t xml:space="preserve"> be mapped,</w:t>
            </w:r>
            <w:r>
              <w:rPr>
                <w:rFonts w:ascii="Arial" w:hAnsi="Arial" w:cs="Arial"/>
              </w:rPr>
              <w:t xml:space="preserve"> work and should impact the car’s stability.</w:t>
            </w:r>
          </w:p>
        </w:tc>
        <w:tc>
          <w:tcPr>
            <w:tcW w:w="4197" w:type="dxa"/>
          </w:tcPr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226AF" w:rsidRDefault="000226AF" w:rsidP="000226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handbrake was successfully mapped and spins the car.</w:t>
            </w:r>
            <w:bookmarkStart w:id="0" w:name="_GoBack"/>
            <w:bookmarkEnd w:id="0"/>
          </w:p>
        </w:tc>
      </w:tr>
    </w:tbl>
    <w:p w:rsidR="00E51A2C" w:rsidRPr="00E51A2C" w:rsidRDefault="00E51A2C" w:rsidP="00E51A2C">
      <w:pPr>
        <w:pStyle w:val="NoSpacing"/>
        <w:rPr>
          <w:rFonts w:ascii="Arial" w:hAnsi="Arial" w:cs="Arial"/>
        </w:rPr>
      </w:pPr>
    </w:p>
    <w:sectPr w:rsidR="00E51A2C" w:rsidRPr="00E51A2C" w:rsidSect="00E51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2C"/>
    <w:rsid w:val="00012901"/>
    <w:rsid w:val="000226AF"/>
    <w:rsid w:val="00331BCD"/>
    <w:rsid w:val="0033620E"/>
    <w:rsid w:val="003955E7"/>
    <w:rsid w:val="00416DBB"/>
    <w:rsid w:val="005F5E5E"/>
    <w:rsid w:val="007374F0"/>
    <w:rsid w:val="007D2DA2"/>
    <w:rsid w:val="00805CB4"/>
    <w:rsid w:val="00DC2536"/>
    <w:rsid w:val="00E51A2C"/>
    <w:rsid w:val="00F11E4E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96B"/>
  <w15:chartTrackingRefBased/>
  <w15:docId w15:val="{079156F0-58CF-4789-847D-D564E7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A2C"/>
    <w:pPr>
      <w:spacing w:after="0" w:line="240" w:lineRule="auto"/>
    </w:pPr>
  </w:style>
  <w:style w:type="table" w:styleId="TableGrid">
    <w:name w:val="Table Grid"/>
    <w:basedOn w:val="TableNormal"/>
    <w:uiPriority w:val="39"/>
    <w:rsid w:val="00E5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1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3</cp:revision>
  <dcterms:created xsi:type="dcterms:W3CDTF">2018-12-16T18:00:00Z</dcterms:created>
  <dcterms:modified xsi:type="dcterms:W3CDTF">2018-12-17T11:56:00Z</dcterms:modified>
</cp:coreProperties>
</file>