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494B" w:rsidRDefault="00D8494B" w:rsidP="00941118">
      <w:pPr>
        <w:jc w:val="center"/>
        <w:rPr>
          <w:rFonts w:ascii="Cambria Math" w:hAnsi="Cambria Math"/>
          <w:b/>
          <w:sz w:val="32"/>
          <w:szCs w:val="32"/>
          <w:lang w:val="fr-FR"/>
        </w:rPr>
      </w:pPr>
      <w:r w:rsidRPr="00D8494B">
        <w:rPr>
          <w:rFonts w:ascii="Cambria Math" w:hAnsi="Cambria Math"/>
          <w:b/>
          <w:sz w:val="32"/>
          <w:szCs w:val="32"/>
          <w:lang w:val="fr-FR"/>
        </w:rPr>
        <w:t>Equation de diffusion-convection et problème inverse</w:t>
      </w:r>
    </w:p>
    <w:p w:rsidR="00D8494B" w:rsidRPr="00D8494B" w:rsidRDefault="00D8494B" w:rsidP="00D8494B">
      <w:pPr>
        <w:jc w:val="center"/>
        <w:rPr>
          <w:rStyle w:val="Strong"/>
          <w:b w:val="0"/>
          <w:sz w:val="20"/>
          <w:szCs w:val="20"/>
          <w:lang w:val="fr-FR"/>
        </w:rPr>
      </w:pPr>
      <w:r w:rsidRPr="00D8494B">
        <w:rPr>
          <w:rStyle w:val="Strong"/>
          <w:b w:val="0"/>
          <w:sz w:val="20"/>
          <w:szCs w:val="20"/>
          <w:lang w:val="fr-FR"/>
        </w:rPr>
        <w:t>Boucherie Louis</w:t>
      </w:r>
      <w:r>
        <w:rPr>
          <w:rStyle w:val="Strong"/>
          <w:b w:val="0"/>
          <w:sz w:val="20"/>
          <w:szCs w:val="20"/>
          <w:lang w:val="fr-FR"/>
        </w:rPr>
        <w:t xml:space="preserve">, </w:t>
      </w:r>
      <w:r w:rsidRPr="00D8494B">
        <w:rPr>
          <w:rStyle w:val="Strong"/>
          <w:b w:val="0"/>
          <w:sz w:val="20"/>
          <w:szCs w:val="20"/>
          <w:lang w:val="fr-FR"/>
        </w:rPr>
        <w:t>Brion Thomas</w:t>
      </w:r>
    </w:p>
    <w:p w:rsidR="00D8494B" w:rsidRPr="00D8494B" w:rsidRDefault="00D8494B" w:rsidP="00D8494B">
      <w:pPr>
        <w:rPr>
          <w:rStyle w:val="Strong"/>
          <w:sz w:val="24"/>
          <w:szCs w:val="24"/>
          <w:u w:val="single"/>
          <w:lang w:val="fr-FR"/>
        </w:rPr>
      </w:pPr>
      <w:bookmarkStart w:id="0" w:name="_GoBack"/>
      <w:bookmarkEnd w:id="0"/>
    </w:p>
    <w:p w:rsidR="0099404B" w:rsidRPr="00633D53" w:rsidRDefault="0099404B" w:rsidP="00941118">
      <w:pPr>
        <w:jc w:val="center"/>
        <w:rPr>
          <w:rStyle w:val="Strong"/>
          <w:sz w:val="28"/>
          <w:szCs w:val="28"/>
          <w:lang w:val="fr-FR"/>
        </w:rPr>
      </w:pPr>
      <w:r w:rsidRPr="00633D53">
        <w:rPr>
          <w:rStyle w:val="Strong"/>
          <w:sz w:val="28"/>
          <w:szCs w:val="28"/>
          <w:lang w:val="fr-FR"/>
        </w:rPr>
        <w:t>Bibliographie</w:t>
      </w:r>
      <w:r w:rsidR="00941118" w:rsidRPr="00633D53">
        <w:rPr>
          <w:rStyle w:val="Strong"/>
          <w:sz w:val="28"/>
          <w:szCs w:val="28"/>
          <w:lang w:val="fr-FR"/>
        </w:rPr>
        <w:t xml:space="preserve"> Partiel</w:t>
      </w:r>
      <w:r w:rsidR="001E7779" w:rsidRPr="00633D53">
        <w:rPr>
          <w:rStyle w:val="Strong"/>
          <w:sz w:val="28"/>
          <w:szCs w:val="28"/>
          <w:lang w:val="fr-FR"/>
        </w:rPr>
        <w:t>le</w:t>
      </w:r>
    </w:p>
    <w:p w:rsidR="00D8494B" w:rsidRPr="00D8494B" w:rsidRDefault="00D8494B" w:rsidP="00941118">
      <w:pPr>
        <w:jc w:val="center"/>
        <w:rPr>
          <w:rStyle w:val="Strong"/>
          <w:sz w:val="24"/>
          <w:szCs w:val="24"/>
          <w:u w:val="single"/>
          <w:lang w:val="fr-FR"/>
        </w:rPr>
      </w:pPr>
    </w:p>
    <w:p w:rsidR="0099404B" w:rsidRPr="004D3DE8" w:rsidRDefault="0099404B" w:rsidP="00D8494B">
      <w:pPr>
        <w:pStyle w:val="ListParagraph"/>
        <w:numPr>
          <w:ilvl w:val="0"/>
          <w:numId w:val="2"/>
        </w:numPr>
        <w:rPr>
          <w:rStyle w:val="Strong"/>
          <w:rFonts w:ascii="Cambria Math" w:hAnsi="Cambria Math"/>
          <w:b w:val="0"/>
          <w:sz w:val="24"/>
          <w:szCs w:val="24"/>
          <w:lang w:val="en-US"/>
        </w:rPr>
      </w:pPr>
      <w:proofErr w:type="spellStart"/>
      <w:r w:rsidRPr="004D3DE8">
        <w:rPr>
          <w:rStyle w:val="Strong"/>
          <w:rFonts w:ascii="Cambria Math" w:hAnsi="Cambria Math"/>
          <w:b w:val="0"/>
          <w:sz w:val="24"/>
          <w:szCs w:val="24"/>
          <w:lang w:val="en-US"/>
        </w:rPr>
        <w:t>S</w:t>
      </w:r>
      <w:r w:rsidR="00CE1B44" w:rsidRPr="004D3DE8">
        <w:rPr>
          <w:rStyle w:val="Strong"/>
          <w:rFonts w:ascii="Cambria Math" w:hAnsi="Cambria Math"/>
          <w:b w:val="0"/>
          <w:sz w:val="24"/>
          <w:szCs w:val="24"/>
          <w:lang w:val="en-US"/>
        </w:rPr>
        <w:t>tockie</w:t>
      </w:r>
      <w:proofErr w:type="spellEnd"/>
      <w:r w:rsidR="00CE1B44" w:rsidRPr="004D3DE8">
        <w:rPr>
          <w:rStyle w:val="Strong"/>
          <w:rFonts w:ascii="Cambria Math" w:hAnsi="Cambria Math"/>
          <w:b w:val="0"/>
          <w:sz w:val="24"/>
          <w:szCs w:val="24"/>
          <w:lang w:val="en-US"/>
        </w:rPr>
        <w:t xml:space="preserve"> </w:t>
      </w:r>
      <w:r w:rsidRPr="004D3DE8">
        <w:rPr>
          <w:rStyle w:val="Strong"/>
          <w:rFonts w:ascii="Cambria Math" w:hAnsi="Cambria Math"/>
          <w:b w:val="0"/>
          <w:sz w:val="24"/>
          <w:szCs w:val="24"/>
          <w:lang w:val="en-US"/>
        </w:rPr>
        <w:t xml:space="preserve">J.M. </w:t>
      </w:r>
      <w:r w:rsidRPr="004D3DE8">
        <w:rPr>
          <w:rStyle w:val="Strong"/>
          <w:rFonts w:ascii="Cambria Math" w:hAnsi="Cambria Math"/>
          <w:b w:val="0"/>
          <w:i/>
          <w:sz w:val="24"/>
          <w:szCs w:val="24"/>
          <w:lang w:val="en-US"/>
        </w:rPr>
        <w:t xml:space="preserve">The Mathematics of </w:t>
      </w:r>
      <w:proofErr w:type="spellStart"/>
      <w:r w:rsidRPr="004D3DE8">
        <w:rPr>
          <w:rStyle w:val="Strong"/>
          <w:rFonts w:ascii="Cambria Math" w:hAnsi="Cambria Math"/>
          <w:b w:val="0"/>
          <w:i/>
          <w:sz w:val="24"/>
          <w:szCs w:val="24"/>
          <w:lang w:val="en-US"/>
        </w:rPr>
        <w:t>athmospheric</w:t>
      </w:r>
      <w:proofErr w:type="spellEnd"/>
      <w:r w:rsidRPr="004D3DE8">
        <w:rPr>
          <w:rStyle w:val="Strong"/>
          <w:rFonts w:ascii="Cambria Math" w:hAnsi="Cambria Math"/>
          <w:b w:val="0"/>
          <w:i/>
          <w:sz w:val="24"/>
          <w:szCs w:val="24"/>
          <w:lang w:val="en-US"/>
        </w:rPr>
        <w:t xml:space="preserve"> dispersion modeling</w:t>
      </w:r>
      <w:r w:rsidRPr="004D3DE8">
        <w:rPr>
          <w:rStyle w:val="Strong"/>
          <w:rFonts w:ascii="Cambria Math" w:hAnsi="Cambria Math"/>
          <w:b w:val="0"/>
          <w:sz w:val="24"/>
          <w:szCs w:val="24"/>
          <w:lang w:val="en-US"/>
        </w:rPr>
        <w:t>, SIAM review, 2011.</w:t>
      </w:r>
    </w:p>
    <w:p w:rsidR="00D8494B" w:rsidRPr="004D3DE8" w:rsidRDefault="00D8494B" w:rsidP="00D8494B">
      <w:pPr>
        <w:pStyle w:val="ListParagraph"/>
        <w:rPr>
          <w:rStyle w:val="Strong"/>
          <w:rFonts w:ascii="Cambria Math" w:hAnsi="Cambria Math"/>
          <w:b w:val="0"/>
          <w:sz w:val="24"/>
          <w:szCs w:val="24"/>
          <w:lang w:val="en-US"/>
        </w:rPr>
      </w:pPr>
    </w:p>
    <w:p w:rsidR="0099404B" w:rsidRDefault="0099404B" w:rsidP="00D8494B">
      <w:pPr>
        <w:pStyle w:val="ListParagraph"/>
        <w:numPr>
          <w:ilvl w:val="0"/>
          <w:numId w:val="2"/>
        </w:numPr>
        <w:spacing w:after="0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4D3DE8">
        <w:rPr>
          <w:rFonts w:ascii="Cambria Math" w:eastAsia="Times New Roman" w:hAnsi="Cambria Math" w:cs="Times New Roman"/>
          <w:sz w:val="24"/>
          <w:szCs w:val="24"/>
          <w:lang w:val="en-US"/>
        </w:rPr>
        <w:t xml:space="preserve">D. L. </w:t>
      </w:r>
      <w:proofErr w:type="spellStart"/>
      <w:proofErr w:type="gramStart"/>
      <w:r w:rsidRPr="004D3DE8">
        <w:rPr>
          <w:rFonts w:ascii="Cambria Math" w:eastAsia="Times New Roman" w:hAnsi="Cambria Math" w:cs="Times New Roman"/>
          <w:sz w:val="24"/>
          <w:szCs w:val="24"/>
          <w:lang w:val="en-US"/>
        </w:rPr>
        <w:t>Ermak</w:t>
      </w:r>
      <w:proofErr w:type="spellEnd"/>
      <w:r w:rsidRPr="004D3DE8">
        <w:rPr>
          <w:rFonts w:ascii="Cambria Math" w:eastAsia="Times New Roman" w:hAnsi="Cambria Math" w:cs="Times New Roman"/>
          <w:sz w:val="24"/>
          <w:szCs w:val="24"/>
          <w:lang w:val="en-US"/>
        </w:rPr>
        <w:t xml:space="preserve"> ,</w:t>
      </w:r>
      <w:proofErr w:type="gramEnd"/>
      <w:r w:rsidRPr="004D3DE8">
        <w:rPr>
          <w:rFonts w:ascii="Cambria Math" w:eastAsia="Times New Roman" w:hAnsi="Cambria Math" w:cs="Times New Roman"/>
          <w:sz w:val="24"/>
          <w:szCs w:val="24"/>
          <w:lang w:val="en-US"/>
        </w:rPr>
        <w:t xml:space="preserve"> </w:t>
      </w:r>
      <w:r w:rsidRPr="004D3DE8">
        <w:rPr>
          <w:rFonts w:ascii="Cambria Math" w:eastAsia="Times New Roman" w:hAnsi="Cambria Math" w:cs="Arial"/>
          <w:i/>
          <w:sz w:val="24"/>
          <w:szCs w:val="24"/>
          <w:lang w:val="en-US"/>
        </w:rPr>
        <w:t>An analytical model for air pollutant transport and deposition from a point</w:t>
      </w:r>
      <w:r w:rsidRPr="004D3DE8">
        <w:rPr>
          <w:rFonts w:ascii="Cambria Math" w:eastAsia="Times New Roman" w:hAnsi="Cambria Math" w:cs="Times New Roman"/>
          <w:i/>
          <w:sz w:val="24"/>
          <w:szCs w:val="24"/>
          <w:lang w:val="en-US"/>
        </w:rPr>
        <w:t xml:space="preserve"> </w:t>
      </w:r>
      <w:r w:rsidRPr="004D3DE8">
        <w:rPr>
          <w:rFonts w:ascii="Cambria Math" w:eastAsia="Times New Roman" w:hAnsi="Cambria Math" w:cs="Arial"/>
          <w:i/>
          <w:sz w:val="24"/>
          <w:szCs w:val="24"/>
          <w:lang w:val="en-US"/>
        </w:rPr>
        <w:t>source</w:t>
      </w:r>
      <w:r w:rsidRPr="004D3DE8">
        <w:rPr>
          <w:rFonts w:ascii="Cambria Math" w:eastAsia="Times New Roman" w:hAnsi="Cambria Math" w:cs="Times New Roman"/>
          <w:sz w:val="24"/>
          <w:szCs w:val="24"/>
          <w:lang w:val="en-US"/>
        </w:rPr>
        <w:t xml:space="preserve">, Atmos. </w:t>
      </w:r>
      <w:r w:rsidRPr="00D8494B">
        <w:rPr>
          <w:rFonts w:ascii="Cambria Math" w:eastAsia="Times New Roman" w:hAnsi="Cambria Math" w:cs="Times New Roman"/>
          <w:sz w:val="24"/>
          <w:szCs w:val="24"/>
        </w:rPr>
        <w:t>Environ., 11 (1977), pp. 231–237.</w:t>
      </w:r>
    </w:p>
    <w:p w:rsidR="00D8494B" w:rsidRPr="00D8494B" w:rsidRDefault="00D8494B" w:rsidP="00D8494B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</w:rPr>
      </w:pPr>
    </w:p>
    <w:p w:rsidR="00D8494B" w:rsidRPr="00D8494B" w:rsidRDefault="0099404B" w:rsidP="00D8494B">
      <w:pPr>
        <w:pStyle w:val="Heading4"/>
        <w:numPr>
          <w:ilvl w:val="0"/>
          <w:numId w:val="2"/>
        </w:numPr>
        <w:rPr>
          <w:rFonts w:ascii="Cambria Math" w:hAnsi="Cambria Math"/>
          <w:b w:val="0"/>
          <w:color w:val="000000" w:themeColor="text1"/>
        </w:rPr>
      </w:pPr>
      <w:r w:rsidRPr="00D8494B">
        <w:rPr>
          <w:rFonts w:ascii="Cambria Math" w:hAnsi="Cambria Math"/>
          <w:b w:val="0"/>
          <w:color w:val="000000" w:themeColor="text1"/>
        </w:rPr>
        <w:t xml:space="preserve">Scott A. </w:t>
      </w:r>
      <w:proofErr w:type="spellStart"/>
      <w:r w:rsidRPr="00D8494B">
        <w:rPr>
          <w:rFonts w:ascii="Cambria Math" w:hAnsi="Cambria Math"/>
          <w:b w:val="0"/>
          <w:color w:val="000000" w:themeColor="text1"/>
        </w:rPr>
        <w:t>Socolofsky</w:t>
      </w:r>
      <w:proofErr w:type="spellEnd"/>
      <w:r w:rsidRPr="00D8494B">
        <w:rPr>
          <w:rFonts w:ascii="Cambria Math" w:hAnsi="Cambria Math"/>
          <w:b w:val="0"/>
          <w:color w:val="000000" w:themeColor="text1"/>
        </w:rPr>
        <w:t xml:space="preserve">, </w:t>
      </w:r>
      <w:r w:rsidRPr="00D8494B">
        <w:rPr>
          <w:rFonts w:ascii="Cambria Math" w:hAnsi="Cambria Math"/>
          <w:b w:val="0"/>
          <w:i/>
          <w:color w:val="000000" w:themeColor="text1"/>
        </w:rPr>
        <w:t>Special Topics on Mixing and Transport in the Environment</w:t>
      </w:r>
      <w:proofErr w:type="gramStart"/>
      <w:r w:rsidRPr="00D8494B">
        <w:rPr>
          <w:rFonts w:ascii="Cambria Math" w:hAnsi="Cambria Math"/>
          <w:b w:val="0"/>
          <w:color w:val="000000" w:themeColor="text1"/>
        </w:rPr>
        <w:t xml:space="preserve">, </w:t>
      </w:r>
      <w:r w:rsidR="006C443F" w:rsidRPr="00D8494B">
        <w:rPr>
          <w:rFonts w:ascii="Cambria Math" w:hAnsi="Cambria Math"/>
          <w:b w:val="0"/>
          <w:color w:val="000000" w:themeColor="text1"/>
        </w:rPr>
        <w:t xml:space="preserve"> </w:t>
      </w:r>
      <w:r w:rsidRPr="00D8494B">
        <w:rPr>
          <w:rFonts w:ascii="Cambria Math" w:hAnsi="Cambria Math"/>
          <w:b w:val="0"/>
          <w:color w:val="000000" w:themeColor="text1"/>
        </w:rPr>
        <w:t>Spring</w:t>
      </w:r>
      <w:proofErr w:type="gramEnd"/>
      <w:r w:rsidRPr="00D8494B">
        <w:rPr>
          <w:rFonts w:ascii="Cambria Math" w:hAnsi="Cambria Math"/>
          <w:b w:val="0"/>
          <w:color w:val="000000" w:themeColor="text1"/>
        </w:rPr>
        <w:t xml:space="preserve"> 2005</w:t>
      </w:r>
      <w:r w:rsidR="006C443F" w:rsidRPr="00D8494B">
        <w:rPr>
          <w:rFonts w:ascii="Cambria Math" w:hAnsi="Cambria Math"/>
          <w:b w:val="0"/>
          <w:color w:val="000000" w:themeColor="text1"/>
        </w:rPr>
        <w:t>, Chap 1-3.</w:t>
      </w:r>
    </w:p>
    <w:p w:rsidR="0099404B" w:rsidRPr="00D8494B" w:rsidRDefault="006C443F" w:rsidP="00D8494B">
      <w:pPr>
        <w:pStyle w:val="ListParagraph"/>
        <w:numPr>
          <w:ilvl w:val="0"/>
          <w:numId w:val="2"/>
        </w:numPr>
        <w:spacing w:after="0" w:line="240" w:lineRule="auto"/>
        <w:rPr>
          <w:rFonts w:ascii="Cambria Math" w:eastAsia="Times New Roman" w:hAnsi="Cambria Math" w:cs="Times New Roman"/>
          <w:color w:val="000000" w:themeColor="text1"/>
          <w:sz w:val="24"/>
          <w:szCs w:val="24"/>
          <w:lang w:val="en-US"/>
        </w:rPr>
      </w:pPr>
      <w:proofErr w:type="spellStart"/>
      <w:r w:rsidRPr="00D8494B">
        <w:rPr>
          <w:rFonts w:ascii="Cambria Math" w:hAnsi="Cambria Math"/>
          <w:sz w:val="24"/>
          <w:szCs w:val="24"/>
          <w:lang w:val="en-US"/>
        </w:rPr>
        <w:t>Hannes</w:t>
      </w:r>
      <w:proofErr w:type="spellEnd"/>
      <w:r w:rsidRPr="00D8494B">
        <w:rPr>
          <w:rFonts w:ascii="Cambria Math" w:hAnsi="Cambria Math"/>
          <w:sz w:val="24"/>
          <w:szCs w:val="24"/>
          <w:lang w:val="en-US"/>
        </w:rPr>
        <w:t xml:space="preserve"> </w:t>
      </w:r>
      <w:proofErr w:type="spellStart"/>
      <w:r w:rsidRPr="00D8494B">
        <w:rPr>
          <w:rFonts w:ascii="Cambria Math" w:hAnsi="Cambria Math"/>
          <w:sz w:val="24"/>
          <w:szCs w:val="24"/>
          <w:lang w:val="en-US"/>
        </w:rPr>
        <w:t>Risken</w:t>
      </w:r>
      <w:proofErr w:type="spellEnd"/>
      <w:r w:rsidRPr="00D8494B">
        <w:rPr>
          <w:rFonts w:ascii="Cambria Math" w:hAnsi="Cambria Math"/>
          <w:sz w:val="24"/>
          <w:szCs w:val="24"/>
          <w:lang w:val="en-US"/>
        </w:rPr>
        <w:t xml:space="preserve">, </w:t>
      </w:r>
      <w:r w:rsidRPr="00D8494B">
        <w:rPr>
          <w:rFonts w:ascii="Cambria Math" w:hAnsi="Cambria Math"/>
          <w:i/>
          <w:sz w:val="24"/>
          <w:szCs w:val="24"/>
          <w:lang w:val="en-US"/>
        </w:rPr>
        <w:t>The Fokker–Planck Equation: Methods of Solutions and Applications</w:t>
      </w:r>
      <w:r w:rsidRPr="00D8494B">
        <w:rPr>
          <w:rFonts w:ascii="Cambria Math" w:hAnsi="Cambria Math"/>
          <w:sz w:val="24"/>
          <w:szCs w:val="24"/>
          <w:lang w:val="en-US"/>
        </w:rPr>
        <w:t xml:space="preserve">, 2nd edition, Springer Series in </w:t>
      </w:r>
      <w:proofErr w:type="spellStart"/>
      <w:r w:rsidRPr="00D8494B">
        <w:rPr>
          <w:rFonts w:ascii="Cambria Math" w:hAnsi="Cambria Math"/>
          <w:sz w:val="24"/>
          <w:szCs w:val="24"/>
          <w:lang w:val="en-US"/>
        </w:rPr>
        <w:t>Synergetics</w:t>
      </w:r>
      <w:proofErr w:type="spellEnd"/>
      <w:r w:rsidRPr="00D8494B">
        <w:rPr>
          <w:rFonts w:ascii="Cambria Math" w:hAnsi="Cambria Math"/>
          <w:sz w:val="24"/>
          <w:szCs w:val="24"/>
          <w:lang w:val="en-US"/>
        </w:rPr>
        <w:t>, Springer, 1996.</w:t>
      </w:r>
    </w:p>
    <w:p w:rsidR="00D8494B" w:rsidRPr="00D8494B" w:rsidRDefault="00D8494B" w:rsidP="00D8494B">
      <w:pPr>
        <w:spacing w:after="0" w:line="240" w:lineRule="auto"/>
        <w:rPr>
          <w:rStyle w:val="Strong"/>
          <w:rFonts w:ascii="Cambria Math" w:eastAsia="Times New Roman" w:hAnsi="Cambria Math" w:cs="Times New Roman"/>
          <w:b w:val="0"/>
          <w:bCs w:val="0"/>
          <w:color w:val="000000" w:themeColor="text1"/>
          <w:sz w:val="24"/>
          <w:szCs w:val="24"/>
        </w:rPr>
      </w:pPr>
    </w:p>
    <w:p w:rsidR="0099404B" w:rsidRPr="00D8494B" w:rsidRDefault="006C443F" w:rsidP="00D8494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mbria Math" w:hAnsi="Cambria Math" w:cs="CMR8"/>
          <w:sz w:val="24"/>
          <w:szCs w:val="24"/>
        </w:rPr>
      </w:pPr>
      <w:r w:rsidRPr="004D3DE8">
        <w:rPr>
          <w:rFonts w:ascii="Cambria Math" w:hAnsi="Cambria Math" w:cs="CMR8"/>
          <w:sz w:val="24"/>
          <w:szCs w:val="24"/>
          <w:lang w:val="en-US"/>
        </w:rPr>
        <w:t xml:space="preserve">H. K. French, S. E. A. T. M. van der Zee, and A. </w:t>
      </w:r>
      <w:proofErr w:type="spellStart"/>
      <w:r w:rsidRPr="004D3DE8">
        <w:rPr>
          <w:rFonts w:ascii="Cambria Math" w:hAnsi="Cambria Math" w:cs="CMR8"/>
          <w:sz w:val="24"/>
          <w:szCs w:val="24"/>
          <w:lang w:val="en-US"/>
        </w:rPr>
        <w:t>Leijnse</w:t>
      </w:r>
      <w:proofErr w:type="spellEnd"/>
      <w:r w:rsidRPr="004D3DE8">
        <w:rPr>
          <w:rFonts w:ascii="Cambria Math" w:hAnsi="Cambria Math" w:cs="CMR8"/>
          <w:sz w:val="24"/>
          <w:szCs w:val="24"/>
          <w:lang w:val="en-US"/>
        </w:rPr>
        <w:t xml:space="preserve">. </w:t>
      </w:r>
      <w:r w:rsidRPr="004D3DE8">
        <w:rPr>
          <w:rFonts w:ascii="Cambria Math" w:hAnsi="Cambria Math" w:cs="CMR8"/>
          <w:i/>
          <w:sz w:val="24"/>
          <w:szCs w:val="24"/>
          <w:lang w:val="en-US"/>
        </w:rPr>
        <w:t>Prediction uncertainty of plume characteristics derived from a small number of measuring points.</w:t>
      </w:r>
      <w:r w:rsidRPr="004D3DE8">
        <w:rPr>
          <w:rFonts w:ascii="Cambria Math" w:hAnsi="Cambria Math" w:cs="CMR8"/>
          <w:sz w:val="24"/>
          <w:szCs w:val="24"/>
          <w:lang w:val="en-US"/>
        </w:rPr>
        <w:t xml:space="preserve"> </w:t>
      </w:r>
      <w:proofErr w:type="spellStart"/>
      <w:r w:rsidRPr="00D8494B">
        <w:rPr>
          <w:rFonts w:ascii="Cambria Math" w:hAnsi="Cambria Math" w:cs="CMTI8"/>
          <w:sz w:val="24"/>
          <w:szCs w:val="24"/>
        </w:rPr>
        <w:t>Hydrogeol</w:t>
      </w:r>
      <w:proofErr w:type="spellEnd"/>
      <w:r w:rsidRPr="00D8494B">
        <w:rPr>
          <w:rFonts w:ascii="Cambria Math" w:hAnsi="Cambria Math" w:cs="CMTI8"/>
          <w:sz w:val="24"/>
          <w:szCs w:val="24"/>
        </w:rPr>
        <w:t>. J.</w:t>
      </w:r>
      <w:r w:rsidRPr="00D8494B">
        <w:rPr>
          <w:rFonts w:ascii="Cambria Math" w:hAnsi="Cambria Math" w:cs="CMR8"/>
          <w:sz w:val="24"/>
          <w:szCs w:val="24"/>
        </w:rPr>
        <w:t>, 8:188–199, 2000.</w:t>
      </w:r>
    </w:p>
    <w:p w:rsidR="00CE1B44" w:rsidRPr="00D8494B" w:rsidRDefault="00CE1B44" w:rsidP="006C443F">
      <w:pPr>
        <w:autoSpaceDE w:val="0"/>
        <w:autoSpaceDN w:val="0"/>
        <w:adjustRightInd w:val="0"/>
        <w:spacing w:after="0" w:line="240" w:lineRule="auto"/>
        <w:rPr>
          <w:rFonts w:ascii="Cambria Math" w:hAnsi="Cambria Math" w:cs="CMR8"/>
          <w:sz w:val="24"/>
          <w:szCs w:val="24"/>
        </w:rPr>
      </w:pPr>
    </w:p>
    <w:p w:rsidR="006C443F" w:rsidRPr="00D8494B" w:rsidRDefault="00CE1B44" w:rsidP="00D8494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mbria Math" w:hAnsi="Cambria Math" w:cs="CMR8"/>
          <w:sz w:val="24"/>
          <w:szCs w:val="24"/>
        </w:rPr>
      </w:pPr>
      <w:r w:rsidRPr="00D8494B">
        <w:rPr>
          <w:rFonts w:ascii="Cambria Math" w:hAnsi="Cambria Math" w:cs="CMR8"/>
          <w:sz w:val="24"/>
          <w:szCs w:val="24"/>
        </w:rPr>
        <w:t xml:space="preserve">Hadji D., </w:t>
      </w:r>
      <w:r w:rsidRPr="00D8494B">
        <w:rPr>
          <w:rFonts w:ascii="Cambria Math" w:hAnsi="Cambria Math" w:cs="CMR8"/>
          <w:i/>
          <w:sz w:val="24"/>
          <w:szCs w:val="24"/>
        </w:rPr>
        <w:t xml:space="preserve">Modélisation et simulation tridimensionnelle des composants a </w:t>
      </w:r>
      <w:proofErr w:type="spellStart"/>
      <w:r w:rsidRPr="00D8494B">
        <w:rPr>
          <w:rFonts w:ascii="Cambria Math" w:hAnsi="Cambria Math" w:cs="CMR8"/>
          <w:i/>
          <w:sz w:val="24"/>
          <w:szCs w:val="24"/>
        </w:rPr>
        <w:t>semiconducteur</w:t>
      </w:r>
      <w:proofErr w:type="spellEnd"/>
      <w:r w:rsidRPr="00D8494B">
        <w:rPr>
          <w:rFonts w:ascii="Cambria Math" w:hAnsi="Cambria Math" w:cs="CMR8"/>
          <w:i/>
          <w:sz w:val="24"/>
          <w:szCs w:val="24"/>
        </w:rPr>
        <w:t xml:space="preserve"> de taille submicronique,</w:t>
      </w:r>
      <w:r w:rsidRPr="00D8494B">
        <w:rPr>
          <w:rFonts w:ascii="Cambria Math" w:hAnsi="Cambria Math" w:cs="CMR8"/>
          <w:sz w:val="24"/>
          <w:szCs w:val="24"/>
        </w:rPr>
        <w:t xml:space="preserve"> Grenoble, Institut National Polytechnique de Grenoble, Juillet 1999.</w:t>
      </w:r>
    </w:p>
    <w:p w:rsidR="00941118" w:rsidRPr="00D8494B" w:rsidRDefault="00941118" w:rsidP="006C443F">
      <w:pPr>
        <w:autoSpaceDE w:val="0"/>
        <w:autoSpaceDN w:val="0"/>
        <w:adjustRightInd w:val="0"/>
        <w:spacing w:after="0" w:line="240" w:lineRule="auto"/>
        <w:rPr>
          <w:rFonts w:ascii="Cambria Math" w:hAnsi="Cambria Math" w:cs="CMR8"/>
          <w:sz w:val="24"/>
          <w:szCs w:val="24"/>
          <w:lang w:val="fr-FR"/>
        </w:rPr>
      </w:pPr>
    </w:p>
    <w:p w:rsidR="00941118" w:rsidRPr="004D3DE8" w:rsidRDefault="00941118" w:rsidP="00D8494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mbria Math" w:hAnsi="Cambria Math" w:cs="CMR8"/>
          <w:sz w:val="24"/>
          <w:szCs w:val="24"/>
          <w:lang w:val="en-US"/>
        </w:rPr>
      </w:pPr>
      <w:r w:rsidRPr="00D8494B">
        <w:rPr>
          <w:rFonts w:ascii="Cambria Math" w:hAnsi="Cambria Math" w:cs="CMR8"/>
          <w:sz w:val="24"/>
          <w:szCs w:val="24"/>
          <w:lang w:val="en-US"/>
        </w:rPr>
        <w:t xml:space="preserve">K.W. Norton, </w:t>
      </w:r>
      <w:r w:rsidRPr="00D8494B">
        <w:rPr>
          <w:rFonts w:ascii="Cambria Math" w:hAnsi="Cambria Math" w:cs="CMR8"/>
          <w:i/>
          <w:sz w:val="24"/>
          <w:szCs w:val="24"/>
          <w:lang w:val="en-US"/>
        </w:rPr>
        <w:t>Numerica</w:t>
      </w:r>
      <w:r w:rsidRPr="004D3DE8">
        <w:rPr>
          <w:rFonts w:ascii="Cambria Math" w:hAnsi="Cambria Math" w:cs="CMR8"/>
          <w:i/>
          <w:sz w:val="24"/>
          <w:szCs w:val="24"/>
          <w:lang w:val="en-US"/>
        </w:rPr>
        <w:t xml:space="preserve">l solution of </w:t>
      </w:r>
      <w:proofErr w:type="spellStart"/>
      <w:r w:rsidRPr="004D3DE8">
        <w:rPr>
          <w:rFonts w:ascii="Cambria Math" w:hAnsi="Cambria Math" w:cs="CMR8"/>
          <w:i/>
          <w:sz w:val="24"/>
          <w:szCs w:val="24"/>
          <w:lang w:val="en-US"/>
        </w:rPr>
        <w:t>convction</w:t>
      </w:r>
      <w:proofErr w:type="spellEnd"/>
      <w:r w:rsidRPr="004D3DE8">
        <w:rPr>
          <w:rFonts w:ascii="Cambria Math" w:hAnsi="Cambria Math" w:cs="CMR8"/>
          <w:i/>
          <w:sz w:val="24"/>
          <w:szCs w:val="24"/>
          <w:lang w:val="en-US"/>
        </w:rPr>
        <w:t>-diffusi</w:t>
      </w:r>
      <w:r w:rsidRPr="00D8494B">
        <w:rPr>
          <w:rFonts w:ascii="Cambria Math" w:hAnsi="Cambria Math" w:cs="CMR8"/>
          <w:i/>
          <w:sz w:val="24"/>
          <w:szCs w:val="24"/>
          <w:lang w:val="en-US"/>
        </w:rPr>
        <w:t>on problems</w:t>
      </w:r>
      <w:r w:rsidRPr="00D8494B">
        <w:rPr>
          <w:rFonts w:ascii="Cambria Math" w:hAnsi="Cambria Math" w:cs="CMR8"/>
          <w:sz w:val="24"/>
          <w:szCs w:val="24"/>
          <w:lang w:val="en-US"/>
        </w:rPr>
        <w:t>,</w:t>
      </w:r>
      <w:r w:rsidRPr="004D3DE8">
        <w:rPr>
          <w:rFonts w:ascii="Cambria Math" w:hAnsi="Cambria Math" w:cs="CMR8"/>
          <w:sz w:val="24"/>
          <w:szCs w:val="24"/>
          <w:lang w:val="en-US"/>
        </w:rPr>
        <w:t xml:space="preserve"> London, Chapman &amp; Hall, 1996.</w:t>
      </w:r>
    </w:p>
    <w:p w:rsidR="001E7779" w:rsidRPr="00D8494B" w:rsidRDefault="001E7779" w:rsidP="006C443F">
      <w:pPr>
        <w:autoSpaceDE w:val="0"/>
        <w:autoSpaceDN w:val="0"/>
        <w:adjustRightInd w:val="0"/>
        <w:spacing w:after="0" w:line="240" w:lineRule="auto"/>
        <w:rPr>
          <w:rFonts w:ascii="Cambria Math" w:hAnsi="Cambria Math" w:cs="CMR8"/>
          <w:sz w:val="24"/>
          <w:szCs w:val="24"/>
        </w:rPr>
      </w:pPr>
    </w:p>
    <w:p w:rsidR="001E7779" w:rsidRPr="004D3DE8" w:rsidRDefault="001E7779" w:rsidP="00D8494B">
      <w:pPr>
        <w:pStyle w:val="ListParagraph"/>
        <w:numPr>
          <w:ilvl w:val="0"/>
          <w:numId w:val="2"/>
        </w:numPr>
        <w:spacing w:after="0" w:line="240" w:lineRule="auto"/>
        <w:rPr>
          <w:rFonts w:ascii="Cambria Math" w:eastAsia="Times New Roman" w:hAnsi="Cambria Math" w:cs="Times New Roman"/>
          <w:sz w:val="24"/>
          <w:szCs w:val="24"/>
          <w:lang w:val="en-US"/>
        </w:rPr>
      </w:pPr>
      <w:r w:rsidRPr="004D3DE8">
        <w:rPr>
          <w:rFonts w:ascii="Cambria Math" w:eastAsia="Times New Roman" w:hAnsi="Cambria Math" w:cs="Times New Roman"/>
          <w:sz w:val="24"/>
          <w:szCs w:val="24"/>
          <w:lang w:val="en-US"/>
        </w:rPr>
        <w:t xml:space="preserve">O. M. </w:t>
      </w:r>
      <w:proofErr w:type="spellStart"/>
      <w:r w:rsidRPr="004D3DE8">
        <w:rPr>
          <w:rFonts w:ascii="Cambria Math" w:eastAsia="Times New Roman" w:hAnsi="Cambria Math" w:cs="Times New Roman"/>
          <w:sz w:val="24"/>
          <w:szCs w:val="24"/>
          <w:lang w:val="en-US"/>
        </w:rPr>
        <w:t>Alifanov</w:t>
      </w:r>
      <w:proofErr w:type="gramStart"/>
      <w:r w:rsidRPr="004D3DE8">
        <w:rPr>
          <w:rFonts w:ascii="Cambria Math" w:eastAsia="Times New Roman" w:hAnsi="Cambria Math" w:cs="Times New Roman"/>
          <w:sz w:val="24"/>
          <w:szCs w:val="24"/>
          <w:lang w:val="en-US"/>
        </w:rPr>
        <w:t>,</w:t>
      </w:r>
      <w:r w:rsidRPr="004D3DE8">
        <w:rPr>
          <w:rFonts w:ascii="Cambria Math" w:eastAsia="Times New Roman" w:hAnsi="Cambria Math" w:cs="Arial"/>
          <w:sz w:val="24"/>
          <w:szCs w:val="24"/>
          <w:lang w:val="en-US"/>
        </w:rPr>
        <w:t>Inverse</w:t>
      </w:r>
      <w:proofErr w:type="spellEnd"/>
      <w:proofErr w:type="gramEnd"/>
      <w:r w:rsidRPr="004D3DE8">
        <w:rPr>
          <w:rFonts w:ascii="Cambria Math" w:eastAsia="Times New Roman" w:hAnsi="Cambria Math" w:cs="Arial"/>
          <w:sz w:val="24"/>
          <w:szCs w:val="24"/>
          <w:lang w:val="en-US"/>
        </w:rPr>
        <w:t xml:space="preserve"> Heat Transfer Problems</w:t>
      </w:r>
      <w:r w:rsidRPr="004D3DE8">
        <w:rPr>
          <w:rFonts w:ascii="Cambria Math" w:eastAsia="Times New Roman" w:hAnsi="Cambria Math" w:cs="Times New Roman"/>
          <w:sz w:val="24"/>
          <w:szCs w:val="24"/>
          <w:lang w:val="en-US"/>
        </w:rPr>
        <w:t>, Springer, Berlin, 1994.</w:t>
      </w:r>
    </w:p>
    <w:p w:rsidR="00D8494B" w:rsidRPr="00D8494B" w:rsidRDefault="00D8494B" w:rsidP="001E7779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</w:rPr>
      </w:pPr>
    </w:p>
    <w:p w:rsidR="00D8494B" w:rsidRPr="004D3DE8" w:rsidRDefault="00D8494B" w:rsidP="00D8494B">
      <w:pPr>
        <w:pStyle w:val="ListParagraph"/>
        <w:numPr>
          <w:ilvl w:val="0"/>
          <w:numId w:val="2"/>
        </w:numPr>
        <w:spacing w:after="0" w:line="240" w:lineRule="auto"/>
        <w:rPr>
          <w:rFonts w:ascii="Cambria Math" w:eastAsia="Times New Roman" w:hAnsi="Cambria Math" w:cs="Arial"/>
          <w:sz w:val="24"/>
          <w:szCs w:val="24"/>
          <w:lang w:val="en-US"/>
        </w:rPr>
      </w:pPr>
      <w:r w:rsidRPr="004D3DE8">
        <w:rPr>
          <w:rFonts w:ascii="Cambria Math" w:eastAsia="Times New Roman" w:hAnsi="Cambria Math" w:cs="Arial"/>
          <w:sz w:val="24"/>
          <w:szCs w:val="24"/>
          <w:lang w:val="en-US"/>
        </w:rPr>
        <w:t xml:space="preserve">V. </w:t>
      </w:r>
      <w:proofErr w:type="spellStart"/>
      <w:r w:rsidRPr="004D3DE8">
        <w:rPr>
          <w:rFonts w:ascii="Cambria Math" w:eastAsia="Times New Roman" w:hAnsi="Cambria Math" w:cs="Arial"/>
          <w:sz w:val="24"/>
          <w:szCs w:val="24"/>
          <w:lang w:val="en-US"/>
        </w:rPr>
        <w:t>Isakov</w:t>
      </w:r>
      <w:proofErr w:type="gramStart"/>
      <w:r w:rsidRPr="004D3DE8">
        <w:rPr>
          <w:rFonts w:ascii="Cambria Math" w:eastAsia="Times New Roman" w:hAnsi="Cambria Math" w:cs="Arial"/>
          <w:sz w:val="24"/>
          <w:szCs w:val="24"/>
          <w:lang w:val="en-US"/>
        </w:rPr>
        <w:t>,Inverse</w:t>
      </w:r>
      <w:proofErr w:type="spellEnd"/>
      <w:proofErr w:type="gramEnd"/>
      <w:r w:rsidRPr="004D3DE8">
        <w:rPr>
          <w:rFonts w:ascii="Cambria Math" w:eastAsia="Times New Roman" w:hAnsi="Cambria Math" w:cs="Arial"/>
          <w:sz w:val="24"/>
          <w:szCs w:val="24"/>
          <w:lang w:val="en-US"/>
        </w:rPr>
        <w:t xml:space="preserve"> Source Problem, Mathematical Surveys and Monographs, Vol. 34, American Mathematical Society, 1990.</w:t>
      </w:r>
    </w:p>
    <w:p w:rsidR="001E7779" w:rsidRPr="00D8494B" w:rsidRDefault="001E7779" w:rsidP="001E7779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</w:rPr>
      </w:pPr>
    </w:p>
    <w:p w:rsidR="001E7779" w:rsidRPr="004D3DE8" w:rsidRDefault="001E7779" w:rsidP="00D8494B">
      <w:pPr>
        <w:pStyle w:val="ListParagraph"/>
        <w:numPr>
          <w:ilvl w:val="0"/>
          <w:numId w:val="2"/>
        </w:numPr>
        <w:spacing w:after="0" w:line="240" w:lineRule="auto"/>
        <w:rPr>
          <w:rFonts w:ascii="Cambria Math" w:eastAsia="Times New Roman" w:hAnsi="Cambria Math" w:cs="Times New Roman"/>
          <w:sz w:val="24"/>
          <w:szCs w:val="24"/>
          <w:lang w:val="en-US"/>
        </w:rPr>
      </w:pPr>
      <w:r w:rsidRPr="004D3DE8">
        <w:rPr>
          <w:rFonts w:ascii="Cambria Math" w:eastAsia="Times New Roman" w:hAnsi="Cambria Math" w:cs="Times New Roman"/>
          <w:sz w:val="24"/>
          <w:szCs w:val="24"/>
          <w:lang w:val="en-US"/>
        </w:rPr>
        <w:t xml:space="preserve">F. Holly, </w:t>
      </w:r>
      <w:r w:rsidRPr="004D3DE8">
        <w:rPr>
          <w:rFonts w:ascii="Cambria Math" w:eastAsia="Times New Roman" w:hAnsi="Cambria Math" w:cs="Times New Roman"/>
          <w:i/>
          <w:sz w:val="24"/>
          <w:szCs w:val="24"/>
          <w:lang w:val="en-US"/>
        </w:rPr>
        <w:t>Dispersion in rivers and coastal water-l. Physical principles and dispersion equation</w:t>
      </w:r>
      <w:r w:rsidRPr="004D3DE8">
        <w:rPr>
          <w:rFonts w:ascii="Cambria Math" w:eastAsia="Times New Roman" w:hAnsi="Cambria Math" w:cs="Times New Roman"/>
          <w:sz w:val="24"/>
          <w:szCs w:val="24"/>
          <w:lang w:val="en-US"/>
        </w:rPr>
        <w:t xml:space="preserve">, In </w:t>
      </w:r>
      <w:r w:rsidRPr="004D3DE8">
        <w:rPr>
          <w:rFonts w:ascii="Cambria Math" w:eastAsia="Times New Roman" w:hAnsi="Cambria Math" w:cs="Arial"/>
          <w:sz w:val="24"/>
          <w:szCs w:val="24"/>
          <w:lang w:val="en-US"/>
        </w:rPr>
        <w:t xml:space="preserve">Developments </w:t>
      </w:r>
      <w:r w:rsidRPr="004D3DE8">
        <w:rPr>
          <w:rFonts w:ascii="Cambria Math" w:eastAsia="Times New Roman" w:hAnsi="Cambria Math" w:cs="Times New Roman"/>
          <w:sz w:val="24"/>
          <w:szCs w:val="24"/>
          <w:lang w:val="en-US"/>
        </w:rPr>
        <w:t xml:space="preserve">in </w:t>
      </w:r>
      <w:r w:rsidRPr="004D3DE8">
        <w:rPr>
          <w:rFonts w:ascii="Cambria Math" w:eastAsia="Times New Roman" w:hAnsi="Cambria Math" w:cs="Arial"/>
          <w:sz w:val="24"/>
          <w:szCs w:val="24"/>
          <w:lang w:val="en-US"/>
        </w:rPr>
        <w:t xml:space="preserve">Hydraulic </w:t>
      </w:r>
      <w:r w:rsidRPr="004D3DE8">
        <w:rPr>
          <w:rFonts w:ascii="Cambria Math" w:eastAsia="Times New Roman" w:hAnsi="Cambria Math" w:cs="Times New Roman"/>
          <w:sz w:val="24"/>
          <w:szCs w:val="24"/>
          <w:lang w:val="en-US"/>
        </w:rPr>
        <w:t xml:space="preserve">Engineering, </w:t>
      </w:r>
      <w:r w:rsidRPr="00D8494B">
        <w:rPr>
          <w:rFonts w:ascii="Cambria Math" w:eastAsia="Times New Roman" w:hAnsi="Cambria Math" w:cs="Times New Roman"/>
          <w:sz w:val="24"/>
          <w:szCs w:val="24"/>
          <w:lang w:val="en-US"/>
        </w:rPr>
        <w:t xml:space="preserve">Elsevier, London, </w:t>
      </w:r>
      <w:r w:rsidRPr="004D3DE8">
        <w:rPr>
          <w:rFonts w:ascii="Cambria Math" w:eastAsia="Times New Roman" w:hAnsi="Cambria Math" w:cs="Times New Roman"/>
          <w:sz w:val="24"/>
          <w:szCs w:val="24"/>
          <w:lang w:val="en-US"/>
        </w:rPr>
        <w:t>1985</w:t>
      </w:r>
      <w:r w:rsidRPr="00D8494B">
        <w:rPr>
          <w:rFonts w:ascii="Cambria Math" w:eastAsia="Times New Roman" w:hAnsi="Cambria Math" w:cs="Times New Roman"/>
          <w:sz w:val="24"/>
          <w:szCs w:val="24"/>
          <w:lang w:val="en-US"/>
        </w:rPr>
        <w:t xml:space="preserve">. </w:t>
      </w:r>
    </w:p>
    <w:p w:rsidR="00D8494B" w:rsidRPr="00D8494B" w:rsidRDefault="00D8494B" w:rsidP="001E7779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</w:rPr>
      </w:pPr>
    </w:p>
    <w:p w:rsidR="00D8494B" w:rsidRPr="001E7779" w:rsidRDefault="00D8494B" w:rsidP="001E7779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</w:rPr>
      </w:pPr>
    </w:p>
    <w:p w:rsidR="001E7779" w:rsidRPr="001E7779" w:rsidRDefault="001E7779" w:rsidP="001E7779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</w:rPr>
      </w:pPr>
    </w:p>
    <w:p w:rsidR="001E7779" w:rsidRPr="001E7779" w:rsidRDefault="001E7779" w:rsidP="006C443F">
      <w:pPr>
        <w:autoSpaceDE w:val="0"/>
        <w:autoSpaceDN w:val="0"/>
        <w:adjustRightInd w:val="0"/>
        <w:spacing w:after="0" w:line="240" w:lineRule="auto"/>
        <w:rPr>
          <w:rFonts w:ascii="Cambria Math" w:hAnsi="Cambria Math" w:cs="CMR8"/>
          <w:sz w:val="24"/>
          <w:szCs w:val="24"/>
        </w:rPr>
      </w:pPr>
    </w:p>
    <w:p w:rsidR="00CE1B44" w:rsidRPr="001E7779" w:rsidRDefault="00CE1B44" w:rsidP="006C443F">
      <w:pPr>
        <w:autoSpaceDE w:val="0"/>
        <w:autoSpaceDN w:val="0"/>
        <w:adjustRightInd w:val="0"/>
        <w:spacing w:after="0" w:line="240" w:lineRule="auto"/>
        <w:rPr>
          <w:rFonts w:ascii="Cambria Math" w:hAnsi="Cambria Math" w:cs="CMR8"/>
          <w:sz w:val="24"/>
          <w:szCs w:val="24"/>
        </w:rPr>
      </w:pPr>
    </w:p>
    <w:p w:rsidR="001E7779" w:rsidRPr="001E7779" w:rsidRDefault="001E7779" w:rsidP="006C443F">
      <w:pPr>
        <w:autoSpaceDE w:val="0"/>
        <w:autoSpaceDN w:val="0"/>
        <w:adjustRightInd w:val="0"/>
        <w:spacing w:after="0" w:line="240" w:lineRule="auto"/>
        <w:jc w:val="center"/>
        <w:rPr>
          <w:rFonts w:ascii="Cambria Math" w:hAnsi="Cambria Math" w:cs="CMR8"/>
          <w:b/>
          <w:sz w:val="32"/>
          <w:szCs w:val="32"/>
          <w:u w:val="single"/>
        </w:rPr>
      </w:pPr>
    </w:p>
    <w:p w:rsidR="001E7779" w:rsidRPr="001E7779" w:rsidRDefault="001E7779" w:rsidP="006C443F">
      <w:pPr>
        <w:autoSpaceDE w:val="0"/>
        <w:autoSpaceDN w:val="0"/>
        <w:adjustRightInd w:val="0"/>
        <w:spacing w:after="0" w:line="240" w:lineRule="auto"/>
        <w:jc w:val="center"/>
        <w:rPr>
          <w:rFonts w:ascii="Cambria Math" w:hAnsi="Cambria Math" w:cs="CMR8"/>
          <w:b/>
          <w:sz w:val="32"/>
          <w:szCs w:val="32"/>
          <w:u w:val="single"/>
        </w:rPr>
      </w:pPr>
    </w:p>
    <w:p w:rsidR="001E7779" w:rsidRPr="001E7779" w:rsidRDefault="001E7779" w:rsidP="004D3DE8">
      <w:pPr>
        <w:autoSpaceDE w:val="0"/>
        <w:autoSpaceDN w:val="0"/>
        <w:adjustRightInd w:val="0"/>
        <w:spacing w:after="0" w:line="240" w:lineRule="auto"/>
        <w:rPr>
          <w:rFonts w:ascii="Cambria Math" w:hAnsi="Cambria Math" w:cs="CMR8"/>
          <w:b/>
          <w:sz w:val="32"/>
          <w:szCs w:val="32"/>
          <w:u w:val="single"/>
        </w:rPr>
      </w:pPr>
    </w:p>
    <w:p w:rsidR="001E7779" w:rsidRPr="001E7779" w:rsidRDefault="001E7779" w:rsidP="006C443F">
      <w:pPr>
        <w:autoSpaceDE w:val="0"/>
        <w:autoSpaceDN w:val="0"/>
        <w:adjustRightInd w:val="0"/>
        <w:spacing w:after="0" w:line="240" w:lineRule="auto"/>
        <w:jc w:val="center"/>
        <w:rPr>
          <w:rFonts w:ascii="Cambria Math" w:hAnsi="Cambria Math" w:cs="CMR8"/>
          <w:b/>
          <w:sz w:val="32"/>
          <w:szCs w:val="32"/>
          <w:u w:val="single"/>
        </w:rPr>
      </w:pPr>
    </w:p>
    <w:p w:rsidR="001E7779" w:rsidRDefault="001E7779" w:rsidP="00D8494B">
      <w:pPr>
        <w:autoSpaceDE w:val="0"/>
        <w:autoSpaceDN w:val="0"/>
        <w:adjustRightInd w:val="0"/>
        <w:spacing w:after="0" w:line="240" w:lineRule="auto"/>
        <w:rPr>
          <w:rFonts w:ascii="Cambria Math" w:hAnsi="Cambria Math" w:cs="CMR8"/>
          <w:b/>
          <w:sz w:val="32"/>
          <w:szCs w:val="32"/>
          <w:u w:val="single"/>
        </w:rPr>
      </w:pPr>
    </w:p>
    <w:p w:rsidR="00D8494B" w:rsidRPr="001E7779" w:rsidRDefault="00D8494B" w:rsidP="00D8494B">
      <w:pPr>
        <w:autoSpaceDE w:val="0"/>
        <w:autoSpaceDN w:val="0"/>
        <w:adjustRightInd w:val="0"/>
        <w:spacing w:after="0" w:line="240" w:lineRule="auto"/>
        <w:rPr>
          <w:rFonts w:ascii="Cambria Math" w:hAnsi="Cambria Math" w:cs="CMR8"/>
          <w:b/>
          <w:sz w:val="32"/>
          <w:szCs w:val="32"/>
          <w:u w:val="single"/>
        </w:rPr>
      </w:pPr>
    </w:p>
    <w:p w:rsidR="001E7779" w:rsidRPr="00D8494B" w:rsidRDefault="006C443F" w:rsidP="001E7779">
      <w:pPr>
        <w:autoSpaceDE w:val="0"/>
        <w:autoSpaceDN w:val="0"/>
        <w:adjustRightInd w:val="0"/>
        <w:spacing w:after="0" w:line="240" w:lineRule="auto"/>
        <w:jc w:val="center"/>
        <w:rPr>
          <w:rFonts w:ascii="Cambria Math" w:hAnsi="Cambria Math" w:cs="CMR8"/>
          <w:b/>
          <w:sz w:val="28"/>
          <w:szCs w:val="28"/>
          <w:lang w:val="fr-FR"/>
        </w:rPr>
      </w:pPr>
      <w:r w:rsidRPr="00D8494B">
        <w:rPr>
          <w:rFonts w:ascii="Cambria Math" w:hAnsi="Cambria Math" w:cs="CMR8"/>
          <w:b/>
          <w:sz w:val="28"/>
          <w:szCs w:val="28"/>
          <w:lang w:val="fr-FR"/>
        </w:rPr>
        <w:t>Processus de recherche :</w:t>
      </w:r>
    </w:p>
    <w:p w:rsidR="001E7779" w:rsidRPr="001E7779" w:rsidRDefault="001E7779" w:rsidP="001E7779">
      <w:pPr>
        <w:autoSpaceDE w:val="0"/>
        <w:autoSpaceDN w:val="0"/>
        <w:adjustRightInd w:val="0"/>
        <w:spacing w:after="0" w:line="240" w:lineRule="auto"/>
        <w:jc w:val="center"/>
        <w:rPr>
          <w:rFonts w:ascii="Cambria Math" w:hAnsi="Cambria Math" w:cs="CMR8"/>
          <w:b/>
          <w:sz w:val="32"/>
          <w:szCs w:val="32"/>
          <w:u w:val="single"/>
          <w:lang w:val="fr-FR"/>
        </w:rPr>
      </w:pPr>
    </w:p>
    <w:p w:rsidR="001E7779" w:rsidRPr="001E7779" w:rsidRDefault="001E7779" w:rsidP="001E7779">
      <w:pPr>
        <w:autoSpaceDE w:val="0"/>
        <w:autoSpaceDN w:val="0"/>
        <w:adjustRightInd w:val="0"/>
        <w:spacing w:after="0" w:line="240" w:lineRule="auto"/>
        <w:rPr>
          <w:rFonts w:ascii="Cambria Math" w:hAnsi="Cambria Math" w:cs="CMR8"/>
          <w:b/>
          <w:sz w:val="24"/>
          <w:szCs w:val="24"/>
          <w:lang w:val="fr-FR"/>
        </w:rPr>
      </w:pPr>
      <w:r w:rsidRPr="001E7779">
        <w:rPr>
          <w:rFonts w:ascii="Cambria Math" w:hAnsi="Cambria Math" w:cs="CMR8"/>
          <w:b/>
          <w:sz w:val="24"/>
          <w:szCs w:val="24"/>
          <w:lang w:val="fr-FR"/>
        </w:rPr>
        <w:t>Introduction sur le projet</w:t>
      </w:r>
    </w:p>
    <w:p w:rsidR="001E7779" w:rsidRPr="001E7779" w:rsidRDefault="001E7779" w:rsidP="006C443F">
      <w:pPr>
        <w:autoSpaceDE w:val="0"/>
        <w:autoSpaceDN w:val="0"/>
        <w:adjustRightInd w:val="0"/>
        <w:spacing w:after="0" w:line="240" w:lineRule="auto"/>
        <w:rPr>
          <w:rFonts w:ascii="Cambria Math" w:hAnsi="Cambria Math" w:cs="CMR8"/>
          <w:sz w:val="24"/>
          <w:szCs w:val="24"/>
          <w:lang w:val="fr-FR"/>
        </w:rPr>
      </w:pPr>
      <w:r w:rsidRPr="001E7779">
        <w:rPr>
          <w:rFonts w:ascii="Cambria Math" w:hAnsi="Cambria Math" w:cs="CMR8"/>
          <w:sz w:val="24"/>
          <w:szCs w:val="24"/>
          <w:lang w:val="fr-FR"/>
        </w:rPr>
        <w:t>Le projet porte</w:t>
      </w:r>
      <w:r w:rsidR="00633D53">
        <w:rPr>
          <w:rFonts w:ascii="Cambria Math" w:hAnsi="Cambria Math" w:cs="CMR8"/>
          <w:sz w:val="24"/>
          <w:szCs w:val="24"/>
          <w:lang w:val="fr-FR"/>
        </w:rPr>
        <w:t xml:space="preserve"> sur l’équation de diffusion-convection et la résolution du</w:t>
      </w:r>
      <w:r w:rsidRPr="001E7779">
        <w:rPr>
          <w:rFonts w:ascii="Cambria Math" w:hAnsi="Cambria Math" w:cs="CMR8"/>
          <w:sz w:val="24"/>
          <w:szCs w:val="24"/>
          <w:lang w:val="fr-FR"/>
        </w:rPr>
        <w:t xml:space="preserve"> problème inverse. Les objectifs sont les suivants :</w:t>
      </w:r>
    </w:p>
    <w:p w:rsidR="001E7779" w:rsidRPr="001E7779" w:rsidRDefault="001E7779" w:rsidP="006C443F">
      <w:pPr>
        <w:autoSpaceDE w:val="0"/>
        <w:autoSpaceDN w:val="0"/>
        <w:adjustRightInd w:val="0"/>
        <w:spacing w:after="0" w:line="240" w:lineRule="auto"/>
        <w:rPr>
          <w:rFonts w:ascii="Cambria Math" w:hAnsi="Cambria Math" w:cs="CMR8"/>
          <w:sz w:val="24"/>
          <w:szCs w:val="24"/>
          <w:lang w:val="fr-FR"/>
        </w:rPr>
      </w:pPr>
    </w:p>
    <w:p w:rsidR="001E7779" w:rsidRPr="001E7779" w:rsidRDefault="001E7779" w:rsidP="001E7779">
      <w:pPr>
        <w:pStyle w:val="ListParagraph"/>
        <w:numPr>
          <w:ilvl w:val="0"/>
          <w:numId w:val="1"/>
        </w:numPr>
        <w:rPr>
          <w:rFonts w:ascii="Cambria Math" w:hAnsi="Cambria Math"/>
          <w:sz w:val="24"/>
          <w:szCs w:val="24"/>
        </w:rPr>
      </w:pPr>
      <w:r w:rsidRPr="001E7779">
        <w:rPr>
          <w:rFonts w:ascii="Cambria Math" w:hAnsi="Cambria Math"/>
          <w:sz w:val="24"/>
          <w:szCs w:val="24"/>
        </w:rPr>
        <w:t>Etudier les différents modèles qui reposent sur l’équation</w:t>
      </w:r>
    </w:p>
    <w:p w:rsidR="001E7779" w:rsidRPr="001E7779" w:rsidRDefault="001E7779" w:rsidP="001E7779">
      <w:pPr>
        <w:pStyle w:val="ListParagraph"/>
        <w:numPr>
          <w:ilvl w:val="0"/>
          <w:numId w:val="1"/>
        </w:numPr>
        <w:rPr>
          <w:rFonts w:ascii="Cambria Math" w:hAnsi="Cambria Math"/>
          <w:sz w:val="24"/>
          <w:szCs w:val="24"/>
        </w:rPr>
      </w:pPr>
      <w:r w:rsidRPr="001E7779">
        <w:rPr>
          <w:rFonts w:ascii="Cambria Math" w:hAnsi="Cambria Math"/>
          <w:sz w:val="24"/>
          <w:szCs w:val="24"/>
        </w:rPr>
        <w:t>Calculer les solutions analytiques dans des cas simples</w:t>
      </w:r>
    </w:p>
    <w:p w:rsidR="001E7779" w:rsidRPr="001E7779" w:rsidRDefault="001E7779" w:rsidP="001E7779">
      <w:pPr>
        <w:pStyle w:val="ListParagraph"/>
        <w:numPr>
          <w:ilvl w:val="0"/>
          <w:numId w:val="1"/>
        </w:numPr>
        <w:rPr>
          <w:rFonts w:ascii="Cambria Math" w:hAnsi="Cambria Math"/>
          <w:sz w:val="24"/>
          <w:szCs w:val="24"/>
        </w:rPr>
      </w:pPr>
      <w:r w:rsidRPr="001E7779">
        <w:rPr>
          <w:rFonts w:ascii="Cambria Math" w:hAnsi="Cambria Math"/>
          <w:sz w:val="24"/>
          <w:szCs w:val="24"/>
        </w:rPr>
        <w:t>Résoudre l’équation numériquement</w:t>
      </w:r>
    </w:p>
    <w:p w:rsidR="001E7779" w:rsidRDefault="001E7779" w:rsidP="001E7779">
      <w:pPr>
        <w:pStyle w:val="ListParagraph"/>
        <w:numPr>
          <w:ilvl w:val="0"/>
          <w:numId w:val="1"/>
        </w:numPr>
        <w:rPr>
          <w:rFonts w:ascii="Cambria Math" w:hAnsi="Cambria Math"/>
          <w:sz w:val="24"/>
          <w:szCs w:val="24"/>
        </w:rPr>
      </w:pPr>
      <w:r w:rsidRPr="001E7779">
        <w:rPr>
          <w:rFonts w:ascii="Cambria Math" w:hAnsi="Cambria Math"/>
          <w:sz w:val="24"/>
          <w:szCs w:val="24"/>
        </w:rPr>
        <w:t>Analyser le problème inverse (Trouver l’emplacement une source à partir de données)</w:t>
      </w:r>
    </w:p>
    <w:p w:rsidR="001E7779" w:rsidRPr="004D3DE8" w:rsidRDefault="001E7779" w:rsidP="001E7779">
      <w:pPr>
        <w:ind w:left="360"/>
        <w:rPr>
          <w:rFonts w:ascii="Cambria Math" w:hAnsi="Cambria Math"/>
          <w:sz w:val="24"/>
          <w:szCs w:val="24"/>
          <w:lang w:val="fr-FR"/>
        </w:rPr>
      </w:pPr>
    </w:p>
    <w:p w:rsidR="001E7779" w:rsidRPr="004D3DE8" w:rsidRDefault="001E7779" w:rsidP="001E7779">
      <w:pPr>
        <w:autoSpaceDE w:val="0"/>
        <w:autoSpaceDN w:val="0"/>
        <w:adjustRightInd w:val="0"/>
        <w:spacing w:after="0" w:line="240" w:lineRule="auto"/>
        <w:rPr>
          <w:rFonts w:ascii="Cambria Math" w:hAnsi="Cambria Math" w:cs="CMR8"/>
          <w:b/>
          <w:sz w:val="24"/>
          <w:szCs w:val="24"/>
          <w:lang w:val="fr-FR"/>
        </w:rPr>
      </w:pPr>
      <w:r w:rsidRPr="004D3DE8">
        <w:rPr>
          <w:rFonts w:ascii="Cambria Math" w:hAnsi="Cambria Math" w:cs="CMR8"/>
          <w:b/>
          <w:sz w:val="24"/>
          <w:szCs w:val="24"/>
          <w:lang w:val="fr-FR"/>
        </w:rPr>
        <w:t>Processus de recherche</w:t>
      </w:r>
    </w:p>
    <w:p w:rsidR="001E7779" w:rsidRDefault="001E7779" w:rsidP="006C443F">
      <w:pPr>
        <w:autoSpaceDE w:val="0"/>
        <w:autoSpaceDN w:val="0"/>
        <w:adjustRightInd w:val="0"/>
        <w:spacing w:after="0" w:line="240" w:lineRule="auto"/>
        <w:rPr>
          <w:rFonts w:ascii="Cambria Math" w:hAnsi="Cambria Math" w:cs="CMR8"/>
          <w:sz w:val="24"/>
          <w:szCs w:val="24"/>
          <w:lang w:val="fr-FR"/>
        </w:rPr>
      </w:pPr>
    </w:p>
    <w:p w:rsidR="00941118" w:rsidRDefault="006C443F" w:rsidP="006C443F">
      <w:pPr>
        <w:autoSpaceDE w:val="0"/>
        <w:autoSpaceDN w:val="0"/>
        <w:adjustRightInd w:val="0"/>
        <w:spacing w:after="0" w:line="240" w:lineRule="auto"/>
        <w:rPr>
          <w:rFonts w:ascii="Cambria Math" w:hAnsi="Cambria Math" w:cs="CMR8"/>
          <w:sz w:val="24"/>
          <w:szCs w:val="24"/>
          <w:lang w:val="fr-FR"/>
        </w:rPr>
      </w:pPr>
      <w:r w:rsidRPr="006C443F">
        <w:rPr>
          <w:rFonts w:ascii="Cambria Math" w:hAnsi="Cambria Math" w:cs="CMR8"/>
          <w:sz w:val="24"/>
          <w:szCs w:val="24"/>
          <w:lang w:val="fr-FR"/>
        </w:rPr>
        <w:t>M</w:t>
      </w:r>
      <w:r w:rsidR="00941118">
        <w:rPr>
          <w:rFonts w:ascii="Cambria Math" w:hAnsi="Cambria Math" w:cs="CMR8"/>
          <w:sz w:val="24"/>
          <w:szCs w:val="24"/>
          <w:lang w:val="fr-FR"/>
        </w:rPr>
        <w:t xml:space="preserve">. </w:t>
      </w:r>
      <w:proofErr w:type="spellStart"/>
      <w:r w:rsidRPr="006C443F">
        <w:rPr>
          <w:rFonts w:ascii="Cambria Math" w:hAnsi="Cambria Math" w:cs="CMR8"/>
          <w:sz w:val="24"/>
          <w:szCs w:val="24"/>
          <w:lang w:val="fr-FR"/>
        </w:rPr>
        <w:t>Zine</w:t>
      </w:r>
      <w:proofErr w:type="spellEnd"/>
      <w:r w:rsidRPr="006C443F">
        <w:rPr>
          <w:rFonts w:ascii="Cambria Math" w:hAnsi="Cambria Math" w:cs="CMR8"/>
          <w:sz w:val="24"/>
          <w:szCs w:val="24"/>
          <w:lang w:val="fr-FR"/>
        </w:rPr>
        <w:t xml:space="preserve"> nous a indiqué l’article de J.M. </w:t>
      </w:r>
      <w:proofErr w:type="spellStart"/>
      <w:r>
        <w:rPr>
          <w:rFonts w:ascii="Cambria Math" w:hAnsi="Cambria Math" w:cs="CMR8"/>
          <w:sz w:val="24"/>
          <w:szCs w:val="24"/>
          <w:lang w:val="fr-FR"/>
        </w:rPr>
        <w:t>Stockie</w:t>
      </w:r>
      <w:proofErr w:type="spellEnd"/>
      <w:r>
        <w:rPr>
          <w:rFonts w:ascii="Cambria Math" w:hAnsi="Cambria Math" w:cs="CMR8"/>
          <w:sz w:val="24"/>
          <w:szCs w:val="24"/>
          <w:lang w:val="fr-FR"/>
        </w:rPr>
        <w:t>.</w:t>
      </w:r>
      <w:r w:rsidR="0049766A">
        <w:rPr>
          <w:rFonts w:ascii="Cambria Math" w:hAnsi="Cambria Math" w:cs="CMR8"/>
          <w:sz w:val="24"/>
          <w:szCs w:val="24"/>
          <w:lang w:val="fr-FR"/>
        </w:rPr>
        <w:t xml:space="preserve"> A partir des citations de cet</w:t>
      </w:r>
      <w:r>
        <w:rPr>
          <w:rFonts w:ascii="Cambria Math" w:hAnsi="Cambria Math" w:cs="CMR8"/>
          <w:sz w:val="24"/>
          <w:szCs w:val="24"/>
          <w:lang w:val="fr-FR"/>
        </w:rPr>
        <w:t xml:space="preserve"> article nous avons pu </w:t>
      </w:r>
      <w:r w:rsidR="0049766A">
        <w:rPr>
          <w:rFonts w:ascii="Cambria Math" w:hAnsi="Cambria Math" w:cs="CMR8"/>
          <w:sz w:val="24"/>
          <w:szCs w:val="24"/>
          <w:lang w:val="fr-FR"/>
        </w:rPr>
        <w:t>approfondir</w:t>
      </w:r>
      <w:r>
        <w:rPr>
          <w:rFonts w:ascii="Cambria Math" w:hAnsi="Cambria Math" w:cs="CMR8"/>
          <w:sz w:val="24"/>
          <w:szCs w:val="24"/>
          <w:lang w:val="fr-FR"/>
        </w:rPr>
        <w:t xml:space="preserve"> les applications des processus d’advection diffusion (agriculture, </w:t>
      </w:r>
      <w:proofErr w:type="spellStart"/>
      <w:r>
        <w:rPr>
          <w:rFonts w:ascii="Cambria Math" w:hAnsi="Cambria Math" w:cs="CMR8"/>
          <w:sz w:val="24"/>
          <w:szCs w:val="24"/>
          <w:lang w:val="fr-FR"/>
        </w:rPr>
        <w:t>ecologie</w:t>
      </w:r>
      <w:proofErr w:type="spellEnd"/>
      <w:r>
        <w:rPr>
          <w:rFonts w:ascii="Cambria Math" w:hAnsi="Cambria Math" w:cs="CMR8"/>
          <w:sz w:val="24"/>
          <w:szCs w:val="24"/>
          <w:lang w:val="fr-FR"/>
        </w:rPr>
        <w:t>, indust</w:t>
      </w:r>
      <w:r w:rsidR="00CE1B44">
        <w:rPr>
          <w:rFonts w:ascii="Cambria Math" w:hAnsi="Cambria Math" w:cs="CMR8"/>
          <w:sz w:val="24"/>
          <w:szCs w:val="24"/>
          <w:lang w:val="fr-FR"/>
        </w:rPr>
        <w:t xml:space="preserve">rie pétrolières, </w:t>
      </w:r>
      <w:proofErr w:type="spellStart"/>
      <w:r w:rsidR="00CE1B44">
        <w:rPr>
          <w:rFonts w:ascii="Cambria Math" w:hAnsi="Cambria Math" w:cs="CMR8"/>
          <w:sz w:val="24"/>
          <w:szCs w:val="24"/>
          <w:lang w:val="fr-FR"/>
        </w:rPr>
        <w:t>etc</w:t>
      </w:r>
      <w:proofErr w:type="spellEnd"/>
      <w:r w:rsidR="00CE1B44">
        <w:rPr>
          <w:rFonts w:ascii="Cambria Math" w:hAnsi="Cambria Math" w:cs="CMR8"/>
          <w:sz w:val="24"/>
          <w:szCs w:val="24"/>
          <w:lang w:val="fr-FR"/>
        </w:rPr>
        <w:t xml:space="preserve">). Ensuite </w:t>
      </w:r>
      <w:r w:rsidR="00633D53">
        <w:rPr>
          <w:rFonts w:ascii="Cambria Math" w:hAnsi="Cambria Math" w:cs="CMR8"/>
          <w:sz w:val="24"/>
          <w:szCs w:val="24"/>
          <w:lang w:val="fr-FR"/>
        </w:rPr>
        <w:t>grâce aux</w:t>
      </w:r>
      <w:r w:rsidR="001E7779">
        <w:rPr>
          <w:rFonts w:ascii="Cambria Math" w:hAnsi="Cambria Math" w:cs="CMR8"/>
          <w:sz w:val="24"/>
          <w:szCs w:val="24"/>
          <w:lang w:val="fr-FR"/>
        </w:rPr>
        <w:t xml:space="preserve"> références de la page W</w:t>
      </w:r>
      <w:r w:rsidR="0049766A">
        <w:rPr>
          <w:rFonts w:ascii="Cambria Math" w:hAnsi="Cambria Math" w:cs="CMR8"/>
          <w:sz w:val="24"/>
          <w:szCs w:val="24"/>
          <w:lang w:val="fr-FR"/>
        </w:rPr>
        <w:t>ikipédia consacré</w:t>
      </w:r>
      <w:r w:rsidR="001E7779">
        <w:rPr>
          <w:rFonts w:ascii="Cambria Math" w:hAnsi="Cambria Math" w:cs="CMR8"/>
          <w:sz w:val="24"/>
          <w:szCs w:val="24"/>
          <w:lang w:val="fr-FR"/>
        </w:rPr>
        <w:t>e</w:t>
      </w:r>
      <w:r w:rsidR="00633D53">
        <w:rPr>
          <w:rFonts w:ascii="Cambria Math" w:hAnsi="Cambria Math" w:cs="CMR8"/>
          <w:sz w:val="24"/>
          <w:szCs w:val="24"/>
          <w:lang w:val="fr-FR"/>
        </w:rPr>
        <w:t xml:space="preserve"> à l’équation de diffusion-</w:t>
      </w:r>
      <w:r w:rsidR="0049766A">
        <w:rPr>
          <w:rFonts w:ascii="Cambria Math" w:hAnsi="Cambria Math" w:cs="CMR8"/>
          <w:sz w:val="24"/>
          <w:szCs w:val="24"/>
          <w:lang w:val="fr-FR"/>
        </w:rPr>
        <w:t xml:space="preserve">convection nous avons trouvé des applications plus générales de l’équation de diffusion-convection (physique des semi-conducteur, physique statistique, mathématiques financières).  </w:t>
      </w:r>
      <w:r w:rsidR="00CE1B44">
        <w:rPr>
          <w:rFonts w:ascii="Cambria Math" w:hAnsi="Cambria Math" w:cs="CMR8"/>
          <w:sz w:val="24"/>
          <w:szCs w:val="24"/>
          <w:lang w:val="fr-FR"/>
        </w:rPr>
        <w:t xml:space="preserve">Nous avons cherché des informations sur ces modèles sur HAL et Google </w:t>
      </w:r>
      <w:proofErr w:type="spellStart"/>
      <w:r w:rsidR="00CE1B44">
        <w:rPr>
          <w:rFonts w:ascii="Cambria Math" w:hAnsi="Cambria Math" w:cs="CMR8"/>
          <w:sz w:val="24"/>
          <w:szCs w:val="24"/>
          <w:lang w:val="fr-FR"/>
        </w:rPr>
        <w:t>Scholar</w:t>
      </w:r>
      <w:proofErr w:type="spellEnd"/>
      <w:r w:rsidR="00941118">
        <w:rPr>
          <w:rFonts w:ascii="Cambria Math" w:hAnsi="Cambria Math" w:cs="CMR8"/>
          <w:sz w:val="24"/>
          <w:szCs w:val="24"/>
          <w:lang w:val="fr-FR"/>
        </w:rPr>
        <w:t xml:space="preserve">. </w:t>
      </w:r>
      <w:r w:rsidR="0049766A">
        <w:rPr>
          <w:rFonts w:ascii="Cambria Math" w:hAnsi="Cambria Math" w:cs="CMR8"/>
          <w:sz w:val="24"/>
          <w:szCs w:val="24"/>
          <w:lang w:val="fr-FR"/>
        </w:rPr>
        <w:t>En parallèle nous av</w:t>
      </w:r>
      <w:r w:rsidR="00CE1B44">
        <w:rPr>
          <w:rFonts w:ascii="Cambria Math" w:hAnsi="Cambria Math" w:cs="CMR8"/>
          <w:sz w:val="24"/>
          <w:szCs w:val="24"/>
          <w:lang w:val="fr-FR"/>
        </w:rPr>
        <w:t xml:space="preserve">ons effectué des recherche sur Google </w:t>
      </w:r>
      <w:proofErr w:type="spellStart"/>
      <w:r w:rsidR="00CE1B44">
        <w:rPr>
          <w:rFonts w:ascii="Cambria Math" w:hAnsi="Cambria Math" w:cs="CMR8"/>
          <w:sz w:val="24"/>
          <w:szCs w:val="24"/>
          <w:lang w:val="fr-FR"/>
        </w:rPr>
        <w:t>S</w:t>
      </w:r>
      <w:r w:rsidR="0049766A">
        <w:rPr>
          <w:rFonts w:ascii="Cambria Math" w:hAnsi="Cambria Math" w:cs="CMR8"/>
          <w:sz w:val="24"/>
          <w:szCs w:val="24"/>
          <w:lang w:val="fr-FR"/>
        </w:rPr>
        <w:t>cholar</w:t>
      </w:r>
      <w:proofErr w:type="spellEnd"/>
      <w:r w:rsidR="0049766A">
        <w:rPr>
          <w:rFonts w:ascii="Cambria Math" w:hAnsi="Cambria Math" w:cs="CMR8"/>
          <w:sz w:val="24"/>
          <w:szCs w:val="24"/>
          <w:lang w:val="fr-FR"/>
        </w:rPr>
        <w:t xml:space="preserve"> avec comme mot clés : «  équation, diffusion, convection, a</w:t>
      </w:r>
      <w:r w:rsidR="00633D53">
        <w:rPr>
          <w:rFonts w:ascii="Cambria Math" w:hAnsi="Cambria Math" w:cs="CMR8"/>
          <w:sz w:val="24"/>
          <w:szCs w:val="24"/>
          <w:lang w:val="fr-FR"/>
        </w:rPr>
        <w:t xml:space="preserve">pplications, advection, </w:t>
      </w:r>
      <w:proofErr w:type="spellStart"/>
      <w:r w:rsidR="00633D53">
        <w:rPr>
          <w:rFonts w:ascii="Cambria Math" w:hAnsi="Cambria Math" w:cs="CMR8"/>
          <w:sz w:val="24"/>
          <w:szCs w:val="24"/>
          <w:lang w:val="fr-FR"/>
        </w:rPr>
        <w:t>atmospheric</w:t>
      </w:r>
      <w:proofErr w:type="spellEnd"/>
      <w:r w:rsidR="0049766A">
        <w:rPr>
          <w:rFonts w:ascii="Cambria Math" w:hAnsi="Cambria Math" w:cs="CMR8"/>
          <w:sz w:val="24"/>
          <w:szCs w:val="24"/>
          <w:lang w:val="fr-FR"/>
        </w:rPr>
        <w:t xml:space="preserve"> dispersion ».</w:t>
      </w:r>
    </w:p>
    <w:p w:rsidR="00941118" w:rsidRDefault="00941118" w:rsidP="006C443F">
      <w:pPr>
        <w:autoSpaceDE w:val="0"/>
        <w:autoSpaceDN w:val="0"/>
        <w:adjustRightInd w:val="0"/>
        <w:spacing w:after="0" w:line="240" w:lineRule="auto"/>
        <w:rPr>
          <w:rFonts w:ascii="Cambria Math" w:hAnsi="Cambria Math" w:cs="CMR8"/>
          <w:sz w:val="24"/>
          <w:szCs w:val="24"/>
          <w:lang w:val="fr-FR"/>
        </w:rPr>
      </w:pPr>
    </w:p>
    <w:p w:rsidR="00941118" w:rsidRDefault="00941118" w:rsidP="006C443F">
      <w:pPr>
        <w:autoSpaceDE w:val="0"/>
        <w:autoSpaceDN w:val="0"/>
        <w:adjustRightInd w:val="0"/>
        <w:spacing w:after="0" w:line="240" w:lineRule="auto"/>
        <w:rPr>
          <w:rFonts w:ascii="Cambria Math" w:hAnsi="Cambria Math" w:cs="CMR8"/>
          <w:sz w:val="24"/>
          <w:szCs w:val="24"/>
          <w:lang w:val="fr-FR"/>
        </w:rPr>
      </w:pPr>
      <w:r>
        <w:rPr>
          <w:rFonts w:ascii="Cambria Math" w:hAnsi="Cambria Math" w:cs="CMR8"/>
          <w:sz w:val="24"/>
          <w:szCs w:val="24"/>
          <w:lang w:val="fr-FR"/>
        </w:rPr>
        <w:t>Pour la partie numérique</w:t>
      </w:r>
      <w:r w:rsidR="001E7779">
        <w:rPr>
          <w:rFonts w:ascii="Cambria Math" w:hAnsi="Cambria Math" w:cs="CMR8"/>
          <w:sz w:val="24"/>
          <w:szCs w:val="24"/>
          <w:lang w:val="fr-FR"/>
        </w:rPr>
        <w:t xml:space="preserve"> du projet</w:t>
      </w:r>
      <w:r>
        <w:rPr>
          <w:rFonts w:ascii="Cambria Math" w:hAnsi="Cambria Math" w:cs="CMR8"/>
          <w:sz w:val="24"/>
          <w:szCs w:val="24"/>
          <w:lang w:val="fr-FR"/>
        </w:rPr>
        <w:t xml:space="preserve">, nos recherches sur le site de la bibliothèque Michel Serres nous ont orientées vers le livre </w:t>
      </w:r>
      <w:proofErr w:type="spellStart"/>
      <w:r w:rsidRPr="00941118">
        <w:rPr>
          <w:rFonts w:ascii="Cambria Math" w:hAnsi="Cambria Math" w:cs="CMR8"/>
          <w:i/>
          <w:sz w:val="24"/>
          <w:szCs w:val="24"/>
          <w:lang w:val="fr-FR"/>
        </w:rPr>
        <w:t>Numerical</w:t>
      </w:r>
      <w:proofErr w:type="spellEnd"/>
      <w:r w:rsidRPr="00941118">
        <w:rPr>
          <w:rFonts w:ascii="Cambria Math" w:hAnsi="Cambria Math" w:cs="CMR8"/>
          <w:i/>
          <w:sz w:val="24"/>
          <w:szCs w:val="24"/>
          <w:lang w:val="fr-FR"/>
        </w:rPr>
        <w:t xml:space="preserve"> solution of convection-diffusion </w:t>
      </w:r>
      <w:proofErr w:type="spellStart"/>
      <w:r w:rsidRPr="00941118">
        <w:rPr>
          <w:rFonts w:ascii="Cambria Math" w:hAnsi="Cambria Math" w:cs="CMR8"/>
          <w:i/>
          <w:sz w:val="24"/>
          <w:szCs w:val="24"/>
          <w:lang w:val="fr-FR"/>
        </w:rPr>
        <w:t>problems</w:t>
      </w:r>
      <w:proofErr w:type="spellEnd"/>
      <w:r>
        <w:rPr>
          <w:rFonts w:ascii="Cambria Math" w:hAnsi="Cambria Math" w:cs="CMR8"/>
          <w:i/>
          <w:sz w:val="24"/>
          <w:szCs w:val="24"/>
          <w:lang w:val="fr-FR"/>
        </w:rPr>
        <w:t xml:space="preserve">, </w:t>
      </w:r>
      <w:r>
        <w:rPr>
          <w:rFonts w:ascii="Cambria Math" w:hAnsi="Cambria Math" w:cs="CMR8"/>
          <w:sz w:val="24"/>
          <w:szCs w:val="24"/>
          <w:lang w:val="fr-FR"/>
        </w:rPr>
        <w:t>de K.W. Morton.  Par ailleurs, un très grand nombre d’article</w:t>
      </w:r>
      <w:r w:rsidR="00633D53">
        <w:rPr>
          <w:rFonts w:ascii="Cambria Math" w:hAnsi="Cambria Math" w:cs="CMR8"/>
          <w:sz w:val="24"/>
          <w:szCs w:val="24"/>
          <w:lang w:val="fr-FR"/>
        </w:rPr>
        <w:t xml:space="preserve">s traitent </w:t>
      </w:r>
      <w:r>
        <w:rPr>
          <w:rFonts w:ascii="Cambria Math" w:hAnsi="Cambria Math" w:cs="CMR8"/>
          <w:sz w:val="24"/>
          <w:szCs w:val="24"/>
          <w:lang w:val="fr-FR"/>
        </w:rPr>
        <w:t>des résolutions numériques de l’équation de diffusion-convection. C’est pourquoi nous préférons appuyer cette partie sur un livre dont le contenu sera plus général qu’un article spécialisé sur une méthode dans un cas particulier.</w:t>
      </w:r>
    </w:p>
    <w:p w:rsidR="00941118" w:rsidRDefault="00941118" w:rsidP="006C443F">
      <w:pPr>
        <w:autoSpaceDE w:val="0"/>
        <w:autoSpaceDN w:val="0"/>
        <w:adjustRightInd w:val="0"/>
        <w:spacing w:after="0" w:line="240" w:lineRule="auto"/>
        <w:rPr>
          <w:rFonts w:ascii="Cambria Math" w:hAnsi="Cambria Math" w:cs="CMR8"/>
          <w:sz w:val="24"/>
          <w:szCs w:val="24"/>
          <w:lang w:val="fr-FR"/>
        </w:rPr>
      </w:pPr>
    </w:p>
    <w:p w:rsidR="00941118" w:rsidRPr="00941118" w:rsidRDefault="00941118" w:rsidP="006C443F">
      <w:pPr>
        <w:autoSpaceDE w:val="0"/>
        <w:autoSpaceDN w:val="0"/>
        <w:adjustRightInd w:val="0"/>
        <w:spacing w:after="0" w:line="240" w:lineRule="auto"/>
        <w:rPr>
          <w:rFonts w:ascii="Cambria Math" w:hAnsi="Cambria Math" w:cs="CMR8"/>
          <w:sz w:val="24"/>
          <w:szCs w:val="24"/>
          <w:lang w:val="fr-FR"/>
        </w:rPr>
      </w:pPr>
      <w:r>
        <w:rPr>
          <w:rFonts w:ascii="Cambria Math" w:hAnsi="Cambria Math" w:cs="CMR8"/>
          <w:sz w:val="24"/>
          <w:szCs w:val="24"/>
          <w:lang w:val="fr-FR"/>
        </w:rPr>
        <w:t xml:space="preserve">Enfin en ce qui concerne le problème inverse M. </w:t>
      </w:r>
      <w:proofErr w:type="spellStart"/>
      <w:r>
        <w:rPr>
          <w:rFonts w:ascii="Cambria Math" w:hAnsi="Cambria Math" w:cs="CMR8"/>
          <w:sz w:val="24"/>
          <w:szCs w:val="24"/>
          <w:lang w:val="fr-FR"/>
        </w:rPr>
        <w:t>Zine</w:t>
      </w:r>
      <w:proofErr w:type="spellEnd"/>
      <w:r>
        <w:rPr>
          <w:rFonts w:ascii="Cambria Math" w:hAnsi="Cambria Math" w:cs="CMR8"/>
          <w:sz w:val="24"/>
          <w:szCs w:val="24"/>
          <w:lang w:val="fr-FR"/>
        </w:rPr>
        <w:t xml:space="preserve"> nous a indiqué quelques articles de référence</w:t>
      </w:r>
      <w:r w:rsidR="00633D53">
        <w:rPr>
          <w:rFonts w:ascii="Cambria Math" w:hAnsi="Cambria Math" w:cs="CMR8"/>
          <w:sz w:val="24"/>
          <w:szCs w:val="24"/>
          <w:lang w:val="fr-FR"/>
        </w:rPr>
        <w:t>s</w:t>
      </w:r>
      <w:r>
        <w:rPr>
          <w:rFonts w:ascii="Cambria Math" w:hAnsi="Cambria Math" w:cs="CMR8"/>
          <w:sz w:val="24"/>
          <w:szCs w:val="24"/>
          <w:lang w:val="fr-FR"/>
        </w:rPr>
        <w:t xml:space="preserve"> et en allant de citations en citations nous avons pu constituer un corpus suffisant pour traiter le problème.</w:t>
      </w:r>
    </w:p>
    <w:sectPr w:rsidR="00941118" w:rsidRPr="0094111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MR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C2AD0"/>
    <w:multiLevelType w:val="hybridMultilevel"/>
    <w:tmpl w:val="1B6420CE"/>
    <w:lvl w:ilvl="0" w:tplc="DE54D04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58780D"/>
    <w:multiLevelType w:val="hybridMultilevel"/>
    <w:tmpl w:val="B2CA67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0A8"/>
    <w:rsid w:val="001E7779"/>
    <w:rsid w:val="004155F0"/>
    <w:rsid w:val="0049766A"/>
    <w:rsid w:val="004D3DE8"/>
    <w:rsid w:val="00633D53"/>
    <w:rsid w:val="006C443F"/>
    <w:rsid w:val="00941118"/>
    <w:rsid w:val="009820A8"/>
    <w:rsid w:val="009922C5"/>
    <w:rsid w:val="0099404B"/>
    <w:rsid w:val="00CA28AB"/>
    <w:rsid w:val="00CE1B44"/>
    <w:rsid w:val="00D84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11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1B4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99404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9404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9404B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99404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44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43F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6C443F"/>
    <w:pPr>
      <w:autoSpaceDE w:val="0"/>
      <w:autoSpaceDN w:val="0"/>
      <w:adjustRightInd w:val="0"/>
      <w:spacing w:after="0" w:line="240" w:lineRule="auto"/>
      <w:ind w:left="39"/>
    </w:pPr>
    <w:rPr>
      <w:rFonts w:ascii="Century" w:hAnsi="Century" w:cs="Century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6C443F"/>
    <w:rPr>
      <w:rFonts w:ascii="Century" w:hAnsi="Century" w:cs="Century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1B4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9411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E7779"/>
    <w:pPr>
      <w:spacing w:after="160" w:line="259" w:lineRule="auto"/>
      <w:ind w:left="720"/>
      <w:contextualSpacing/>
    </w:pPr>
    <w:rPr>
      <w:lang w:val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11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1B4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99404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9404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9404B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99404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44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43F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6C443F"/>
    <w:pPr>
      <w:autoSpaceDE w:val="0"/>
      <w:autoSpaceDN w:val="0"/>
      <w:adjustRightInd w:val="0"/>
      <w:spacing w:after="0" w:line="240" w:lineRule="auto"/>
      <w:ind w:left="39"/>
    </w:pPr>
    <w:rPr>
      <w:rFonts w:ascii="Century" w:hAnsi="Century" w:cs="Century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6C443F"/>
    <w:rPr>
      <w:rFonts w:ascii="Century" w:hAnsi="Century" w:cs="Century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1B4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9411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E7779"/>
    <w:pPr>
      <w:spacing w:after="160" w:line="259" w:lineRule="auto"/>
      <w:ind w:left="720"/>
      <w:contextualSpacing/>
    </w:pPr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4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4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58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30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0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8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4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9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6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2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8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7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1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7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1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1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5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3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4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14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9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8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6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8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54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0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0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4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</dc:creator>
  <cp:lastModifiedBy>X</cp:lastModifiedBy>
  <cp:revision>6</cp:revision>
  <dcterms:created xsi:type="dcterms:W3CDTF">2017-11-10T15:34:00Z</dcterms:created>
  <dcterms:modified xsi:type="dcterms:W3CDTF">2017-11-12T22:20:00Z</dcterms:modified>
</cp:coreProperties>
</file>