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02D4C" w14:textId="77777777" w:rsidR="00256133" w:rsidRPr="00256133" w:rsidRDefault="00256133" w:rsidP="00DC46F5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6133">
        <w:rPr>
          <w:rFonts w:ascii="Arial" w:hAnsi="Arial" w:cs="Arial"/>
          <w:b/>
          <w:sz w:val="24"/>
          <w:szCs w:val="24"/>
        </w:rPr>
        <w:t>Safety Case Guidelines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256133">
        <w:rPr>
          <w:rFonts w:ascii="Arial" w:hAnsi="Arial" w:cs="Arial"/>
          <w:b/>
          <w:sz w:val="24"/>
          <w:szCs w:val="24"/>
        </w:rPr>
        <w:t>SC</w:t>
      </w:r>
      <w:bookmarkStart w:id="0" w:name="_GoBack"/>
      <w:bookmarkEnd w:id="0"/>
      <w:r w:rsidRPr="00256133">
        <w:rPr>
          <w:rFonts w:ascii="Arial" w:hAnsi="Arial" w:cs="Arial"/>
          <w:b/>
          <w:sz w:val="24"/>
          <w:szCs w:val="24"/>
        </w:rPr>
        <w:t>CI0129</w:t>
      </w:r>
    </w:p>
    <w:p w14:paraId="7BE02D4D" w14:textId="77777777" w:rsidR="00256133" w:rsidRDefault="00256133" w:rsidP="00DC46F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BE02D4E" w14:textId="77777777" w:rsidR="00230D71" w:rsidRDefault="00256133" w:rsidP="00DC46F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Links to further downloads</w:t>
      </w:r>
    </w:p>
    <w:p w14:paraId="7BE02D4F" w14:textId="77777777" w:rsidR="00256133" w:rsidRDefault="00256133" w:rsidP="00DC46F5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6440"/>
      </w:tblGrid>
      <w:tr w:rsidR="00256133" w:rsidRPr="00DC0D9B" w14:paraId="7BE02D54" w14:textId="77777777" w:rsidTr="00256133">
        <w:trPr>
          <w:trHeight w:val="285"/>
        </w:trPr>
        <w:tc>
          <w:tcPr>
            <w:tcW w:w="2802" w:type="dxa"/>
            <w:hideMark/>
          </w:tcPr>
          <w:p w14:paraId="7BE02D50" w14:textId="77777777" w:rsidR="00256133" w:rsidRPr="00F726B1" w:rsidRDefault="0071513D" w:rsidP="007C7F1F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hyperlink r:id="rId4" w:history="1">
              <w:r w:rsidR="00256133" w:rsidRPr="00C7079D">
                <w:rPr>
                  <w:rStyle w:val="Hyperlink"/>
                  <w:rFonts w:ascii="Arial" w:eastAsia="Times New Roman" w:hAnsi="Arial" w:cs="Arial"/>
                  <w:lang w:eastAsia="en-GB"/>
                </w:rPr>
                <w:t>Safety Case Guidelines v2.2 SCCI0129</w:t>
              </w:r>
            </w:hyperlink>
          </w:p>
          <w:p w14:paraId="7BE02D51" w14:textId="77777777" w:rsidR="00256133" w:rsidRPr="00F726B1" w:rsidRDefault="00256133" w:rsidP="007C7F1F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F726B1">
              <w:rPr>
                <w:rFonts w:ascii="Arial" w:eastAsia="Times New Roman" w:hAnsi="Arial" w:cs="Arial"/>
                <w:color w:val="000000"/>
                <w:lang w:eastAsia="en-GB"/>
              </w:rPr>
              <w:t>and</w:t>
            </w:r>
          </w:p>
          <w:p w14:paraId="7BE02D52" w14:textId="77777777" w:rsidR="00256133" w:rsidRPr="00DC0D9B" w:rsidRDefault="0071513D" w:rsidP="007C7F1F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hyperlink r:id="rId5" w:history="1">
              <w:r w:rsidR="00256133" w:rsidRPr="00C7079D">
                <w:rPr>
                  <w:rStyle w:val="Hyperlink"/>
                  <w:rFonts w:ascii="Arial" w:eastAsia="Times New Roman" w:hAnsi="Arial" w:cs="Arial"/>
                  <w:lang w:eastAsia="en-GB"/>
                </w:rPr>
                <w:t>Guidance for Safety Case Guidelines v2.2 SCCI0129</w:t>
              </w:r>
            </w:hyperlink>
          </w:p>
        </w:tc>
        <w:tc>
          <w:tcPr>
            <w:tcW w:w="6440" w:type="dxa"/>
            <w:hideMark/>
          </w:tcPr>
          <w:p w14:paraId="7BE02D53" w14:textId="77777777" w:rsidR="00256133" w:rsidRPr="00DC0D9B" w:rsidRDefault="00256133" w:rsidP="007C7F1F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F726B1">
              <w:rPr>
                <w:rFonts w:ascii="Arial" w:eastAsia="Times New Roman" w:hAnsi="Arial" w:cs="Arial"/>
                <w:lang w:eastAsia="en-GB"/>
              </w:rPr>
              <w:t>Requirements and support for their interpretation as presented in SCCI0129. Considers the risk management processes required to ensure patient safety in respect to the development of a new Health IT System or in respect to the modification of an existing system. Relevant to completion of TOM.</w:t>
            </w:r>
          </w:p>
        </w:tc>
      </w:tr>
    </w:tbl>
    <w:p w14:paraId="7BE02D55" w14:textId="77777777" w:rsidR="00256133" w:rsidRPr="00DC46F5" w:rsidRDefault="00256133" w:rsidP="00DC46F5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256133" w:rsidRPr="00DC46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E1E"/>
    <w:rsid w:val="00230D71"/>
    <w:rsid w:val="00256133"/>
    <w:rsid w:val="0071513D"/>
    <w:rsid w:val="007B5E1E"/>
    <w:rsid w:val="00DC4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02D4C"/>
  <w15:docId w15:val="{E762A148-99CA-4295-AE8D-2408D6978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61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613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56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1513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ontent.digital.nhs.uk/media/20982/0129392012imp-guide/pdf/0129392012imp-guide.pdf" TargetMode="External"/><Relationship Id="rId4" Type="http://schemas.openxmlformats.org/officeDocument/2006/relationships/hyperlink" Target="http://content.digital.nhs.uk/isce/publication/scci01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Health &amp; Social Care Information Centre</Company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 Pye</dc:creator>
  <cp:lastModifiedBy>Rachel Pye</cp:lastModifiedBy>
  <cp:revision>2</cp:revision>
  <dcterms:created xsi:type="dcterms:W3CDTF">2018-08-23T09:07:00Z</dcterms:created>
  <dcterms:modified xsi:type="dcterms:W3CDTF">2018-08-23T09:07:00Z</dcterms:modified>
</cp:coreProperties>
</file>