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5095CD6A" w:rsidR="006405B8" w:rsidRPr="006405B8" w:rsidRDefault="00B967F6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Web Apps in Part 2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0B88B091" w:rsidR="002A1596" w:rsidRPr="002A1596" w:rsidRDefault="006B6587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Web </w:t>
            </w:r>
            <w:r w:rsidR="00B967F6">
              <w:rPr>
                <w:b/>
              </w:rPr>
              <w:t>App</w:t>
            </w:r>
            <w:r>
              <w:rPr>
                <w:b/>
              </w:rPr>
              <w:t xml:space="preserve"> I</w:t>
            </w:r>
            <w:r w:rsidR="003930D4">
              <w:rPr>
                <w:b/>
              </w:rPr>
              <w:t xml:space="preserve">: </w:t>
            </w:r>
            <w:r w:rsidR="00824A25">
              <w:rPr>
                <w:b/>
              </w:rPr>
              <w:t>New Year’s countdown, Loan repayment, Cycling plan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0F9A49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 w:rsidR="007C5006">
              <w:t xml:space="preserve"> name and date in a comment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443F9A8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2AC36E65" w:rsidR="00492893" w:rsidRDefault="00824A25" w:rsidP="00533F2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Are both the I/O function and the function with the loop</w:t>
            </w:r>
            <w:r w:rsidR="003930D4">
              <w:t xml:space="preserve"> n in a separate .</w:t>
            </w:r>
            <w:proofErr w:type="spellStart"/>
            <w:r w:rsidR="003930D4">
              <w:t>js</w:t>
            </w:r>
            <w:proofErr w:type="spellEnd"/>
            <w:r w:rsidR="003930D4">
              <w:t xml:space="preserve">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3930D4" w14:paraId="33C20C3A" w14:textId="77777777" w:rsidTr="00FC68E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7DC75E5F" w:rsidR="003930D4" w:rsidRPr="003930D4" w:rsidRDefault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HTML page:</w:t>
            </w:r>
          </w:p>
        </w:tc>
      </w:tr>
      <w:tr w:rsidR="003930D4" w14:paraId="3F033491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97292B4" w14:textId="2D06ED39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824A25">
              <w:t>Is the onload attribute of the body element used to call the I/O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72B48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85185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7C5006" w14:paraId="045F33B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63FC46" w14:textId="51E41C50" w:rsidR="007C5006" w:rsidRDefault="007C5006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body of the page free of script elements?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D1E6F2" w14:textId="77777777" w:rsidR="007C5006" w:rsidRDefault="007C5006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957966" w14:textId="77777777" w:rsidR="007C5006" w:rsidRDefault="007C5006" w:rsidP="003930D4">
            <w:pPr>
              <w:widowControl w:val="0"/>
              <w:spacing w:after="0" w:line="240" w:lineRule="auto"/>
            </w:pPr>
          </w:p>
        </w:tc>
      </w:tr>
      <w:tr w:rsidR="003930D4" w14:paraId="0840E14D" w14:textId="77777777" w:rsidTr="00D81E7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7B0B09B3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 xml:space="preserve">In the </w:t>
            </w:r>
            <w:r w:rsidR="00824A25">
              <w:rPr>
                <w:i/>
              </w:rPr>
              <w:t>I/O function</w:t>
            </w:r>
            <w:r w:rsidRPr="003930D4">
              <w:rPr>
                <w:i/>
              </w:rPr>
              <w:t>:</w:t>
            </w:r>
          </w:p>
        </w:tc>
      </w:tr>
      <w:tr w:rsidR="00824A25" w14:paraId="197482C9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5DA6F41" w14:textId="3F53DF28" w:rsidR="00824A25" w:rsidRDefault="00824A25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</w:t>
            </w:r>
            <w:r w:rsidR="00B967F6">
              <w:t xml:space="preserve"> the correct</w:t>
            </w:r>
            <w:r>
              <w:t xml:space="preserve">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EB12EA" w14:textId="77777777" w:rsidR="00824A25" w:rsidRDefault="00824A25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41700C" w14:textId="77777777" w:rsidR="00824A25" w:rsidRDefault="00824A25" w:rsidP="00963002">
            <w:pPr>
              <w:widowControl w:val="0"/>
              <w:spacing w:after="0" w:line="240" w:lineRule="auto"/>
            </w:pPr>
          </w:p>
        </w:tc>
      </w:tr>
      <w:tr w:rsidR="00824A25" w14:paraId="4D4A644B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5CA0767" w14:textId="77777777" w:rsidR="00824A25" w:rsidRDefault="00824A25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proofErr w:type="spellStart"/>
            <w:r w:rsidRPr="003930D4">
              <w:rPr>
                <w:rFonts w:ascii="Courier" w:hAnsi="Courier"/>
              </w:rPr>
              <w:t>getElementById</w:t>
            </w:r>
            <w:proofErr w:type="spellEnd"/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8ABE9A" w14:textId="77777777" w:rsidR="00824A25" w:rsidRDefault="00824A25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BEFF06" w14:textId="77777777" w:rsidR="00824A25" w:rsidRDefault="00824A25" w:rsidP="00963002">
            <w:pPr>
              <w:widowControl w:val="0"/>
              <w:spacing w:after="0" w:line="240" w:lineRule="auto"/>
            </w:pPr>
          </w:p>
        </w:tc>
      </w:tr>
      <w:tr w:rsidR="00824A25" w14:paraId="592B3643" w14:textId="77777777" w:rsidTr="00900B5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3CB8D81C" w:rsidR="00824A25" w:rsidRPr="00824A25" w:rsidRDefault="00824A25" w:rsidP="003930D4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computation function:</w:t>
            </w: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5582376B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6D21BE0A" w:rsidR="0011487B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824A25">
              <w:t>Is an appropriate loop</w:t>
            </w:r>
            <w:r>
              <w:t xml:space="preserve"> used</w:t>
            </w:r>
            <w:r w:rsidR="00824A25">
              <w:t xml:space="preserve"> (a for loop)</w:t>
            </w:r>
            <w:r>
              <w:t xml:space="preserve">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824A25" w14:paraId="1CBB65B7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618814" w14:textId="01374A70" w:rsidR="00824A25" w:rsidRDefault="00824A25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AE3FFB" w14:textId="77777777" w:rsidR="00824A25" w:rsidRDefault="00824A25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D95C6C" w14:textId="77777777" w:rsidR="00824A25" w:rsidRDefault="00824A25" w:rsidP="003930D4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72426992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0C4385E8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</w:t>
            </w:r>
            <w:r w:rsidR="00824A25">
              <w:rPr>
                <w:bCs/>
              </w:rPr>
              <w:t>Compare to the output shown in the instructions.</w:t>
            </w:r>
            <w:r>
              <w:rPr>
                <w:bCs/>
              </w:rPr>
              <w:t>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1A396A94" w14:textId="38B1ECA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470D5CA9" w14:textId="77777777" w:rsidR="00B967F6" w:rsidRDefault="00B967F6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66A88B5F" w14:textId="77777777" w:rsidR="00B967F6" w:rsidRDefault="00B967F6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6AF79C64" w14:textId="3837A336" w:rsidR="00B967F6" w:rsidRDefault="00B967F6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6C28864D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1F6312" w14:textId="4605CC21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Web App I</w:t>
            </w:r>
            <w:r>
              <w:rPr>
                <w:b/>
              </w:rPr>
              <w:t>I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Kindergarten admission age, Beverage labeling, Trail difficulty rating</w:t>
            </w:r>
          </w:p>
        </w:tc>
      </w:tr>
      <w:tr w:rsidR="00B967F6" w:rsidRPr="002A1596" w14:paraId="65E89587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B523DE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2DEB1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9FC8D6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480B9DF0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BD4971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B72F0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93AAC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185DFFB2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0B6CD98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Are both the I/O function and the function with the loop n in a separate .</w:t>
            </w:r>
            <w:proofErr w:type="spellStart"/>
            <w:r>
              <w:t>js</w:t>
            </w:r>
            <w:proofErr w:type="spellEnd"/>
            <w:r>
              <w:t xml:space="preserve">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F9E5AE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0ED3D86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18D5AC1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27041D" w14:textId="7777777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HTML page:</w:t>
            </w:r>
          </w:p>
        </w:tc>
      </w:tr>
      <w:tr w:rsidR="00B967F6" w14:paraId="5071B31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36F8B8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onload attribute of the body element used to call the I/O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07DF0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1C4AE2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03BD9F70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4F158C5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body of the page free of script elements?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E7535C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75C970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657014AD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9A45AF" w14:textId="7777777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 xml:space="preserve">In the </w:t>
            </w:r>
            <w:r>
              <w:rPr>
                <w:i/>
              </w:rPr>
              <w:t>I/O function</w:t>
            </w:r>
            <w:r w:rsidRPr="003930D4">
              <w:rPr>
                <w:i/>
              </w:rPr>
              <w:t>:</w:t>
            </w:r>
          </w:p>
        </w:tc>
      </w:tr>
      <w:tr w:rsidR="00B967F6" w14:paraId="51D803BF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D62357" w14:textId="6774F29D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</w:t>
            </w:r>
            <w:r>
              <w:t xml:space="preserve"> the correct</w:t>
            </w:r>
            <w:r>
              <w:t xml:space="preserve">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168911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94F71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5AF0998B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14A0C8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proofErr w:type="spellStart"/>
            <w:r w:rsidRPr="003930D4">
              <w:rPr>
                <w:rFonts w:ascii="Courier" w:hAnsi="Courier"/>
              </w:rPr>
              <w:t>getElementById</w:t>
            </w:r>
            <w:proofErr w:type="spellEnd"/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69162A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4063F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2703D506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3F5099" w14:textId="77777777" w:rsidR="00B967F6" w:rsidRPr="00824A25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computation function:</w:t>
            </w:r>
          </w:p>
        </w:tc>
      </w:tr>
      <w:tr w:rsidR="00B967F6" w14:paraId="7588B60F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910200B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AA302B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06CA38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7EB47998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BD56FC" w14:textId="62DC7A7C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an appropriate loop used (a </w:t>
            </w:r>
            <w:r>
              <w:t>do while</w:t>
            </w:r>
            <w:r>
              <w:t xml:space="preserve"> loop)?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BECD00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B4F7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4198A721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CA9B59A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A8B8AD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195B1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613EFC7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07256" w14:textId="7777777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B967F6" w14:paraId="173DF8E3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678BE3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E6193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223A2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441F2F" w14:paraId="715B1B25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9939A53" w14:textId="1CBB03A3" w:rsidR="00441F2F" w:rsidRDefault="00441F2F" w:rsidP="00441F2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alerted if their input is invalid and prompted to re-enter the input repeatedly until the input is valid?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942484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449E176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</w:tr>
      <w:tr w:rsidR="00441F2F" w14:paraId="6126EE25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1D9D5" w14:textId="77777777" w:rsidR="00441F2F" w:rsidRDefault="00441F2F" w:rsidP="00441F2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(Compare to the output shown in the instructions.)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8E9126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357AA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</w:tr>
    </w:tbl>
    <w:p w14:paraId="2D8AF608" w14:textId="77777777" w:rsidR="00B967F6" w:rsidRDefault="00B967F6" w:rsidP="00B967F6">
      <w:r>
        <w:t>Comments:</w:t>
      </w:r>
    </w:p>
    <w:p w14:paraId="085BEBF7" w14:textId="77777777" w:rsidR="00417345" w:rsidRDefault="00417345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E3929F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20B522D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175C6EB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bookmarkStart w:id="0" w:name="_GoBack"/>
      <w:bookmarkEnd w:id="0"/>
    </w:p>
    <w:p w14:paraId="500FA783" w14:textId="039A284E" w:rsidR="00B967F6" w:rsidRDefault="00B967F6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7D53C0D0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F2E4683" w14:textId="2D44960C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Web App II</w:t>
            </w:r>
            <w:r>
              <w:rPr>
                <w:b/>
              </w:rPr>
              <w:t>I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Elementary school grade level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State tax</w:t>
            </w:r>
            <w:r>
              <w:rPr>
                <w:b/>
              </w:rPr>
              <w:t xml:space="preserve">, Trail </w:t>
            </w:r>
            <w:r>
              <w:rPr>
                <w:b/>
              </w:rPr>
              <w:t>types</w:t>
            </w:r>
          </w:p>
        </w:tc>
      </w:tr>
      <w:tr w:rsidR="00B967F6" w:rsidRPr="002A1596" w14:paraId="60F92981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118F8BB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0AD98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46ECD9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7154DC54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BA308D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5604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B291B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09AFCF67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57587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Are both the I/O function and the function with the loop n in a separate .</w:t>
            </w:r>
            <w:proofErr w:type="spellStart"/>
            <w:r>
              <w:t>js</w:t>
            </w:r>
            <w:proofErr w:type="spellEnd"/>
            <w:r>
              <w:t xml:space="preserve">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CAB55B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9C1A76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7827F12E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B44E2D" w14:textId="7777777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HTML page:</w:t>
            </w:r>
          </w:p>
        </w:tc>
      </w:tr>
      <w:tr w:rsidR="00B967F6" w14:paraId="0D718E6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5C73F0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onload attribute of the body element used to call the I/O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88C5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8CAA63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16C9C90A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71CC2E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body of the page free of script elements?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B2DFB9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93D7BFA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61C18345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324658" w14:textId="7777777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 xml:space="preserve">In the </w:t>
            </w:r>
            <w:r>
              <w:rPr>
                <w:i/>
              </w:rPr>
              <w:t>I/O function</w:t>
            </w:r>
            <w:r w:rsidRPr="003930D4">
              <w:rPr>
                <w:i/>
              </w:rPr>
              <w:t>:</w:t>
            </w:r>
          </w:p>
        </w:tc>
      </w:tr>
      <w:tr w:rsidR="00B967F6" w14:paraId="05FC1F27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7D5DE15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 the correct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5BAAC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0C739AA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6D4A1CAC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443E054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proofErr w:type="spellStart"/>
            <w:r w:rsidRPr="003930D4">
              <w:rPr>
                <w:rFonts w:ascii="Courier" w:hAnsi="Courier"/>
              </w:rPr>
              <w:t>getElementById</w:t>
            </w:r>
            <w:proofErr w:type="spellEnd"/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01C318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A63B9E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234F1DC1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3AF17D" w14:textId="77777777" w:rsidR="00B967F6" w:rsidRPr="00824A25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824A25">
              <w:rPr>
                <w:bCs/>
                <w:i/>
              </w:rPr>
              <w:t>In the computation function:</w:t>
            </w:r>
          </w:p>
        </w:tc>
      </w:tr>
      <w:tr w:rsidR="00B967F6" w14:paraId="25048ACF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354AAF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7EDFAE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581AAF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5A2F72C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4DFBDE" w14:textId="0E752F5D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proofErr w:type="gramStart"/>
            <w:r>
              <w:t>Is</w:t>
            </w:r>
            <w:proofErr w:type="gramEnd"/>
            <w:r>
              <w:t xml:space="preserve"> </w:t>
            </w:r>
            <w:r>
              <w:t>the</w:t>
            </w:r>
            <w:r>
              <w:t xml:space="preserve"> appropriate loop</w:t>
            </w:r>
            <w:r>
              <w:t>s</w:t>
            </w:r>
            <w:r>
              <w:t xml:space="preserve"> used (a do while</w:t>
            </w:r>
            <w:r>
              <w:t>, and while loop</w:t>
            </w:r>
            <w:r>
              <w:t xml:space="preserve">)?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4573A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33544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1BBB0DBD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542179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loop free of </w:t>
            </w:r>
            <w:r w:rsidRPr="00824A25">
              <w:rPr>
                <w:rFonts w:ascii="Courier" w:hAnsi="Courier"/>
              </w:rPr>
              <w:t>if</w:t>
            </w:r>
            <w:r w:rsidRPr="00824A25">
              <w:rPr>
                <w:rFonts w:asciiTheme="minorHAnsi" w:hAnsiTheme="minorHAnsi" w:cstheme="minorHAnsi"/>
              </w:rPr>
              <w:t xml:space="preserve">, </w:t>
            </w:r>
            <w:r w:rsidRPr="00824A25">
              <w:rPr>
                <w:rFonts w:ascii="Courier" w:hAnsi="Courier"/>
              </w:rPr>
              <w:t>break</w:t>
            </w:r>
            <w:r w:rsidRPr="00824A25">
              <w:rPr>
                <w:rFonts w:asciiTheme="minorHAnsi" w:hAnsiTheme="minorHAnsi" w:cstheme="minorHAnsi"/>
              </w:rPr>
              <w:t>, or</w:t>
            </w:r>
            <w:r w:rsidRPr="00824A25">
              <w:rPr>
                <w:rFonts w:ascii="Courier" w:hAnsi="Courier"/>
              </w:rPr>
              <w:t xml:space="preserve"> continue</w:t>
            </w:r>
            <w:r>
              <w:t xml:space="preserve"> statements?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951A96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229E176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B967F6" w14:paraId="21E903AB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0AC308" w14:textId="7777777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B967F6" w14:paraId="4D6AE107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3E710B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837623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57C69B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441F2F" w14:paraId="7A893371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99557B8" w14:textId="732B8FFE" w:rsidR="00441F2F" w:rsidRDefault="00441F2F" w:rsidP="00963002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alerted if their input is invalid and prompted to re-enter the input repeatedly until the input is valid?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52E49E" w14:textId="77777777" w:rsidR="00441F2F" w:rsidRDefault="00441F2F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1952C6" w14:textId="77777777" w:rsidR="00441F2F" w:rsidRDefault="00441F2F" w:rsidP="00963002">
            <w:pPr>
              <w:widowControl w:val="0"/>
              <w:spacing w:after="0" w:line="240" w:lineRule="auto"/>
            </w:pPr>
          </w:p>
        </w:tc>
      </w:tr>
      <w:tr w:rsidR="00314835" w14:paraId="2F2F2C1E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568370" w14:textId="674CF994" w:rsidR="00314835" w:rsidRDefault="00314835" w:rsidP="00963002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user prompted to </w:t>
            </w:r>
            <w:r w:rsidR="00441F2F">
              <w:rPr>
                <w:bCs/>
              </w:rPr>
              <w:t>enter input again by entering “yes” or “no”?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FD4D3C" w14:textId="77777777" w:rsidR="00314835" w:rsidRDefault="00314835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88BFB5" w14:textId="77777777" w:rsidR="00314835" w:rsidRDefault="00314835" w:rsidP="00963002">
            <w:pPr>
              <w:widowControl w:val="0"/>
              <w:spacing w:after="0" w:line="240" w:lineRule="auto"/>
            </w:pPr>
          </w:p>
        </w:tc>
      </w:tr>
      <w:tr w:rsidR="00B967F6" w14:paraId="589A80A0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47B6A4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(Compare to the output shown in the instructions.)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36770A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817CB8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</w:tbl>
    <w:p w14:paraId="3A45558A" w14:textId="77777777" w:rsidR="00B967F6" w:rsidRDefault="00B967F6" w:rsidP="00B967F6">
      <w:r>
        <w:t>Comments:</w:t>
      </w:r>
    </w:p>
    <w:p w14:paraId="4C08F866" w14:textId="77777777" w:rsidR="00B967F6" w:rsidRPr="0011487B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B967F6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50210" w14:textId="77777777" w:rsidR="00240E4E" w:rsidRDefault="00240E4E">
      <w:pPr>
        <w:spacing w:after="0" w:line="240" w:lineRule="auto"/>
      </w:pPr>
      <w:r>
        <w:separator/>
      </w:r>
    </w:p>
  </w:endnote>
  <w:endnote w:type="continuationSeparator" w:id="0">
    <w:p w14:paraId="584C5DD6" w14:textId="77777777" w:rsidR="00240E4E" w:rsidRDefault="0024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8F4B552" w:rsidR="0011487B" w:rsidRDefault="0011487B" w:rsidP="0011487B">
    <w:pPr>
      <w:pStyle w:val="Footer"/>
      <w:ind w:right="360"/>
    </w:pPr>
    <w:r>
      <w:t>Written by Brian Bird, Lane Community College,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9D44" w14:textId="77777777" w:rsidR="00240E4E" w:rsidRDefault="00240E4E">
      <w:pPr>
        <w:spacing w:after="0" w:line="240" w:lineRule="auto"/>
      </w:pPr>
      <w:r>
        <w:separator/>
      </w:r>
    </w:p>
  </w:footnote>
  <w:footnote w:type="continuationSeparator" w:id="0">
    <w:p w14:paraId="56521214" w14:textId="77777777" w:rsidR="00240E4E" w:rsidRDefault="0024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2402E394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824A25">
      <w:rPr>
        <w:b/>
        <w:bCs/>
        <w:sz w:val="28"/>
        <w:szCs w:val="28"/>
      </w:rPr>
      <w:t>ode Review for Lab 4</w:t>
    </w:r>
    <w:r>
      <w:rPr>
        <w:b/>
        <w:bCs/>
        <w:sz w:val="28"/>
        <w:szCs w:val="28"/>
      </w:rPr>
      <w:t xml:space="preserve">: JavaScript </w:t>
    </w:r>
    <w:r w:rsidR="00824A25">
      <w:rPr>
        <w:b/>
        <w:bCs/>
        <w:sz w:val="28"/>
        <w:szCs w:val="28"/>
      </w:rPr>
      <w:t>Repetition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1487B"/>
    <w:rsid w:val="00123B68"/>
    <w:rsid w:val="0012460F"/>
    <w:rsid w:val="001401BC"/>
    <w:rsid w:val="002351B2"/>
    <w:rsid w:val="00240E4E"/>
    <w:rsid w:val="002A1596"/>
    <w:rsid w:val="00314835"/>
    <w:rsid w:val="00370CC5"/>
    <w:rsid w:val="00377138"/>
    <w:rsid w:val="003930D4"/>
    <w:rsid w:val="003C608C"/>
    <w:rsid w:val="003E2C61"/>
    <w:rsid w:val="003F6E16"/>
    <w:rsid w:val="00404C4D"/>
    <w:rsid w:val="00411143"/>
    <w:rsid w:val="00417345"/>
    <w:rsid w:val="00423D60"/>
    <w:rsid w:val="00441F2F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A524F"/>
    <w:rsid w:val="006B1C3C"/>
    <w:rsid w:val="006B35C9"/>
    <w:rsid w:val="006B6587"/>
    <w:rsid w:val="006D5A4B"/>
    <w:rsid w:val="00705F93"/>
    <w:rsid w:val="007450A7"/>
    <w:rsid w:val="00773B26"/>
    <w:rsid w:val="007C5006"/>
    <w:rsid w:val="007C6913"/>
    <w:rsid w:val="00801613"/>
    <w:rsid w:val="00806707"/>
    <w:rsid w:val="00824A25"/>
    <w:rsid w:val="0084568C"/>
    <w:rsid w:val="008605F0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967F6"/>
    <w:rsid w:val="00BD0AB0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13</cp:revision>
  <cp:lastPrinted>2020-04-22T21:57:00Z</cp:lastPrinted>
  <dcterms:created xsi:type="dcterms:W3CDTF">2017-04-17T21:46:00Z</dcterms:created>
  <dcterms:modified xsi:type="dcterms:W3CDTF">2020-04-29T23:03:00Z</dcterms:modified>
  <dc:language>en-US</dc:language>
</cp:coreProperties>
</file>