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5A507" w14:textId="19FF9242" w:rsidR="008A3044"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Overview</w:t>
      </w:r>
    </w:p>
    <w:p w14:paraId="51B8AFA6" w14:textId="77777777" w:rsidR="00DB454D" w:rsidRDefault="002B18B7" w:rsidP="00DB454D">
      <w:pPr>
        <w:pStyle w:val="NormalWeb"/>
        <w:shd w:val="clear" w:color="auto" w:fill="FFFFFF"/>
        <w:spacing w:after="120" w:afterAutospacing="0"/>
        <w:rPr>
          <w:rFonts w:asciiTheme="majorHAnsi" w:hAnsiTheme="majorHAnsi" w:cs="Arial"/>
          <w:color w:val="000000"/>
          <w:sz w:val="24"/>
          <w:szCs w:val="24"/>
        </w:rPr>
      </w:pPr>
      <w:r>
        <w:rPr>
          <w:rFonts w:asciiTheme="majorHAnsi" w:hAnsiTheme="majorHAnsi" w:cs="Arial"/>
          <w:color w:val="000000"/>
          <w:sz w:val="24"/>
          <w:szCs w:val="24"/>
        </w:rPr>
        <w:t>This tutorial gives you practice working with</w:t>
      </w:r>
      <w:r w:rsidR="00DB454D">
        <w:rPr>
          <w:rFonts w:asciiTheme="majorHAnsi" w:hAnsiTheme="majorHAnsi" w:cs="Arial"/>
          <w:color w:val="000000"/>
          <w:sz w:val="24"/>
          <w:szCs w:val="24"/>
        </w:rPr>
        <w:t>:</w:t>
      </w:r>
    </w:p>
    <w:p w14:paraId="68A4EC95" w14:textId="77777777" w:rsidR="00DB454D" w:rsidRDefault="00DB454D" w:rsidP="00DB454D">
      <w:pPr>
        <w:pStyle w:val="NormalWeb"/>
        <w:numPr>
          <w:ilvl w:val="0"/>
          <w:numId w:val="11"/>
        </w:numPr>
        <w:shd w:val="clear" w:color="auto" w:fill="FFFFFF"/>
        <w:spacing w:before="0" w:beforeAutospacing="0"/>
        <w:ind w:left="778"/>
        <w:rPr>
          <w:rFonts w:asciiTheme="majorHAnsi" w:hAnsiTheme="majorHAnsi" w:cs="Arial"/>
          <w:color w:val="000000"/>
          <w:sz w:val="24"/>
          <w:szCs w:val="24"/>
        </w:rPr>
      </w:pPr>
      <w:r>
        <w:rPr>
          <w:rFonts w:asciiTheme="majorHAnsi" w:hAnsiTheme="majorHAnsi" w:cs="Arial"/>
          <w:color w:val="000000"/>
          <w:sz w:val="24"/>
          <w:szCs w:val="24"/>
        </w:rPr>
        <w:t>Linear UI layouts</w:t>
      </w:r>
    </w:p>
    <w:p w14:paraId="30BF50FD" w14:textId="77777777" w:rsidR="00DB454D" w:rsidRDefault="00DB454D" w:rsidP="00DB454D">
      <w:pPr>
        <w:pStyle w:val="NormalWeb"/>
        <w:numPr>
          <w:ilvl w:val="0"/>
          <w:numId w:val="11"/>
        </w:numPr>
        <w:shd w:val="clear" w:color="auto" w:fill="FFFFFF"/>
        <w:rPr>
          <w:rFonts w:asciiTheme="majorHAnsi" w:hAnsiTheme="majorHAnsi" w:cs="Arial"/>
          <w:color w:val="000000"/>
          <w:sz w:val="24"/>
          <w:szCs w:val="24"/>
        </w:rPr>
      </w:pPr>
      <w:r>
        <w:rPr>
          <w:rFonts w:asciiTheme="majorHAnsi" w:hAnsiTheme="majorHAnsi" w:cs="Arial"/>
          <w:color w:val="000000"/>
          <w:sz w:val="24"/>
          <w:szCs w:val="24"/>
        </w:rPr>
        <w:t>Relative UI layouts</w:t>
      </w:r>
    </w:p>
    <w:p w14:paraId="12CC14E4" w14:textId="70E7B963" w:rsidR="002B18B7" w:rsidRPr="002B18B7" w:rsidRDefault="00DB454D" w:rsidP="00DB454D">
      <w:pPr>
        <w:pStyle w:val="NormalWeb"/>
        <w:numPr>
          <w:ilvl w:val="0"/>
          <w:numId w:val="11"/>
        </w:numPr>
        <w:shd w:val="clear" w:color="auto" w:fill="FFFFFF"/>
        <w:rPr>
          <w:rFonts w:asciiTheme="majorHAnsi" w:hAnsiTheme="majorHAnsi" w:cs="Arial"/>
          <w:color w:val="000000"/>
          <w:sz w:val="24"/>
          <w:szCs w:val="24"/>
        </w:rPr>
      </w:pPr>
      <w:r>
        <w:rPr>
          <w:rFonts w:asciiTheme="majorHAnsi" w:hAnsiTheme="majorHAnsi" w:cs="Arial"/>
          <w:color w:val="000000"/>
          <w:sz w:val="24"/>
          <w:szCs w:val="24"/>
        </w:rPr>
        <w:t>L</w:t>
      </w:r>
      <w:r w:rsidR="00AD37AD">
        <w:rPr>
          <w:rFonts w:asciiTheme="majorHAnsi" w:hAnsiTheme="majorHAnsi" w:cs="Arial"/>
          <w:color w:val="000000"/>
          <w:sz w:val="24"/>
          <w:szCs w:val="24"/>
        </w:rPr>
        <w:t xml:space="preserve">oading </w:t>
      </w:r>
      <w:r>
        <w:rPr>
          <w:rFonts w:asciiTheme="majorHAnsi" w:hAnsiTheme="majorHAnsi" w:cs="Arial"/>
          <w:color w:val="000000"/>
          <w:sz w:val="24"/>
          <w:szCs w:val="24"/>
        </w:rPr>
        <w:t>either a layout with widgets arranged for landscape orientation or one with an arrangement for portrait depending on which way the device is rotated.</w:t>
      </w:r>
    </w:p>
    <w:p w14:paraId="477092F4" w14:textId="07384B6A" w:rsidR="006F0011" w:rsidRPr="002B18B7" w:rsidRDefault="006F0011"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r w:rsidRPr="002B18B7">
        <w:rPr>
          <w:rFonts w:asciiTheme="majorHAnsi" w:hAnsiTheme="majorHAnsi" w:cs="Arial"/>
          <w:color w:val="000000"/>
          <w:sz w:val="24"/>
          <w:szCs w:val="24"/>
          <w:u w:val="single"/>
        </w:rPr>
        <w:t>Part 1:</w:t>
      </w:r>
      <w:r w:rsidR="00A01F1E" w:rsidRPr="002B18B7">
        <w:rPr>
          <w:rFonts w:asciiTheme="majorHAnsi" w:hAnsiTheme="majorHAnsi" w:cs="Arial"/>
          <w:color w:val="000000"/>
          <w:sz w:val="24"/>
          <w:szCs w:val="24"/>
          <w:u w:val="single"/>
        </w:rPr>
        <w:t xml:space="preserve"> Rotation Tutorial</w:t>
      </w:r>
    </w:p>
    <w:p w14:paraId="21FDBF8B" w14:textId="60BF87C6" w:rsidR="00A01F1E"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The tutorial for this lab doesn’t guide you through </w:t>
      </w:r>
      <w:r w:rsidR="00DB454D">
        <w:rPr>
          <w:rFonts w:asciiTheme="majorHAnsi" w:hAnsiTheme="majorHAnsi" w:cs="Arial"/>
          <w:color w:val="000000"/>
          <w:sz w:val="24"/>
          <w:szCs w:val="24"/>
        </w:rPr>
        <w:t xml:space="preserve">building a project, </w:t>
      </w:r>
      <w:r w:rsidR="004754C4">
        <w:rPr>
          <w:rFonts w:asciiTheme="majorHAnsi" w:hAnsiTheme="majorHAnsi" w:cs="Arial"/>
          <w:color w:val="000000"/>
          <w:sz w:val="24"/>
          <w:szCs w:val="24"/>
        </w:rPr>
        <w:t>but source</w:t>
      </w:r>
      <w:r>
        <w:rPr>
          <w:rFonts w:asciiTheme="majorHAnsi" w:hAnsiTheme="majorHAnsi" w:cs="Arial"/>
          <w:color w:val="000000"/>
          <w:sz w:val="24"/>
          <w:szCs w:val="24"/>
        </w:rPr>
        <w:t>-cod</w:t>
      </w:r>
      <w:r w:rsidR="00DB454D">
        <w:rPr>
          <w:rFonts w:asciiTheme="majorHAnsi" w:hAnsiTheme="majorHAnsi" w:cs="Arial"/>
          <w:color w:val="000000"/>
          <w:sz w:val="24"/>
          <w:szCs w:val="24"/>
        </w:rPr>
        <w:t>e for the app described in the tutorial is available</w:t>
      </w:r>
      <w:r>
        <w:rPr>
          <w:rFonts w:asciiTheme="majorHAnsi" w:hAnsiTheme="majorHAnsi" w:cs="Arial"/>
          <w:color w:val="000000"/>
          <w:sz w:val="24"/>
          <w:szCs w:val="24"/>
        </w:rPr>
        <w:t xml:space="preserve">. </w:t>
      </w:r>
      <w:r w:rsidR="00A01F1E">
        <w:rPr>
          <w:rFonts w:asciiTheme="majorHAnsi" w:hAnsiTheme="majorHAnsi" w:cs="Arial"/>
          <w:color w:val="000000"/>
          <w:sz w:val="24"/>
          <w:szCs w:val="24"/>
        </w:rPr>
        <w:t>Download the code from GitHub, build it, and run it. Put in break-po</w:t>
      </w:r>
      <w:r>
        <w:rPr>
          <w:rFonts w:asciiTheme="majorHAnsi" w:hAnsiTheme="majorHAnsi" w:cs="Arial"/>
          <w:color w:val="000000"/>
          <w:sz w:val="24"/>
          <w:szCs w:val="24"/>
        </w:rPr>
        <w:t>ints so you can see what is happening at various points in the code when you start the app or rotate it.</w:t>
      </w:r>
      <w:r w:rsidR="00DB454D">
        <w:rPr>
          <w:rFonts w:asciiTheme="majorHAnsi" w:hAnsiTheme="majorHAnsi" w:cs="Arial"/>
          <w:color w:val="000000"/>
          <w:sz w:val="24"/>
          <w:szCs w:val="24"/>
        </w:rPr>
        <w:t xml:space="preserve"> Take at least two screen-shots showing the app with different orientations.</w:t>
      </w:r>
    </w:p>
    <w:p w14:paraId="6D451CE9" w14:textId="2C227577" w:rsidR="002B18B7"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Tutorial: </w:t>
      </w:r>
      <w:hyperlink r:id="rId7" w:history="1">
        <w:r w:rsidRPr="00811450">
          <w:rPr>
            <w:rStyle w:val="Hyperlink"/>
            <w:rFonts w:asciiTheme="majorHAnsi" w:hAnsiTheme="majorHAnsi" w:cs="Arial"/>
            <w:sz w:val="24"/>
            <w:szCs w:val="24"/>
          </w:rPr>
          <w:t>https://developer.xamarin.com/guides/android/application_fundamentals/handling_rotation/</w:t>
        </w:r>
      </w:hyperlink>
      <w:r>
        <w:rPr>
          <w:rFonts w:asciiTheme="majorHAnsi" w:hAnsiTheme="majorHAnsi" w:cs="Arial"/>
          <w:color w:val="000000"/>
          <w:sz w:val="24"/>
          <w:szCs w:val="24"/>
        </w:rPr>
        <w:t xml:space="preserve"> </w:t>
      </w:r>
    </w:p>
    <w:p w14:paraId="47579D3F" w14:textId="6695C04F" w:rsidR="00A01F1E" w:rsidRPr="00A01F1E" w:rsidRDefault="002B18B7" w:rsidP="009367D5">
      <w:pPr>
        <w:pStyle w:val="NormalWeb"/>
        <w:shd w:val="clear" w:color="auto" w:fill="FFFFFF"/>
        <w:spacing w:before="0" w:beforeAutospacing="0" w:after="240" w:afterAutospacing="0" w:line="218" w:lineRule="atLeast"/>
        <w:rPr>
          <w:rFonts w:asciiTheme="majorHAnsi" w:hAnsiTheme="majorHAnsi" w:cs="Arial"/>
          <w:color w:val="000000"/>
          <w:sz w:val="24"/>
          <w:szCs w:val="24"/>
        </w:rPr>
      </w:pPr>
      <w:r>
        <w:rPr>
          <w:rFonts w:asciiTheme="majorHAnsi" w:hAnsiTheme="majorHAnsi" w:cs="Arial"/>
          <w:color w:val="000000"/>
          <w:sz w:val="24"/>
          <w:szCs w:val="24"/>
        </w:rPr>
        <w:t xml:space="preserve">Tutorial source code: </w:t>
      </w:r>
      <w:r>
        <w:rPr>
          <w:rFonts w:asciiTheme="majorHAnsi" w:hAnsiTheme="majorHAnsi" w:cs="Arial"/>
          <w:color w:val="000000"/>
          <w:sz w:val="24"/>
          <w:szCs w:val="24"/>
        </w:rPr>
        <w:br/>
      </w:r>
      <w:hyperlink r:id="rId8" w:history="1">
        <w:r w:rsidR="00A01F1E" w:rsidRPr="00811450">
          <w:rPr>
            <w:rStyle w:val="Hyperlink"/>
            <w:rFonts w:asciiTheme="majorHAnsi" w:hAnsiTheme="majorHAnsi" w:cs="Arial"/>
            <w:sz w:val="24"/>
            <w:szCs w:val="24"/>
          </w:rPr>
          <w:t>https://github.com/xamarin/monodroid-samples/tree/master/ApplicationFundamentals/RotationDemo/RotationDemo</w:t>
        </w:r>
      </w:hyperlink>
      <w:r w:rsidR="00A01F1E">
        <w:rPr>
          <w:rFonts w:asciiTheme="majorHAnsi" w:hAnsiTheme="majorHAnsi" w:cs="Arial"/>
          <w:color w:val="000000"/>
          <w:sz w:val="24"/>
          <w:szCs w:val="24"/>
        </w:rPr>
        <w:t xml:space="preserve"> </w:t>
      </w:r>
    </w:p>
    <w:p w14:paraId="04C0027B" w14:textId="77777777" w:rsidR="00DB454D" w:rsidRDefault="00DB454D" w:rsidP="008A3044">
      <w:pPr>
        <w:pStyle w:val="NormalWeb"/>
        <w:shd w:val="clear" w:color="auto" w:fill="FFFFFF"/>
        <w:spacing w:before="0" w:beforeAutospacing="0" w:after="240" w:afterAutospacing="0" w:line="218" w:lineRule="atLeast"/>
        <w:rPr>
          <w:rFonts w:asciiTheme="majorHAnsi" w:hAnsiTheme="majorHAnsi" w:cs="Arial"/>
          <w:color w:val="000000"/>
          <w:sz w:val="24"/>
          <w:szCs w:val="24"/>
          <w:u w:val="single"/>
        </w:rPr>
      </w:pPr>
    </w:p>
    <w:p w14:paraId="5F011B9B" w14:textId="77777777" w:rsidR="00E31524" w:rsidRDefault="00E31524">
      <w:pPr>
        <w:spacing w:after="0" w:line="240" w:lineRule="auto"/>
        <w:rPr>
          <w:rFonts w:asciiTheme="majorHAnsi" w:hAnsiTheme="majorHAnsi" w:cs="Arial"/>
          <w:color w:val="000000"/>
          <w:sz w:val="24"/>
          <w:szCs w:val="24"/>
          <w:u w:val="single"/>
        </w:rPr>
      </w:pPr>
      <w:r>
        <w:rPr>
          <w:rFonts w:asciiTheme="majorHAnsi" w:hAnsiTheme="majorHAnsi" w:cs="Arial"/>
          <w:color w:val="000000"/>
          <w:sz w:val="24"/>
          <w:szCs w:val="24"/>
          <w:u w:val="single"/>
        </w:rPr>
        <w:br w:type="page"/>
      </w:r>
    </w:p>
    <w:p w14:paraId="559960D1" w14:textId="484DE372" w:rsidR="00FC7112" w:rsidRPr="00DB1C83" w:rsidRDefault="00DB1C83" w:rsidP="00FC7112">
      <w:pPr>
        <w:rPr>
          <w:rFonts w:asciiTheme="majorHAnsi" w:hAnsiTheme="majorHAnsi"/>
          <w:sz w:val="24"/>
          <w:szCs w:val="24"/>
          <w:u w:val="single"/>
        </w:rPr>
      </w:pPr>
      <w:bookmarkStart w:id="0" w:name="_GoBack"/>
      <w:bookmarkEnd w:id="0"/>
      <w:r>
        <w:rPr>
          <w:rFonts w:asciiTheme="majorHAnsi" w:hAnsiTheme="majorHAnsi" w:cs="Arial"/>
          <w:color w:val="000000"/>
          <w:sz w:val="24"/>
          <w:szCs w:val="24"/>
          <w:u w:val="single"/>
        </w:rPr>
        <w:lastRenderedPageBreak/>
        <w:t xml:space="preserve">Part 2, </w:t>
      </w:r>
      <w:r w:rsidR="00BA71D6" w:rsidRPr="00DB1C83">
        <w:rPr>
          <w:rFonts w:asciiTheme="majorHAnsi" w:hAnsiTheme="majorHAnsi" w:cs="Arial"/>
          <w:color w:val="000000"/>
          <w:sz w:val="24"/>
          <w:szCs w:val="24"/>
          <w:u w:val="single"/>
        </w:rPr>
        <w:t>Group C</w:t>
      </w:r>
      <w:r w:rsidR="00FC7112" w:rsidRPr="00DB1C83">
        <w:rPr>
          <w:rFonts w:asciiTheme="majorHAnsi" w:hAnsiTheme="majorHAnsi" w:cs="Arial"/>
          <w:color w:val="000000"/>
          <w:sz w:val="24"/>
          <w:szCs w:val="24"/>
          <w:u w:val="single"/>
        </w:rPr>
        <w:t xml:space="preserve">: </w:t>
      </w:r>
      <w:r w:rsidR="00BA71D6" w:rsidRPr="00DB1C83">
        <w:rPr>
          <w:rFonts w:asciiTheme="majorHAnsi" w:hAnsiTheme="majorHAnsi" w:cs="Arial"/>
          <w:color w:val="000000"/>
          <w:sz w:val="24"/>
          <w:szCs w:val="24"/>
          <w:u w:val="single"/>
        </w:rPr>
        <w:t>Double</w:t>
      </w:r>
      <w:r w:rsidR="00FC7112" w:rsidRPr="00DB1C83">
        <w:rPr>
          <w:rFonts w:asciiTheme="majorHAnsi" w:hAnsiTheme="majorHAnsi" w:cs="Arial"/>
          <w:color w:val="000000"/>
          <w:sz w:val="24"/>
          <w:szCs w:val="24"/>
          <w:u w:val="single"/>
        </w:rPr>
        <w:t xml:space="preserve"> Pig – </w:t>
      </w:r>
      <w:r w:rsidR="00BA71D6" w:rsidRPr="00DB1C83">
        <w:rPr>
          <w:rFonts w:asciiTheme="majorHAnsi" w:hAnsiTheme="majorHAnsi" w:cs="Arial"/>
          <w:color w:val="000000"/>
          <w:sz w:val="24"/>
          <w:szCs w:val="24"/>
          <w:u w:val="single"/>
        </w:rPr>
        <w:t>Two</w:t>
      </w:r>
      <w:r w:rsidR="00FC7112" w:rsidRPr="00DB1C83">
        <w:rPr>
          <w:rFonts w:asciiTheme="majorHAnsi" w:hAnsiTheme="majorHAnsi" w:cs="Arial"/>
          <w:color w:val="000000"/>
          <w:sz w:val="24"/>
          <w:szCs w:val="24"/>
          <w:u w:val="single"/>
        </w:rPr>
        <w:t xml:space="preserve"> die, </w:t>
      </w:r>
      <w:r w:rsidR="0052673D">
        <w:rPr>
          <w:rFonts w:asciiTheme="majorHAnsi" w:hAnsiTheme="majorHAnsi" w:cs="Arial"/>
          <w:color w:val="000000"/>
          <w:sz w:val="24"/>
          <w:szCs w:val="24"/>
          <w:u w:val="single"/>
        </w:rPr>
        <w:t>Relative layouts with nested l</w:t>
      </w:r>
      <w:r w:rsidR="00BA71D6" w:rsidRPr="00DB1C83">
        <w:rPr>
          <w:rFonts w:asciiTheme="majorHAnsi" w:hAnsiTheme="majorHAnsi" w:cs="Arial"/>
          <w:color w:val="000000"/>
          <w:sz w:val="24"/>
          <w:szCs w:val="24"/>
          <w:u w:val="single"/>
        </w:rPr>
        <w:t>inear</w:t>
      </w:r>
      <w:r w:rsidR="0052673D">
        <w:rPr>
          <w:rFonts w:asciiTheme="majorHAnsi" w:hAnsiTheme="majorHAnsi" w:cs="Arial"/>
          <w:color w:val="000000"/>
          <w:sz w:val="24"/>
          <w:szCs w:val="24"/>
          <w:u w:val="single"/>
        </w:rPr>
        <w:t xml:space="preserve"> layouts</w:t>
      </w:r>
      <w:r w:rsidR="00BA71D6" w:rsidRPr="00DB1C83">
        <w:rPr>
          <w:rFonts w:asciiTheme="majorHAnsi" w:hAnsiTheme="majorHAnsi" w:cs="Arial"/>
          <w:color w:val="000000"/>
          <w:sz w:val="24"/>
          <w:szCs w:val="24"/>
          <w:u w:val="single"/>
        </w:rPr>
        <w:t xml:space="preserve"> </w:t>
      </w:r>
    </w:p>
    <w:p w14:paraId="782408B1" w14:textId="77777777" w:rsidR="00FC7112" w:rsidRDefault="00FC7112" w:rsidP="00FC7112">
      <w:pPr>
        <w:spacing w:after="0" w:line="240" w:lineRule="auto"/>
        <w:rPr>
          <w:rFonts w:ascii="Arial" w:hAnsi="Arial" w:cs="Arial"/>
          <w:b/>
          <w:color w:val="000000"/>
          <w:sz w:val="19"/>
          <w:szCs w:val="19"/>
        </w:rPr>
      </w:pPr>
    </w:p>
    <w:p w14:paraId="7F37937B" w14:textId="609A1B75" w:rsidR="00756279" w:rsidRDefault="008A3044" w:rsidP="00FC7112">
      <w:pPr>
        <w:spacing w:after="0" w:line="240" w:lineRule="auto"/>
        <w:rPr>
          <w:rFonts w:ascii="Arial" w:hAnsi="Arial" w:cs="Arial"/>
          <w:b/>
          <w:color w:val="000000"/>
          <w:sz w:val="19"/>
          <w:szCs w:val="19"/>
        </w:rPr>
      </w:pPr>
      <w:r>
        <w:rPr>
          <w:noProof/>
        </w:rPr>
        <w:drawing>
          <wp:inline distT="0" distB="0" distL="0" distR="0" wp14:anchorId="131C2F9F" wp14:editId="1D4B2BCB">
            <wp:extent cx="3023235" cy="24548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ubleDiePigUI.png"/>
                    <pic:cNvPicPr/>
                  </pic:nvPicPr>
                  <pic:blipFill>
                    <a:blip r:embed="rId9">
                      <a:extLst>
                        <a:ext uri="{28A0092B-C50C-407E-A947-70E740481C1C}">
                          <a14:useLocalDpi xmlns:a14="http://schemas.microsoft.com/office/drawing/2010/main" val="0"/>
                        </a:ext>
                      </a:extLst>
                    </a:blip>
                    <a:stretch>
                      <a:fillRect/>
                    </a:stretch>
                  </pic:blipFill>
                  <pic:spPr>
                    <a:xfrm>
                      <a:off x="0" y="0"/>
                      <a:ext cx="3061009" cy="2485506"/>
                    </a:xfrm>
                    <a:prstGeom prst="rect">
                      <a:avLst/>
                    </a:prstGeom>
                  </pic:spPr>
                </pic:pic>
              </a:graphicData>
            </a:graphic>
          </wp:inline>
        </w:drawing>
      </w:r>
    </w:p>
    <w:p w14:paraId="1221D2E4" w14:textId="77777777" w:rsidR="00756279" w:rsidRPr="009367D5" w:rsidRDefault="00756279" w:rsidP="00FC7112">
      <w:pPr>
        <w:spacing w:after="0" w:line="240" w:lineRule="auto"/>
        <w:rPr>
          <w:rFonts w:ascii="Arial" w:hAnsi="Arial" w:cs="Arial"/>
          <w:b/>
          <w:color w:val="000000"/>
          <w:sz w:val="19"/>
          <w:szCs w:val="19"/>
        </w:rPr>
      </w:pPr>
    </w:p>
    <w:p w14:paraId="3E2E85BD" w14:textId="56AF556E" w:rsidR="00A84B90" w:rsidRPr="00A84B90" w:rsidRDefault="00FC7112" w:rsidP="00A84B90">
      <w:pPr>
        <w:pStyle w:val="NormalWeb"/>
        <w:shd w:val="clear" w:color="auto" w:fill="FFFFFF"/>
        <w:spacing w:before="0" w:beforeAutospacing="0" w:after="240" w:afterAutospacing="0" w:line="218" w:lineRule="atLeast"/>
        <w:rPr>
          <w:rFonts w:asciiTheme="majorHAnsi" w:hAnsiTheme="majorHAnsi" w:cs="Arial"/>
          <w:color w:val="000000"/>
          <w:sz w:val="22"/>
          <w:szCs w:val="22"/>
        </w:rPr>
      </w:pPr>
      <w:r>
        <w:rPr>
          <w:rFonts w:ascii="Arial" w:hAnsi="Arial" w:cs="Arial"/>
          <w:color w:val="000000"/>
          <w:sz w:val="19"/>
          <w:szCs w:val="19"/>
        </w:rPr>
        <w:t>The “</w:t>
      </w:r>
      <w:r w:rsidR="00A84B90">
        <w:rPr>
          <w:rFonts w:ascii="Arial" w:hAnsi="Arial" w:cs="Arial"/>
          <w:color w:val="000000"/>
          <w:sz w:val="19"/>
          <w:szCs w:val="19"/>
        </w:rPr>
        <w:t>Double</w:t>
      </w:r>
      <w:r>
        <w:rPr>
          <w:rFonts w:ascii="Arial" w:hAnsi="Arial" w:cs="Arial"/>
          <w:color w:val="000000"/>
          <w:sz w:val="19"/>
          <w:szCs w:val="19"/>
        </w:rPr>
        <w:t xml:space="preserve"> Pig” version </w:t>
      </w:r>
      <w:r w:rsidR="00A84B90">
        <w:rPr>
          <w:rFonts w:ascii="Arial" w:hAnsi="Arial" w:cs="Arial"/>
          <w:color w:val="000000"/>
          <w:sz w:val="19"/>
          <w:szCs w:val="19"/>
        </w:rPr>
        <w:t>will have two die on the UI instead of one.</w:t>
      </w:r>
      <w:r>
        <w:rPr>
          <w:rFonts w:ascii="Arial" w:hAnsi="Arial" w:cs="Arial"/>
          <w:color w:val="000000"/>
          <w:sz w:val="19"/>
          <w:szCs w:val="19"/>
        </w:rPr>
        <w:t xml:space="preserve"> Two players will take turns</w:t>
      </w:r>
      <w:r>
        <w:rPr>
          <w:rFonts w:ascii="Calibri" w:hAnsi="Calibri" w:cs="Arial"/>
          <w:color w:val="000000"/>
          <w:sz w:val="22"/>
          <w:szCs w:val="22"/>
        </w:rPr>
        <w:t xml:space="preserve"> rolling </w:t>
      </w:r>
      <w:r w:rsidR="00A84B90">
        <w:rPr>
          <w:rFonts w:ascii="Calibri" w:hAnsi="Calibri" w:cs="Arial"/>
          <w:color w:val="000000"/>
          <w:sz w:val="22"/>
          <w:szCs w:val="22"/>
        </w:rPr>
        <w:t>two</w:t>
      </w:r>
      <w:r>
        <w:rPr>
          <w:rFonts w:ascii="Calibri" w:hAnsi="Calibri" w:cs="Arial"/>
          <w:color w:val="000000"/>
          <w:sz w:val="22"/>
          <w:szCs w:val="22"/>
        </w:rPr>
        <w:t xml:space="preserve"> die as many times as they wish or until they roll </w:t>
      </w:r>
      <w:r w:rsidR="00A84B90">
        <w:rPr>
          <w:rFonts w:ascii="Calibri" w:hAnsi="Calibri" w:cs="Arial"/>
          <w:color w:val="000000"/>
          <w:sz w:val="22"/>
          <w:szCs w:val="22"/>
        </w:rPr>
        <w:t>double ones</w:t>
      </w:r>
      <w:r>
        <w:rPr>
          <w:rFonts w:ascii="Calibri" w:hAnsi="Calibri" w:cs="Arial"/>
          <w:color w:val="000000"/>
          <w:sz w:val="22"/>
          <w:szCs w:val="22"/>
        </w:rPr>
        <w:t xml:space="preserve">. </w:t>
      </w:r>
      <w:r w:rsidR="00A84B90">
        <w:rPr>
          <w:rFonts w:ascii="Calibri" w:hAnsi="Calibri" w:cs="Arial"/>
          <w:color w:val="000000"/>
          <w:sz w:val="22"/>
          <w:szCs w:val="22"/>
        </w:rPr>
        <w:t>When they roll double ones</w:t>
      </w:r>
      <w:r>
        <w:rPr>
          <w:rFonts w:ascii="Calibri" w:hAnsi="Calibri" w:cs="Arial"/>
          <w:color w:val="000000"/>
          <w:sz w:val="22"/>
          <w:szCs w:val="22"/>
        </w:rPr>
        <w:t>, the “Roll Die” button should be disabled, re-enable it when the next player starts their turn. Their score for the turn is the sum of</w:t>
      </w:r>
      <w:r w:rsidR="00A84B90">
        <w:rPr>
          <w:rFonts w:ascii="Calibri" w:hAnsi="Calibri" w:cs="Arial"/>
          <w:color w:val="000000"/>
          <w:sz w:val="22"/>
          <w:szCs w:val="22"/>
        </w:rPr>
        <w:t xml:space="preserve"> their rolls unless they get double ones</w:t>
      </w:r>
      <w:r>
        <w:rPr>
          <w:rFonts w:ascii="Calibri" w:hAnsi="Calibri" w:cs="Arial"/>
          <w:color w:val="000000"/>
          <w:sz w:val="22"/>
          <w:szCs w:val="22"/>
        </w:rPr>
        <w:t>, then it’s zero. Players keep taking turns rolling until someone gets to 100. If the player rolling first reaches 100, the second player may still take their turn. The player with the highest score wins.</w:t>
      </w:r>
      <w:r w:rsidR="00A84B90">
        <w:rPr>
          <w:rFonts w:ascii="Calibri" w:hAnsi="Calibri"/>
          <w:sz w:val="22"/>
          <w:szCs w:val="22"/>
        </w:rPr>
        <w:t xml:space="preserve"> </w:t>
      </w:r>
      <w:r w:rsidR="00A84B90">
        <w:rPr>
          <w:rFonts w:ascii="Calibri" w:hAnsi="Calibri" w:cs="Arial"/>
          <w:color w:val="000000"/>
          <w:sz w:val="22"/>
          <w:szCs w:val="22"/>
        </w:rPr>
        <w:t xml:space="preserve">For both orientations, landscape and portrait, </w:t>
      </w:r>
      <w:r w:rsidR="00A84B90" w:rsidRPr="00A84B90">
        <w:rPr>
          <w:rFonts w:asciiTheme="majorHAnsi" w:hAnsiTheme="majorHAnsi"/>
          <w:sz w:val="22"/>
          <w:szCs w:val="22"/>
        </w:rPr>
        <w:t xml:space="preserve">Arrange the widgets using </w:t>
      </w:r>
      <w:r w:rsidR="00A84B90">
        <w:rPr>
          <w:rFonts w:asciiTheme="majorHAnsi" w:hAnsiTheme="majorHAnsi"/>
          <w:sz w:val="22"/>
          <w:szCs w:val="22"/>
        </w:rPr>
        <w:t>relative layouts with nested linear l</w:t>
      </w:r>
      <w:r w:rsidR="00A84B90" w:rsidRPr="00A84B90">
        <w:rPr>
          <w:rFonts w:asciiTheme="majorHAnsi" w:hAnsiTheme="majorHAnsi"/>
          <w:sz w:val="22"/>
          <w:szCs w:val="22"/>
        </w:rPr>
        <w:t xml:space="preserve">ayouts. </w:t>
      </w:r>
      <w:r w:rsidR="00A84B90">
        <w:rPr>
          <w:rFonts w:asciiTheme="majorHAnsi" w:hAnsiTheme="majorHAnsi"/>
          <w:sz w:val="22"/>
          <w:szCs w:val="22"/>
        </w:rPr>
        <w:t>(You don’t need to put all the widgets in linear layouts, just the ones where it simplifies the layout)</w:t>
      </w:r>
    </w:p>
    <w:p w14:paraId="5FE0FEBC" w14:textId="03E2AB69" w:rsidR="00FC7112" w:rsidRPr="0052673D" w:rsidRDefault="0052673D" w:rsidP="00FC7112">
      <w:pPr>
        <w:rPr>
          <w:rFonts w:asciiTheme="majorHAnsi" w:hAnsiTheme="majorHAnsi"/>
          <w:sz w:val="24"/>
          <w:szCs w:val="24"/>
          <w:u w:val="single"/>
        </w:rPr>
      </w:pPr>
      <w:r w:rsidRPr="0052673D">
        <w:rPr>
          <w:rFonts w:asciiTheme="majorHAnsi" w:hAnsiTheme="majorHAnsi"/>
          <w:sz w:val="24"/>
          <w:szCs w:val="24"/>
          <w:u w:val="single"/>
        </w:rPr>
        <w:t>Submission</w:t>
      </w:r>
    </w:p>
    <w:p w14:paraId="3E9F197A" w14:textId="77777777" w:rsidR="00A5011C" w:rsidRPr="0052673D" w:rsidRDefault="00A5011C" w:rsidP="00A5011C">
      <w:pPr>
        <w:rPr>
          <w:rFonts w:asciiTheme="minorHAnsi" w:hAnsiTheme="minorHAnsi"/>
          <w:i/>
        </w:rPr>
      </w:pPr>
      <w:r w:rsidRPr="0052673D">
        <w:rPr>
          <w:rFonts w:asciiTheme="minorHAnsi" w:hAnsiTheme="minorHAnsi"/>
          <w:i/>
        </w:rPr>
        <w:t>Beta Version</w:t>
      </w:r>
    </w:p>
    <w:p w14:paraId="78A12D91" w14:textId="77777777" w:rsidR="00A5011C" w:rsidRPr="0052673D" w:rsidRDefault="00A5011C" w:rsidP="00A5011C">
      <w:pPr>
        <w:rPr>
          <w:rFonts w:asciiTheme="minorHAnsi" w:hAnsiTheme="minorHAnsi"/>
        </w:rPr>
      </w:pPr>
      <w:r w:rsidRPr="0052673D">
        <w:rPr>
          <w:rFonts w:asciiTheme="minorHAnsi" w:hAnsiTheme="minorHAnsi"/>
        </w:rPr>
        <w:t>Post the following to the Beta + Code Review Forum:</w:t>
      </w:r>
    </w:p>
    <w:p w14:paraId="5A5E021E" w14:textId="0DBDE082" w:rsidR="00A5011C" w:rsidRPr="0052673D" w:rsidRDefault="00A5011C" w:rsidP="00A5011C">
      <w:pPr>
        <w:pStyle w:val="ListParagraph"/>
        <w:numPr>
          <w:ilvl w:val="0"/>
          <w:numId w:val="9"/>
        </w:numPr>
        <w:spacing w:after="0"/>
        <w:rPr>
          <w:rFonts w:asciiTheme="minorHAnsi" w:hAnsiTheme="minorHAnsi"/>
        </w:rPr>
      </w:pPr>
      <w:r w:rsidRPr="0052673D">
        <w:rPr>
          <w:rFonts w:asciiTheme="minorHAnsi" w:hAnsiTheme="minorHAnsi"/>
        </w:rPr>
        <w:t xml:space="preserve">For part 1: A document containing screen-shots of the </w:t>
      </w:r>
      <w:r w:rsidR="0052673D">
        <w:rPr>
          <w:rFonts w:asciiTheme="minorHAnsi" w:hAnsiTheme="minorHAnsi"/>
        </w:rPr>
        <w:t xml:space="preserve">tutorial </w:t>
      </w:r>
      <w:r w:rsidRPr="0052673D">
        <w:rPr>
          <w:rFonts w:asciiTheme="minorHAnsi" w:hAnsiTheme="minorHAnsi"/>
        </w:rPr>
        <w:t>app with each screen-shot labeled. (Please use .</w:t>
      </w:r>
      <w:proofErr w:type="spellStart"/>
      <w:r w:rsidRPr="0052673D">
        <w:rPr>
          <w:rFonts w:asciiTheme="minorHAnsi" w:hAnsiTheme="minorHAnsi"/>
        </w:rPr>
        <w:t>docx</w:t>
      </w:r>
      <w:proofErr w:type="spellEnd"/>
      <w:r w:rsidRPr="0052673D">
        <w:rPr>
          <w:rFonts w:asciiTheme="minorHAnsi" w:hAnsiTheme="minorHAnsi"/>
        </w:rPr>
        <w:t xml:space="preserve"> or .pdf format.)</w:t>
      </w:r>
    </w:p>
    <w:p w14:paraId="63842F35" w14:textId="7DFF0788" w:rsidR="00A5011C" w:rsidRPr="0052673D" w:rsidRDefault="00A5011C" w:rsidP="00A5011C">
      <w:pPr>
        <w:numPr>
          <w:ilvl w:val="0"/>
          <w:numId w:val="9"/>
        </w:numPr>
        <w:spacing w:after="0"/>
        <w:rPr>
          <w:rFonts w:asciiTheme="minorHAnsi" w:hAnsiTheme="minorHAnsi"/>
        </w:rPr>
      </w:pPr>
      <w:r w:rsidRPr="0052673D">
        <w:rPr>
          <w:rFonts w:asciiTheme="minorHAnsi" w:hAnsiTheme="minorHAnsi"/>
        </w:rPr>
        <w:t xml:space="preserve">For part 2: A zip file containing your app’s Visual Studio solution folder. (Make your solution smaller by deleting the </w:t>
      </w:r>
      <w:proofErr w:type="spellStart"/>
      <w:r w:rsidRPr="0052673D">
        <w:rPr>
          <w:rFonts w:asciiTheme="minorHAnsi" w:hAnsiTheme="minorHAnsi"/>
          <w:i/>
        </w:rPr>
        <w:t>obj</w:t>
      </w:r>
      <w:proofErr w:type="spellEnd"/>
      <w:r w:rsidRPr="0052673D">
        <w:rPr>
          <w:rFonts w:asciiTheme="minorHAnsi" w:hAnsiTheme="minorHAnsi"/>
        </w:rPr>
        <w:t xml:space="preserve"> and </w:t>
      </w:r>
      <w:r w:rsidRPr="0052673D">
        <w:rPr>
          <w:rFonts w:asciiTheme="minorHAnsi" w:hAnsiTheme="minorHAnsi"/>
          <w:i/>
        </w:rPr>
        <w:t>bin</w:t>
      </w:r>
      <w:r w:rsidRPr="0052673D">
        <w:rPr>
          <w:rFonts w:asciiTheme="minorHAnsi" w:hAnsiTheme="minorHAnsi"/>
        </w:rPr>
        <w:t xml:space="preserve"> folders.)</w:t>
      </w:r>
      <w:r w:rsidRPr="0052673D">
        <w:rPr>
          <w:rFonts w:asciiTheme="minorHAnsi" w:hAnsiTheme="minorHAnsi"/>
        </w:rPr>
        <w:br/>
        <w:t xml:space="preserve">Or, optionally, a link to a repository containing your solution source code. </w:t>
      </w:r>
      <w:r w:rsidR="00D65B5F">
        <w:rPr>
          <w:rFonts w:asciiTheme="minorHAnsi" w:hAnsiTheme="minorHAnsi"/>
        </w:rPr>
        <w:t>(</w:t>
      </w:r>
      <w:r w:rsidRPr="0052673D">
        <w:rPr>
          <w:rFonts w:asciiTheme="minorHAnsi" w:hAnsiTheme="minorHAnsi"/>
        </w:rPr>
        <w:t xml:space="preserve">You can put the link on the same document with the </w:t>
      </w:r>
      <w:r w:rsidR="0052673D">
        <w:rPr>
          <w:rFonts w:asciiTheme="minorHAnsi" w:hAnsiTheme="minorHAnsi"/>
        </w:rPr>
        <w:t>screen-shots</w:t>
      </w:r>
      <w:r w:rsidRPr="0052673D">
        <w:rPr>
          <w:rFonts w:asciiTheme="minorHAnsi" w:hAnsiTheme="minorHAnsi"/>
        </w:rPr>
        <w:t xml:space="preserve"> </w:t>
      </w:r>
      <w:r w:rsidR="0052673D">
        <w:rPr>
          <w:rFonts w:asciiTheme="minorHAnsi" w:hAnsiTheme="minorHAnsi"/>
        </w:rPr>
        <w:t>for</w:t>
      </w:r>
      <w:r w:rsidRPr="0052673D">
        <w:rPr>
          <w:rFonts w:asciiTheme="minorHAnsi" w:hAnsiTheme="minorHAnsi"/>
        </w:rPr>
        <w:t xml:space="preserve"> part 1.</w:t>
      </w:r>
      <w:r w:rsidR="00D65B5F">
        <w:rPr>
          <w:rFonts w:asciiTheme="minorHAnsi" w:hAnsiTheme="minorHAnsi"/>
        </w:rPr>
        <w:t>)</w:t>
      </w:r>
    </w:p>
    <w:p w14:paraId="6113FD30" w14:textId="5814F9CC" w:rsidR="00A5011C" w:rsidRPr="0052673D" w:rsidRDefault="00A5011C" w:rsidP="00A5011C">
      <w:pPr>
        <w:numPr>
          <w:ilvl w:val="0"/>
          <w:numId w:val="9"/>
        </w:numPr>
        <w:spacing w:after="0"/>
        <w:rPr>
          <w:rFonts w:asciiTheme="minorHAnsi" w:hAnsiTheme="minorHAnsi"/>
        </w:rPr>
      </w:pPr>
      <w:r w:rsidRPr="0052673D">
        <w:rPr>
          <w:rFonts w:asciiTheme="minorHAnsi" w:hAnsiTheme="minorHAnsi"/>
        </w:rPr>
        <w:t xml:space="preserve">A copy of your lab instructions (so the lab partner who reviews your work will know what </w:t>
      </w:r>
      <w:r w:rsidR="00D65B5F">
        <w:rPr>
          <w:rFonts w:asciiTheme="minorHAnsi" w:hAnsiTheme="minorHAnsi"/>
        </w:rPr>
        <w:t>the requirements were for your app</w:t>
      </w:r>
      <w:r w:rsidRPr="0052673D">
        <w:rPr>
          <w:rFonts w:asciiTheme="minorHAnsi" w:hAnsiTheme="minorHAnsi"/>
        </w:rPr>
        <w:t>).</w:t>
      </w:r>
    </w:p>
    <w:p w14:paraId="56E4FAB8" w14:textId="77777777" w:rsidR="00A5011C" w:rsidRPr="0052673D" w:rsidRDefault="00A5011C" w:rsidP="00A5011C">
      <w:pPr>
        <w:spacing w:after="0"/>
        <w:ind w:left="360"/>
        <w:rPr>
          <w:rFonts w:asciiTheme="minorHAnsi" w:hAnsiTheme="minorHAnsi"/>
        </w:rPr>
      </w:pPr>
    </w:p>
    <w:p w14:paraId="29734E58" w14:textId="77777777" w:rsidR="00A5011C" w:rsidRPr="0052673D" w:rsidRDefault="00A5011C" w:rsidP="00A5011C">
      <w:pPr>
        <w:rPr>
          <w:rFonts w:asciiTheme="minorHAnsi" w:hAnsiTheme="minorHAnsi"/>
          <w:i/>
        </w:rPr>
      </w:pPr>
      <w:r w:rsidRPr="0052673D">
        <w:rPr>
          <w:rFonts w:asciiTheme="minorHAnsi" w:hAnsiTheme="minorHAnsi"/>
          <w:i/>
        </w:rPr>
        <w:t>Production Version</w:t>
      </w:r>
    </w:p>
    <w:p w14:paraId="47915638" w14:textId="77777777" w:rsidR="00A5011C" w:rsidRPr="0052673D" w:rsidRDefault="00A5011C" w:rsidP="00A5011C">
      <w:pPr>
        <w:numPr>
          <w:ilvl w:val="0"/>
          <w:numId w:val="10"/>
        </w:numPr>
        <w:spacing w:after="0"/>
        <w:rPr>
          <w:rFonts w:asciiTheme="minorHAnsi" w:hAnsiTheme="minorHAnsi"/>
        </w:rPr>
      </w:pPr>
      <w:r w:rsidRPr="0052673D">
        <w:rPr>
          <w:rFonts w:asciiTheme="minorHAnsi" w:hAnsiTheme="minorHAnsi"/>
        </w:rPr>
        <w:t>Items 1 and 2 above, but revised as needed.</w:t>
      </w:r>
    </w:p>
    <w:p w14:paraId="2DA56A6D" w14:textId="77777777" w:rsidR="00A5011C" w:rsidRPr="0052673D" w:rsidRDefault="00A5011C" w:rsidP="00A5011C">
      <w:pPr>
        <w:numPr>
          <w:ilvl w:val="0"/>
          <w:numId w:val="10"/>
        </w:numPr>
        <w:spacing w:after="0"/>
        <w:rPr>
          <w:rFonts w:asciiTheme="minorHAnsi" w:hAnsiTheme="minorHAnsi"/>
        </w:rPr>
      </w:pPr>
      <w:r w:rsidRPr="0052673D">
        <w:rPr>
          <w:rFonts w:asciiTheme="minorHAnsi" w:hAnsiTheme="minorHAnsi"/>
        </w:rPr>
        <w:t>The code review of your work (the one done by your lab partner) with the second column (“Release”) completed by you.</w:t>
      </w:r>
    </w:p>
    <w:p w14:paraId="64BC65D5" w14:textId="10F69408" w:rsidR="00DD618B" w:rsidRPr="0052673D" w:rsidRDefault="00DD618B" w:rsidP="00A445FB">
      <w:pPr>
        <w:shd w:val="clear" w:color="auto" w:fill="FFFFFF"/>
        <w:spacing w:after="120" w:line="218" w:lineRule="atLeast"/>
        <w:rPr>
          <w:rFonts w:ascii="Arial" w:eastAsia="Times New Roman" w:hAnsi="Arial" w:cs="Arial"/>
          <w:color w:val="000000"/>
        </w:rPr>
      </w:pPr>
    </w:p>
    <w:sectPr w:rsidR="00DD618B" w:rsidRPr="0052673D" w:rsidSect="005B678A">
      <w:footerReference w:type="default" r:id="rId10"/>
      <w:headerReference w:type="first" r:id="rId11"/>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281D2" w14:textId="77777777" w:rsidR="00D45EC0" w:rsidRDefault="00D45EC0" w:rsidP="002B3B50">
      <w:pPr>
        <w:spacing w:after="0" w:line="240" w:lineRule="auto"/>
      </w:pPr>
      <w:r>
        <w:separator/>
      </w:r>
    </w:p>
  </w:endnote>
  <w:endnote w:type="continuationSeparator" w:id="0">
    <w:p w14:paraId="3B96D9C4" w14:textId="77777777" w:rsidR="00D45EC0" w:rsidRDefault="00D45EC0"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E16B3" w14:textId="7D427D6B" w:rsidR="009367D5" w:rsidRDefault="009367D5">
    <w:pPr>
      <w:pStyle w:val="Footer"/>
    </w:pPr>
    <w:r>
      <w:t>Written by Brian Bird, L</w:t>
    </w:r>
    <w:r w:rsidR="00A445FB">
      <w:t>ane Community College, Fall 2013</w:t>
    </w:r>
    <w:r w:rsidR="009B001E">
      <w:t>. Revised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322F7" w14:textId="77777777" w:rsidR="00D45EC0" w:rsidRDefault="00D45EC0" w:rsidP="002B3B50">
      <w:pPr>
        <w:spacing w:after="0" w:line="240" w:lineRule="auto"/>
      </w:pPr>
      <w:r>
        <w:separator/>
      </w:r>
    </w:p>
  </w:footnote>
  <w:footnote w:type="continuationSeparator" w:id="0">
    <w:p w14:paraId="495D41E3" w14:textId="77777777" w:rsidR="00D45EC0" w:rsidRDefault="00D45EC0"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408F2" w14:textId="26284FDB" w:rsidR="009367D5" w:rsidRDefault="009367D5" w:rsidP="00DD618B">
    <w:pPr>
      <w:pStyle w:val="Header"/>
    </w:pPr>
    <w:r w:rsidRPr="002B3B50">
      <w:rPr>
        <w:b/>
        <w:sz w:val="32"/>
        <w:szCs w:val="32"/>
      </w:rPr>
      <w:t xml:space="preserve">Lab </w:t>
    </w:r>
    <w:r w:rsidR="00A5011C">
      <w:rPr>
        <w:b/>
        <w:sz w:val="32"/>
        <w:szCs w:val="32"/>
      </w:rPr>
      <w:t>5: Pig Game</w:t>
    </w:r>
    <w:r w:rsidR="00A5011C">
      <w:rPr>
        <w:b/>
        <w:sz w:val="32"/>
        <w:szCs w:val="32"/>
      </w:rPr>
      <w:br/>
    </w:r>
    <w:r>
      <w:rPr>
        <w:b/>
        <w:sz w:val="32"/>
        <w:szCs w:val="32"/>
      </w:rPr>
      <w:t xml:space="preserve">Using </w:t>
    </w:r>
    <w:r w:rsidR="00A5011C">
      <w:rPr>
        <w:b/>
        <w:sz w:val="32"/>
        <w:szCs w:val="32"/>
      </w:rPr>
      <w:t xml:space="preserve">Different </w:t>
    </w:r>
    <w:r>
      <w:rPr>
        <w:b/>
        <w:sz w:val="32"/>
        <w:szCs w:val="32"/>
      </w:rPr>
      <w:t xml:space="preserve">Layouts for </w:t>
    </w:r>
    <w:r w:rsidR="00A5011C">
      <w:rPr>
        <w:b/>
        <w:sz w:val="32"/>
        <w:szCs w:val="32"/>
      </w:rPr>
      <w:t>Different</w:t>
    </w:r>
    <w:r>
      <w:rPr>
        <w:b/>
        <w:sz w:val="32"/>
        <w:szCs w:val="32"/>
      </w:rPr>
      <w:t xml:space="preserve"> </w:t>
    </w:r>
    <w:r w:rsidR="00A5011C">
      <w:rPr>
        <w:b/>
        <w:sz w:val="32"/>
        <w:szCs w:val="32"/>
      </w:rPr>
      <w:t xml:space="preserve">Device </w:t>
    </w:r>
    <w:r>
      <w:rPr>
        <w:b/>
        <w:sz w:val="32"/>
        <w:szCs w:val="32"/>
      </w:rPr>
      <w:t>Orientations</w:t>
    </w:r>
    <w:r>
      <w:br/>
      <w:t>CS235AM, Intermediate Mobile Application Development: Android</w:t>
    </w:r>
  </w:p>
  <w:p w14:paraId="1D78144B" w14:textId="77777777" w:rsidR="009367D5" w:rsidRDefault="009367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A22C9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C33144A"/>
    <w:multiLevelType w:val="multilevel"/>
    <w:tmpl w:val="2B7A6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857AA2"/>
    <w:multiLevelType w:val="hybridMultilevel"/>
    <w:tmpl w:val="EF844F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E6F0978"/>
    <w:multiLevelType w:val="hybridMultilevel"/>
    <w:tmpl w:val="C17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A62D55"/>
    <w:multiLevelType w:val="hybridMultilevel"/>
    <w:tmpl w:val="05EE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8"/>
  </w:num>
  <w:num w:numId="5">
    <w:abstractNumId w:val="6"/>
  </w:num>
  <w:num w:numId="6">
    <w:abstractNumId w:val="2"/>
  </w:num>
  <w:num w:numId="7">
    <w:abstractNumId w:val="4"/>
  </w:num>
  <w:num w:numId="8">
    <w:abstractNumId w:val="10"/>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4754E"/>
    <w:rsid w:val="00117E28"/>
    <w:rsid w:val="001E2554"/>
    <w:rsid w:val="00241CFD"/>
    <w:rsid w:val="00260677"/>
    <w:rsid w:val="002742F2"/>
    <w:rsid w:val="002A137E"/>
    <w:rsid w:val="002B18B7"/>
    <w:rsid w:val="002B3B50"/>
    <w:rsid w:val="002B5D90"/>
    <w:rsid w:val="002C03E7"/>
    <w:rsid w:val="00350D7B"/>
    <w:rsid w:val="003B4792"/>
    <w:rsid w:val="0043018E"/>
    <w:rsid w:val="004754C4"/>
    <w:rsid w:val="004D1761"/>
    <w:rsid w:val="00510FAD"/>
    <w:rsid w:val="005145DE"/>
    <w:rsid w:val="0052673D"/>
    <w:rsid w:val="00526E04"/>
    <w:rsid w:val="00540413"/>
    <w:rsid w:val="00575D2F"/>
    <w:rsid w:val="005856F0"/>
    <w:rsid w:val="00590112"/>
    <w:rsid w:val="005B6292"/>
    <w:rsid w:val="005B678A"/>
    <w:rsid w:val="00630370"/>
    <w:rsid w:val="006F0011"/>
    <w:rsid w:val="00756279"/>
    <w:rsid w:val="0082324C"/>
    <w:rsid w:val="008534F1"/>
    <w:rsid w:val="008A3044"/>
    <w:rsid w:val="008B3C40"/>
    <w:rsid w:val="008F5F51"/>
    <w:rsid w:val="00916C95"/>
    <w:rsid w:val="00927323"/>
    <w:rsid w:val="009367D5"/>
    <w:rsid w:val="00973681"/>
    <w:rsid w:val="009B001E"/>
    <w:rsid w:val="00A01F1E"/>
    <w:rsid w:val="00A445FB"/>
    <w:rsid w:val="00A5011C"/>
    <w:rsid w:val="00A5127A"/>
    <w:rsid w:val="00A60524"/>
    <w:rsid w:val="00A84B90"/>
    <w:rsid w:val="00AD37AD"/>
    <w:rsid w:val="00B2646C"/>
    <w:rsid w:val="00B35B93"/>
    <w:rsid w:val="00B74D56"/>
    <w:rsid w:val="00B9085F"/>
    <w:rsid w:val="00B96BA6"/>
    <w:rsid w:val="00BA71D6"/>
    <w:rsid w:val="00BF04CA"/>
    <w:rsid w:val="00BF1905"/>
    <w:rsid w:val="00BF2F66"/>
    <w:rsid w:val="00BF5C99"/>
    <w:rsid w:val="00C00D41"/>
    <w:rsid w:val="00C2050F"/>
    <w:rsid w:val="00C648A2"/>
    <w:rsid w:val="00C832C8"/>
    <w:rsid w:val="00CD31A3"/>
    <w:rsid w:val="00D064EC"/>
    <w:rsid w:val="00D45EC0"/>
    <w:rsid w:val="00D65B5F"/>
    <w:rsid w:val="00DB1C83"/>
    <w:rsid w:val="00DB454D"/>
    <w:rsid w:val="00DD618B"/>
    <w:rsid w:val="00DF5816"/>
    <w:rsid w:val="00E01A60"/>
    <w:rsid w:val="00E31524"/>
    <w:rsid w:val="00E333C5"/>
    <w:rsid w:val="00E465B4"/>
    <w:rsid w:val="00E732DC"/>
    <w:rsid w:val="00EB2A13"/>
    <w:rsid w:val="00F01D1B"/>
    <w:rsid w:val="00F50B29"/>
    <w:rsid w:val="00F57549"/>
    <w:rsid w:val="00FC7112"/>
    <w:rsid w:val="00FD1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4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rsid w:val="00EB2A13"/>
  </w:style>
  <w:style w:type="character" w:styleId="Hyperlink">
    <w:name w:val="Hyperlink"/>
    <w:uiPriority w:val="99"/>
    <w:unhideWhenUsed/>
    <w:rsid w:val="00EB2A13"/>
    <w:rPr>
      <w:color w:val="0000FF"/>
      <w:u w:val="single"/>
    </w:rPr>
  </w:style>
  <w:style w:type="character" w:styleId="Strong">
    <w:name w:val="Strong"/>
    <w:uiPriority w:val="22"/>
    <w:qFormat/>
    <w:rsid w:val="00EB2A13"/>
    <w:rPr>
      <w:b/>
      <w:bCs/>
    </w:rPr>
  </w:style>
  <w:style w:type="character" w:styleId="FollowedHyperlink">
    <w:name w:val="FollowedHyperlink"/>
    <w:uiPriority w:val="99"/>
    <w:semiHidden/>
    <w:unhideWhenUsed/>
    <w:rsid w:val="00C2050F"/>
    <w:rPr>
      <w:color w:val="800080"/>
      <w:u w:val="single"/>
    </w:rPr>
  </w:style>
  <w:style w:type="paragraph" w:styleId="ListParagraph">
    <w:name w:val="List Paragraph"/>
    <w:basedOn w:val="Normal"/>
    <w:uiPriority w:val="34"/>
    <w:qFormat/>
    <w:rsid w:val="009367D5"/>
    <w:pPr>
      <w:ind w:left="720"/>
      <w:contextualSpacing/>
    </w:pPr>
  </w:style>
  <w:style w:type="paragraph" w:styleId="BalloonText">
    <w:name w:val="Balloon Text"/>
    <w:basedOn w:val="Normal"/>
    <w:link w:val="BalloonTextChar"/>
    <w:uiPriority w:val="99"/>
    <w:semiHidden/>
    <w:unhideWhenUsed/>
    <w:rsid w:val="009367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7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9090">
      <w:bodyDiv w:val="1"/>
      <w:marLeft w:val="0"/>
      <w:marRight w:val="0"/>
      <w:marTop w:val="0"/>
      <w:marBottom w:val="0"/>
      <w:divBdr>
        <w:top w:val="none" w:sz="0" w:space="0" w:color="auto"/>
        <w:left w:val="none" w:sz="0" w:space="0" w:color="auto"/>
        <w:bottom w:val="none" w:sz="0" w:space="0" w:color="auto"/>
        <w:right w:val="none" w:sz="0" w:space="0" w:color="auto"/>
      </w:divBdr>
      <w:divsChild>
        <w:div w:id="1034229165">
          <w:marLeft w:val="0"/>
          <w:marRight w:val="0"/>
          <w:marTop w:val="150"/>
          <w:marBottom w:val="225"/>
          <w:divBdr>
            <w:top w:val="single" w:sz="6" w:space="4" w:color="DDDDDD"/>
            <w:left w:val="single" w:sz="6" w:space="4" w:color="DDDDDD"/>
            <w:bottom w:val="single" w:sz="6" w:space="4" w:color="DDDDDD"/>
            <w:right w:val="single" w:sz="6" w:space="4" w:color="DDDDDD"/>
          </w:divBdr>
          <w:divsChild>
            <w:div w:id="14558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100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veloper.xamarin.com/guides/android/application_fundamentals/handling_rotation/" TargetMode="External"/><Relationship Id="rId8" Type="http://schemas.openxmlformats.org/officeDocument/2006/relationships/hyperlink" Target="https://github.com/xamarin/monodroid-samples/tree/master/ApplicationFundamentals/RotationDemo/RotationDemo" TargetMode="Externa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2409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Links>
    <vt:vector size="12" baseType="variant">
      <vt:variant>
        <vt:i4>8126503</vt:i4>
      </vt:variant>
      <vt:variant>
        <vt:i4>3</vt:i4>
      </vt:variant>
      <vt:variant>
        <vt:i4>0</vt:i4>
      </vt:variant>
      <vt:variant>
        <vt:i4>5</vt:i4>
      </vt:variant>
      <vt:variant>
        <vt:lpwstr>http://tidesandcurrents.noaa.gov/noaatidepredictions/NOAATidesFacade.jsp?Stationid=9434098</vt:lpwstr>
      </vt:variant>
      <vt:variant>
        <vt:lpwstr/>
      </vt:variant>
      <vt:variant>
        <vt:i4>1835110</vt:i4>
      </vt:variant>
      <vt:variant>
        <vt:i4>0</vt:i4>
      </vt:variant>
      <vt:variant>
        <vt:i4>0</vt:i4>
      </vt:variant>
      <vt:variant>
        <vt:i4>5</vt:i4>
      </vt:variant>
      <vt:variant>
        <vt:lpwstr>http://tidesandcurrents.noaa.gov/tide_predictions.html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3</cp:revision>
  <cp:lastPrinted>2016-04-26T21:28:00Z</cp:lastPrinted>
  <dcterms:created xsi:type="dcterms:W3CDTF">2017-05-07T03:44:00Z</dcterms:created>
  <dcterms:modified xsi:type="dcterms:W3CDTF">2017-05-07T03:44:00Z</dcterms:modified>
</cp:coreProperties>
</file>