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610E68" w14:textId="708CD024" w:rsidR="00AF6DB9" w:rsidRDefault="009A385D" w:rsidP="00086614">
      <w:pPr>
        <w:shd w:val="clear" w:color="auto" w:fill="FFFFFF"/>
        <w:spacing w:after="240" w:line="218" w:lineRule="atLeast"/>
        <w:rPr>
          <w:rFonts w:ascii="Arial" w:eastAsia="Times New Roman" w:hAnsi="Arial" w:cs="Arial"/>
          <w:b/>
          <w:color w:val="000000"/>
          <w:sz w:val="19"/>
          <w:szCs w:val="19"/>
        </w:rPr>
      </w:pPr>
      <w:r w:rsidRPr="009A385D">
        <w:rPr>
          <w:rFonts w:ascii="Arial" w:eastAsia="Times New Roman" w:hAnsi="Arial" w:cs="Arial"/>
          <w:color w:val="000000"/>
          <w:sz w:val="19"/>
          <w:szCs w:val="19"/>
        </w:rPr>
        <w:t xml:space="preserve">This lab will </w:t>
      </w:r>
      <w:r w:rsidR="00B0290C">
        <w:rPr>
          <w:rFonts w:ascii="Arial" w:eastAsia="Times New Roman" w:hAnsi="Arial" w:cs="Arial"/>
          <w:color w:val="000000"/>
          <w:sz w:val="19"/>
          <w:szCs w:val="19"/>
        </w:rPr>
        <w:t>give</w:t>
      </w:r>
      <w:r w:rsidRPr="009A385D">
        <w:rPr>
          <w:rFonts w:ascii="Arial" w:eastAsia="Times New Roman" w:hAnsi="Arial" w:cs="Arial"/>
          <w:color w:val="000000"/>
          <w:sz w:val="19"/>
          <w:szCs w:val="19"/>
        </w:rPr>
        <w:t xml:space="preserve"> you practice </w:t>
      </w:r>
      <w:r w:rsidR="00086614">
        <w:rPr>
          <w:rFonts w:ascii="Arial" w:eastAsia="Times New Roman" w:hAnsi="Arial" w:cs="Arial"/>
          <w:color w:val="000000"/>
          <w:sz w:val="19"/>
          <w:szCs w:val="19"/>
        </w:rPr>
        <w:t xml:space="preserve">using </w:t>
      </w:r>
      <w:r w:rsidR="00CC5AAC">
        <w:rPr>
          <w:rFonts w:ascii="Arial" w:eastAsia="Times New Roman" w:hAnsi="Arial" w:cs="Arial"/>
          <w:color w:val="000000"/>
          <w:sz w:val="19"/>
          <w:szCs w:val="19"/>
        </w:rPr>
        <w:t xml:space="preserve">a Web Service </w:t>
      </w:r>
      <w:r w:rsidR="00A25B99">
        <w:rPr>
          <w:rFonts w:ascii="Arial" w:eastAsia="Times New Roman" w:hAnsi="Arial" w:cs="Arial"/>
          <w:color w:val="000000"/>
          <w:sz w:val="19"/>
          <w:szCs w:val="19"/>
        </w:rPr>
        <w:t>in conjunction</w:t>
      </w:r>
      <w:r w:rsidR="00E80AF6">
        <w:rPr>
          <w:rFonts w:ascii="Arial" w:eastAsia="Times New Roman" w:hAnsi="Arial" w:cs="Arial"/>
          <w:color w:val="000000"/>
          <w:sz w:val="19"/>
          <w:szCs w:val="19"/>
        </w:rPr>
        <w:t xml:space="preserve"> with SQLite and</w:t>
      </w:r>
      <w:r w:rsidR="00CC5AAC">
        <w:rPr>
          <w:rFonts w:ascii="Arial" w:eastAsia="Times New Roman" w:hAnsi="Arial" w:cs="Arial"/>
          <w:color w:val="000000"/>
          <w:sz w:val="19"/>
          <w:szCs w:val="19"/>
        </w:rPr>
        <w:t xml:space="preserve"> the SQLite.NET ORM.</w:t>
      </w:r>
    </w:p>
    <w:p w14:paraId="05B74EDC" w14:textId="77777777" w:rsidR="00B0290C" w:rsidRPr="00B0290C" w:rsidRDefault="00B0290C" w:rsidP="00B0290C">
      <w:pPr>
        <w:shd w:val="clear" w:color="auto" w:fill="FFFFFF"/>
        <w:spacing w:after="120" w:line="218" w:lineRule="atLeast"/>
        <w:rPr>
          <w:rFonts w:ascii="Arial" w:eastAsia="Times New Roman" w:hAnsi="Arial" w:cs="Arial"/>
          <w:b/>
          <w:color w:val="000000"/>
          <w:sz w:val="19"/>
          <w:szCs w:val="19"/>
        </w:rPr>
      </w:pPr>
      <w:r w:rsidRPr="00B0290C">
        <w:rPr>
          <w:rFonts w:ascii="Arial" w:eastAsia="Times New Roman" w:hAnsi="Arial" w:cs="Arial"/>
          <w:b/>
          <w:color w:val="000000"/>
          <w:sz w:val="19"/>
          <w:szCs w:val="19"/>
        </w:rPr>
        <w:t>Requirements</w:t>
      </w:r>
    </w:p>
    <w:p w14:paraId="2046BCBB" w14:textId="77777777" w:rsidR="00CC5AAC" w:rsidRDefault="00CC5AAC" w:rsidP="0022797F">
      <w:pPr>
        <w:shd w:val="clear" w:color="auto" w:fill="FFFFFF"/>
        <w:spacing w:after="240" w:line="218" w:lineRule="atLeast"/>
      </w:pPr>
      <w:r>
        <w:t xml:space="preserve">The app will display a list of all locations for which there are tide predictions for our state (or another state if you prefer). The user will be able to select a location and date, and then the app will display the tide predictions for that location and day. </w:t>
      </w:r>
    </w:p>
    <w:p w14:paraId="0308605F" w14:textId="2C7F5D7B" w:rsidR="00AF6DB9" w:rsidRPr="0022797F" w:rsidRDefault="00CC5AAC" w:rsidP="0022797F">
      <w:pPr>
        <w:shd w:val="clear" w:color="auto" w:fill="FFFFFF"/>
        <w:spacing w:after="240" w:line="218" w:lineRule="atLeast"/>
        <w:rPr>
          <w:rFonts w:ascii="Arial" w:eastAsia="Times New Roman" w:hAnsi="Arial" w:cs="Arial"/>
          <w:color w:val="000000"/>
          <w:sz w:val="19"/>
          <w:szCs w:val="19"/>
        </w:rPr>
      </w:pPr>
      <w:r>
        <w:t xml:space="preserve">The predictions will be downloaded form the NOAA web service unless they are already stored in the app’s database. When new predictions are downloaded, the predictions for the selected location, for the rest of the </w:t>
      </w:r>
      <w:r w:rsidR="0079506D">
        <w:t xml:space="preserve">current </w:t>
      </w:r>
      <w:r>
        <w:t>year</w:t>
      </w:r>
      <w:r w:rsidR="00117D50">
        <w:t>,</w:t>
      </w:r>
      <w:r>
        <w:t xml:space="preserve"> will be added to the database.</w:t>
      </w:r>
    </w:p>
    <w:p w14:paraId="19562E5E" w14:textId="1A3D84B9" w:rsidR="00B0290C" w:rsidRPr="00B0290C" w:rsidRDefault="00B0290C" w:rsidP="00B0290C">
      <w:pPr>
        <w:shd w:val="clear" w:color="auto" w:fill="FFFFFF"/>
        <w:spacing w:after="120" w:line="218" w:lineRule="atLeast"/>
        <w:rPr>
          <w:rFonts w:ascii="Arial" w:eastAsia="Times New Roman" w:hAnsi="Arial" w:cs="Arial"/>
          <w:b/>
          <w:color w:val="000000"/>
          <w:sz w:val="19"/>
          <w:szCs w:val="19"/>
        </w:rPr>
      </w:pPr>
      <w:r w:rsidRPr="00B0290C">
        <w:rPr>
          <w:rFonts w:ascii="Arial" w:eastAsia="Times New Roman" w:hAnsi="Arial" w:cs="Arial"/>
          <w:b/>
          <w:color w:val="000000"/>
          <w:sz w:val="19"/>
          <w:szCs w:val="19"/>
        </w:rPr>
        <w:t>Implementation</w:t>
      </w:r>
    </w:p>
    <w:p w14:paraId="54B55409" w14:textId="77777777" w:rsidR="00BD2194" w:rsidRDefault="0079506D" w:rsidP="00B0290C">
      <w:p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 xml:space="preserve">This app is an enhancement of the previous version of the Tide Prediction App that had tide predictions pre-loaded in an SQLite database. </w:t>
      </w:r>
    </w:p>
    <w:p w14:paraId="414AFCF4" w14:textId="408A6FD9" w:rsidR="00D71A84" w:rsidRDefault="00BD2194" w:rsidP="00B0290C">
      <w:p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Implementation details</w:t>
      </w:r>
      <w:r w:rsidR="00D71A84">
        <w:rPr>
          <w:rFonts w:ascii="Arial" w:eastAsia="Times New Roman" w:hAnsi="Arial" w:cs="Arial"/>
          <w:color w:val="000000"/>
          <w:sz w:val="19"/>
          <w:szCs w:val="19"/>
        </w:rPr>
        <w:t>:</w:t>
      </w:r>
    </w:p>
    <w:p w14:paraId="4BC7F8A7" w14:textId="6DAEE948" w:rsidR="00BD2194" w:rsidRDefault="00BD2194" w:rsidP="00D71A84">
      <w:pPr>
        <w:pStyle w:val="ListParagraph"/>
        <w:numPr>
          <w:ilvl w:val="0"/>
          <w:numId w:val="10"/>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Tide station information</w:t>
      </w:r>
      <w:r w:rsidR="00D71A84" w:rsidRPr="00D71A84">
        <w:rPr>
          <w:rFonts w:ascii="Arial" w:eastAsia="Times New Roman" w:hAnsi="Arial" w:cs="Arial"/>
          <w:color w:val="000000"/>
          <w:sz w:val="19"/>
          <w:szCs w:val="19"/>
        </w:rPr>
        <w:t xml:space="preserve"> </w:t>
      </w:r>
      <w:r>
        <w:rPr>
          <w:rFonts w:ascii="Arial" w:eastAsia="Times New Roman" w:hAnsi="Arial" w:cs="Arial"/>
          <w:color w:val="000000"/>
          <w:sz w:val="19"/>
          <w:szCs w:val="19"/>
        </w:rPr>
        <w:t xml:space="preserve">will be </w:t>
      </w:r>
      <w:r w:rsidR="00D71A84" w:rsidRPr="00D71A84">
        <w:rPr>
          <w:rFonts w:ascii="Arial" w:eastAsia="Times New Roman" w:hAnsi="Arial" w:cs="Arial"/>
          <w:color w:val="000000"/>
          <w:sz w:val="19"/>
          <w:szCs w:val="19"/>
        </w:rPr>
        <w:t xml:space="preserve">preloaded. You can hard-code the tide stations or, better yet, put them in a table in your SQLite database (this will </w:t>
      </w:r>
      <w:r w:rsidR="00117D50">
        <w:rPr>
          <w:rFonts w:ascii="Arial" w:eastAsia="Times New Roman" w:hAnsi="Arial" w:cs="Arial"/>
          <w:color w:val="000000"/>
          <w:sz w:val="19"/>
          <w:szCs w:val="19"/>
        </w:rPr>
        <w:t>make</w:t>
      </w:r>
      <w:r w:rsidR="00D71A84" w:rsidRPr="00D71A84">
        <w:rPr>
          <w:rFonts w:ascii="Arial" w:eastAsia="Times New Roman" w:hAnsi="Arial" w:cs="Arial"/>
          <w:color w:val="000000"/>
          <w:sz w:val="19"/>
          <w:szCs w:val="19"/>
        </w:rPr>
        <w:t xml:space="preserve"> </w:t>
      </w:r>
      <w:r w:rsidR="00117D50">
        <w:rPr>
          <w:rFonts w:ascii="Arial" w:eastAsia="Times New Roman" w:hAnsi="Arial" w:cs="Arial"/>
          <w:color w:val="000000"/>
          <w:sz w:val="19"/>
          <w:szCs w:val="19"/>
        </w:rPr>
        <w:t>updating easier</w:t>
      </w:r>
      <w:r w:rsidR="00D71A84" w:rsidRPr="00D71A84">
        <w:rPr>
          <w:rFonts w:ascii="Arial" w:eastAsia="Times New Roman" w:hAnsi="Arial" w:cs="Arial"/>
          <w:color w:val="000000"/>
          <w:sz w:val="19"/>
          <w:szCs w:val="19"/>
        </w:rPr>
        <w:t>).</w:t>
      </w:r>
      <w:r w:rsidR="00D71A84">
        <w:rPr>
          <w:rFonts w:ascii="Arial" w:eastAsia="Times New Roman" w:hAnsi="Arial" w:cs="Arial"/>
          <w:color w:val="000000"/>
          <w:sz w:val="19"/>
          <w:szCs w:val="19"/>
        </w:rPr>
        <w:t xml:space="preserve"> </w:t>
      </w:r>
    </w:p>
    <w:p w14:paraId="3B9D7269" w14:textId="519B0266" w:rsidR="00BD2194" w:rsidRDefault="00BD2194" w:rsidP="00BD2194">
      <w:pPr>
        <w:pStyle w:val="ListParagraph"/>
        <w:numPr>
          <w:ilvl w:val="1"/>
          <w:numId w:val="10"/>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Include the following information for each station:</w:t>
      </w:r>
    </w:p>
    <w:p w14:paraId="4BF9DE0A" w14:textId="381C0154" w:rsidR="00BD2194" w:rsidRDefault="00BD2194" w:rsidP="00BD2194">
      <w:pPr>
        <w:pStyle w:val="ListParagraph"/>
        <w:numPr>
          <w:ilvl w:val="2"/>
          <w:numId w:val="10"/>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Location name</w:t>
      </w:r>
    </w:p>
    <w:p w14:paraId="7769FD01" w14:textId="354A1B5E" w:rsidR="00BD2194" w:rsidRDefault="00BD2194" w:rsidP="00BD2194">
      <w:pPr>
        <w:pStyle w:val="ListParagraph"/>
        <w:numPr>
          <w:ilvl w:val="2"/>
          <w:numId w:val="10"/>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Station ID</w:t>
      </w:r>
    </w:p>
    <w:p w14:paraId="256BD7FF" w14:textId="240CD32C" w:rsidR="00BD2194" w:rsidRDefault="00BD2194" w:rsidP="00BD2194">
      <w:pPr>
        <w:pStyle w:val="ListParagraph"/>
        <w:numPr>
          <w:ilvl w:val="2"/>
          <w:numId w:val="10"/>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Latitude and longitude (so you can add a geo-location feature to this app later)</w:t>
      </w:r>
    </w:p>
    <w:p w14:paraId="746E6B92" w14:textId="3F41EE75" w:rsidR="0079506D" w:rsidRDefault="00D71A84" w:rsidP="00BD2194">
      <w:pPr>
        <w:pStyle w:val="ListParagraph"/>
        <w:numPr>
          <w:ilvl w:val="1"/>
          <w:numId w:val="10"/>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 xml:space="preserve">Only the “Harmonic” stations </w:t>
      </w:r>
      <w:r w:rsidR="00BD2194">
        <w:rPr>
          <w:rFonts w:ascii="Arial" w:eastAsia="Times New Roman" w:hAnsi="Arial" w:cs="Arial"/>
          <w:color w:val="000000"/>
          <w:sz w:val="19"/>
          <w:szCs w:val="19"/>
        </w:rPr>
        <w:t>have predictions available via the</w:t>
      </w:r>
      <w:r>
        <w:rPr>
          <w:rFonts w:ascii="Arial" w:eastAsia="Times New Roman" w:hAnsi="Arial" w:cs="Arial"/>
          <w:color w:val="000000"/>
          <w:sz w:val="19"/>
          <w:szCs w:val="19"/>
        </w:rPr>
        <w:t xml:space="preserve"> web service. You can get the list of NOAA Tide Prediction Stations for Oregon here: </w:t>
      </w:r>
      <w:hyperlink r:id="rId8" w:anchor="listing" w:history="1">
        <w:r w:rsidRPr="00D02E2D">
          <w:rPr>
            <w:rStyle w:val="Hyperlink"/>
            <w:rFonts w:ascii="Arial" w:eastAsia="Times New Roman" w:hAnsi="Arial" w:cs="Arial"/>
            <w:sz w:val="19"/>
            <w:szCs w:val="19"/>
          </w:rPr>
          <w:t>http://www.tidesandcurrents.noaa.gov/tide_predictions.html?gid=1409#listing</w:t>
        </w:r>
      </w:hyperlink>
      <w:r>
        <w:rPr>
          <w:rFonts w:ascii="Arial" w:eastAsia="Times New Roman" w:hAnsi="Arial" w:cs="Arial"/>
          <w:color w:val="000000"/>
          <w:sz w:val="19"/>
          <w:szCs w:val="19"/>
        </w:rPr>
        <w:t xml:space="preserve"> </w:t>
      </w:r>
    </w:p>
    <w:p w14:paraId="3A0CE9D1" w14:textId="5AA39413" w:rsidR="00D71A84" w:rsidRDefault="00BD2194" w:rsidP="00D71A84">
      <w:pPr>
        <w:pStyle w:val="ListParagraph"/>
        <w:numPr>
          <w:ilvl w:val="0"/>
          <w:numId w:val="10"/>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T</w:t>
      </w:r>
      <w:r w:rsidR="00D71A84">
        <w:rPr>
          <w:rFonts w:ascii="Arial" w:eastAsia="Times New Roman" w:hAnsi="Arial" w:cs="Arial"/>
          <w:color w:val="000000"/>
          <w:sz w:val="19"/>
          <w:szCs w:val="19"/>
        </w:rPr>
        <w:t xml:space="preserve">ide predictions will be </w:t>
      </w:r>
      <w:r>
        <w:rPr>
          <w:rFonts w:ascii="Arial" w:eastAsia="Times New Roman" w:hAnsi="Arial" w:cs="Arial"/>
          <w:color w:val="000000"/>
          <w:sz w:val="19"/>
          <w:szCs w:val="19"/>
        </w:rPr>
        <w:t>downloaded</w:t>
      </w:r>
      <w:r w:rsidR="00D71A84">
        <w:rPr>
          <w:rFonts w:ascii="Arial" w:eastAsia="Times New Roman" w:hAnsi="Arial" w:cs="Arial"/>
          <w:color w:val="000000"/>
          <w:sz w:val="19"/>
          <w:szCs w:val="19"/>
        </w:rPr>
        <w:t xml:space="preserve"> from a NOAA CO-OPS Web Service. </w:t>
      </w:r>
      <w:r>
        <w:rPr>
          <w:rFonts w:ascii="Arial" w:eastAsia="Times New Roman" w:hAnsi="Arial" w:cs="Arial"/>
          <w:color w:val="000000"/>
          <w:sz w:val="19"/>
          <w:szCs w:val="19"/>
        </w:rPr>
        <w:t xml:space="preserve">There </w:t>
      </w:r>
      <w:r w:rsidR="00E860FE">
        <w:rPr>
          <w:rFonts w:ascii="Arial" w:eastAsia="Times New Roman" w:hAnsi="Arial" w:cs="Arial"/>
          <w:color w:val="000000"/>
          <w:sz w:val="19"/>
          <w:szCs w:val="19"/>
        </w:rPr>
        <w:t xml:space="preserve">is </w:t>
      </w:r>
      <w:proofErr w:type="gramStart"/>
      <w:r w:rsidR="00E860FE">
        <w:rPr>
          <w:rFonts w:ascii="Arial" w:eastAsia="Times New Roman" w:hAnsi="Arial" w:cs="Arial"/>
          <w:color w:val="000000"/>
          <w:sz w:val="19"/>
          <w:szCs w:val="19"/>
        </w:rPr>
        <w:t>a SOAP</w:t>
      </w:r>
      <w:proofErr w:type="gramEnd"/>
      <w:r w:rsidR="00E860FE">
        <w:rPr>
          <w:rFonts w:ascii="Arial" w:eastAsia="Times New Roman" w:hAnsi="Arial" w:cs="Arial"/>
          <w:color w:val="000000"/>
          <w:sz w:val="19"/>
          <w:szCs w:val="19"/>
        </w:rPr>
        <w:t xml:space="preserve"> web service and a quasi-REST web service</w:t>
      </w:r>
      <w:r>
        <w:rPr>
          <w:rFonts w:ascii="Arial" w:eastAsia="Times New Roman" w:hAnsi="Arial" w:cs="Arial"/>
          <w:color w:val="000000"/>
          <w:sz w:val="19"/>
          <w:szCs w:val="19"/>
        </w:rPr>
        <w:t xml:space="preserve">. The URLs for each web service are given </w:t>
      </w:r>
      <w:r w:rsidR="00A25B99">
        <w:rPr>
          <w:rFonts w:ascii="Arial" w:eastAsia="Times New Roman" w:hAnsi="Arial" w:cs="Arial"/>
          <w:color w:val="000000"/>
          <w:sz w:val="19"/>
          <w:szCs w:val="19"/>
        </w:rPr>
        <w:t>below</w:t>
      </w:r>
      <w:r>
        <w:rPr>
          <w:rFonts w:ascii="Arial" w:eastAsia="Times New Roman" w:hAnsi="Arial" w:cs="Arial"/>
          <w:color w:val="000000"/>
          <w:sz w:val="19"/>
          <w:szCs w:val="19"/>
        </w:rPr>
        <w:t>.</w:t>
      </w:r>
    </w:p>
    <w:p w14:paraId="16937F50" w14:textId="46950D39" w:rsidR="00BD2194" w:rsidRDefault="00BD2194" w:rsidP="00BD2194">
      <w:pPr>
        <w:pStyle w:val="ListParagraph"/>
        <w:numPr>
          <w:ilvl w:val="1"/>
          <w:numId w:val="10"/>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 xml:space="preserve">Before calling the web service, the app </w:t>
      </w:r>
      <w:r w:rsidR="00A25B99">
        <w:rPr>
          <w:rFonts w:ascii="Arial" w:eastAsia="Times New Roman" w:hAnsi="Arial" w:cs="Arial"/>
          <w:color w:val="000000"/>
          <w:sz w:val="19"/>
          <w:szCs w:val="19"/>
        </w:rPr>
        <w:t>will</w:t>
      </w:r>
      <w:r>
        <w:rPr>
          <w:rFonts w:ascii="Arial" w:eastAsia="Times New Roman" w:hAnsi="Arial" w:cs="Arial"/>
          <w:color w:val="000000"/>
          <w:sz w:val="19"/>
          <w:szCs w:val="19"/>
        </w:rPr>
        <w:t xml:space="preserve"> check to see </w:t>
      </w:r>
      <w:r w:rsidR="00A25B99">
        <w:rPr>
          <w:rFonts w:ascii="Arial" w:eastAsia="Times New Roman" w:hAnsi="Arial" w:cs="Arial"/>
          <w:color w:val="000000"/>
          <w:sz w:val="19"/>
          <w:szCs w:val="19"/>
        </w:rPr>
        <w:t>the requested data</w:t>
      </w:r>
      <w:r>
        <w:rPr>
          <w:rFonts w:ascii="Arial" w:eastAsia="Times New Roman" w:hAnsi="Arial" w:cs="Arial"/>
          <w:color w:val="000000"/>
          <w:sz w:val="19"/>
          <w:szCs w:val="19"/>
        </w:rPr>
        <w:t xml:space="preserve"> </w:t>
      </w:r>
      <w:r w:rsidR="00A25B99">
        <w:rPr>
          <w:rFonts w:ascii="Arial" w:eastAsia="Times New Roman" w:hAnsi="Arial" w:cs="Arial"/>
          <w:color w:val="000000"/>
          <w:sz w:val="19"/>
          <w:szCs w:val="19"/>
        </w:rPr>
        <w:t>is</w:t>
      </w:r>
      <w:r>
        <w:rPr>
          <w:rFonts w:ascii="Arial" w:eastAsia="Times New Roman" w:hAnsi="Arial" w:cs="Arial"/>
          <w:color w:val="000000"/>
          <w:sz w:val="19"/>
          <w:szCs w:val="19"/>
        </w:rPr>
        <w:t xml:space="preserve"> in the database. </w:t>
      </w:r>
    </w:p>
    <w:p w14:paraId="3DF9216C" w14:textId="4825AC9C" w:rsidR="00BD2194" w:rsidRDefault="00BD2194" w:rsidP="00BD2194">
      <w:pPr>
        <w:pStyle w:val="ListParagraph"/>
        <w:numPr>
          <w:ilvl w:val="2"/>
          <w:numId w:val="10"/>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 xml:space="preserve">If </w:t>
      </w:r>
      <w:r w:rsidR="00A25B99">
        <w:rPr>
          <w:rFonts w:ascii="Arial" w:eastAsia="Times New Roman" w:hAnsi="Arial" w:cs="Arial"/>
          <w:color w:val="000000"/>
          <w:sz w:val="19"/>
          <w:szCs w:val="19"/>
        </w:rPr>
        <w:t>it is</w:t>
      </w:r>
      <w:r>
        <w:rPr>
          <w:rFonts w:ascii="Arial" w:eastAsia="Times New Roman" w:hAnsi="Arial" w:cs="Arial"/>
          <w:color w:val="000000"/>
          <w:sz w:val="19"/>
          <w:szCs w:val="19"/>
        </w:rPr>
        <w:t>, then the predictions from the database should be displayed</w:t>
      </w:r>
      <w:r w:rsidR="00117D50">
        <w:rPr>
          <w:rFonts w:ascii="Arial" w:eastAsia="Times New Roman" w:hAnsi="Arial" w:cs="Arial"/>
          <w:color w:val="000000"/>
          <w:sz w:val="19"/>
          <w:szCs w:val="19"/>
        </w:rPr>
        <w:t>.</w:t>
      </w:r>
    </w:p>
    <w:p w14:paraId="20C7693B" w14:textId="46612692" w:rsidR="00BD2194" w:rsidRDefault="00BD2194" w:rsidP="00BD2194">
      <w:pPr>
        <w:pStyle w:val="ListParagraph"/>
        <w:numPr>
          <w:ilvl w:val="2"/>
          <w:numId w:val="10"/>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 xml:space="preserve">Otherwise the predictions </w:t>
      </w:r>
      <w:r w:rsidR="00567521">
        <w:rPr>
          <w:rFonts w:ascii="Arial" w:eastAsia="Times New Roman" w:hAnsi="Arial" w:cs="Arial"/>
          <w:color w:val="000000"/>
          <w:sz w:val="19"/>
          <w:szCs w:val="19"/>
        </w:rPr>
        <w:t xml:space="preserve">for the rest of the year, for that location, </w:t>
      </w:r>
      <w:r>
        <w:rPr>
          <w:rFonts w:ascii="Arial" w:eastAsia="Times New Roman" w:hAnsi="Arial" w:cs="Arial"/>
          <w:color w:val="000000"/>
          <w:sz w:val="19"/>
          <w:szCs w:val="19"/>
        </w:rPr>
        <w:t xml:space="preserve">should be downloaded from the web service, stored in the database, and </w:t>
      </w:r>
      <w:r w:rsidR="00567521">
        <w:rPr>
          <w:rFonts w:ascii="Arial" w:eastAsia="Times New Roman" w:hAnsi="Arial" w:cs="Arial"/>
          <w:color w:val="000000"/>
          <w:sz w:val="19"/>
          <w:szCs w:val="19"/>
        </w:rPr>
        <w:t xml:space="preserve">the </w:t>
      </w:r>
      <w:r w:rsidR="00E80AF6">
        <w:rPr>
          <w:rFonts w:ascii="Arial" w:eastAsia="Times New Roman" w:hAnsi="Arial" w:cs="Arial"/>
          <w:color w:val="000000"/>
          <w:sz w:val="19"/>
          <w:szCs w:val="19"/>
        </w:rPr>
        <w:t xml:space="preserve">requested </w:t>
      </w:r>
      <w:r w:rsidR="00567521">
        <w:rPr>
          <w:rFonts w:ascii="Arial" w:eastAsia="Times New Roman" w:hAnsi="Arial" w:cs="Arial"/>
          <w:color w:val="000000"/>
          <w:sz w:val="19"/>
          <w:szCs w:val="19"/>
        </w:rPr>
        <w:t>prediction</w:t>
      </w:r>
      <w:r w:rsidR="00E80AF6">
        <w:rPr>
          <w:rFonts w:ascii="Arial" w:eastAsia="Times New Roman" w:hAnsi="Arial" w:cs="Arial"/>
          <w:color w:val="000000"/>
          <w:sz w:val="19"/>
          <w:szCs w:val="19"/>
        </w:rPr>
        <w:t>s</w:t>
      </w:r>
      <w:r w:rsidR="00567521">
        <w:rPr>
          <w:rFonts w:ascii="Arial" w:eastAsia="Times New Roman" w:hAnsi="Arial" w:cs="Arial"/>
          <w:color w:val="000000"/>
          <w:sz w:val="19"/>
          <w:szCs w:val="19"/>
        </w:rPr>
        <w:t xml:space="preserve"> </w:t>
      </w:r>
      <w:r>
        <w:rPr>
          <w:rFonts w:ascii="Arial" w:eastAsia="Times New Roman" w:hAnsi="Arial" w:cs="Arial"/>
          <w:color w:val="000000"/>
          <w:sz w:val="19"/>
          <w:szCs w:val="19"/>
        </w:rPr>
        <w:t>displayed.</w:t>
      </w:r>
    </w:p>
    <w:p w14:paraId="3D97F3AF" w14:textId="47B77E02" w:rsidR="00E860FE" w:rsidRDefault="00E860FE" w:rsidP="00E860FE">
      <w:pPr>
        <w:pStyle w:val="ListParagraph"/>
        <w:numPr>
          <w:ilvl w:val="1"/>
          <w:numId w:val="10"/>
        </w:numPr>
        <w:shd w:val="clear" w:color="auto" w:fill="FFFFFF"/>
        <w:spacing w:after="120" w:line="218" w:lineRule="atLeast"/>
        <w:ind w:left="360"/>
        <w:rPr>
          <w:rFonts w:ascii="Arial" w:eastAsia="Times New Roman" w:hAnsi="Arial" w:cs="Arial"/>
          <w:color w:val="000000"/>
          <w:sz w:val="19"/>
          <w:szCs w:val="19"/>
        </w:rPr>
      </w:pPr>
      <w:r>
        <w:rPr>
          <w:rFonts w:ascii="Arial" w:eastAsia="Times New Roman" w:hAnsi="Arial" w:cs="Arial"/>
          <w:color w:val="000000"/>
          <w:sz w:val="19"/>
          <w:szCs w:val="19"/>
        </w:rPr>
        <w:t xml:space="preserve">The </w:t>
      </w:r>
      <w:r w:rsidR="00567521">
        <w:rPr>
          <w:rFonts w:ascii="Arial" w:eastAsia="Times New Roman" w:hAnsi="Arial" w:cs="Arial"/>
          <w:color w:val="000000"/>
          <w:sz w:val="19"/>
          <w:szCs w:val="19"/>
        </w:rPr>
        <w:t>REST web service</w:t>
      </w:r>
      <w:r>
        <w:rPr>
          <w:rFonts w:ascii="Arial" w:eastAsia="Times New Roman" w:hAnsi="Arial" w:cs="Arial"/>
          <w:color w:val="000000"/>
          <w:sz w:val="19"/>
          <w:szCs w:val="19"/>
        </w:rPr>
        <w:t xml:space="preserve"> </w:t>
      </w:r>
      <w:r w:rsidR="00567521">
        <w:rPr>
          <w:rFonts w:ascii="Arial" w:eastAsia="Times New Roman" w:hAnsi="Arial" w:cs="Arial"/>
          <w:color w:val="000000"/>
          <w:sz w:val="19"/>
          <w:szCs w:val="19"/>
        </w:rPr>
        <w:t>can return tide pred</w:t>
      </w:r>
      <w:r>
        <w:rPr>
          <w:rFonts w:ascii="Arial" w:eastAsia="Times New Roman" w:hAnsi="Arial" w:cs="Arial"/>
          <w:color w:val="000000"/>
          <w:sz w:val="19"/>
          <w:szCs w:val="19"/>
        </w:rPr>
        <w:t xml:space="preserve">ictions in a variety of formats (text, HTML, or XML). </w:t>
      </w:r>
      <w:r>
        <w:rPr>
          <w:rFonts w:ascii="Arial" w:eastAsia="Times New Roman" w:hAnsi="Arial" w:cs="Arial"/>
          <w:color w:val="000000"/>
          <w:sz w:val="19"/>
          <w:szCs w:val="19"/>
        </w:rPr>
        <w:br/>
        <w:t xml:space="preserve">I described it as </w:t>
      </w:r>
      <w:proofErr w:type="spellStart"/>
      <w:r>
        <w:rPr>
          <w:rFonts w:ascii="Arial" w:eastAsia="Times New Roman" w:hAnsi="Arial" w:cs="Arial"/>
          <w:color w:val="000000"/>
          <w:sz w:val="19"/>
          <w:szCs w:val="19"/>
        </w:rPr>
        <w:t>qusai</w:t>
      </w:r>
      <w:proofErr w:type="spellEnd"/>
      <w:r>
        <w:rPr>
          <w:rFonts w:ascii="Arial" w:eastAsia="Times New Roman" w:hAnsi="Arial" w:cs="Arial"/>
          <w:color w:val="000000"/>
          <w:sz w:val="19"/>
          <w:szCs w:val="19"/>
        </w:rPr>
        <w:t xml:space="preserve">-REST because it is the URL for the High/Low Tide Predictions “try me” </w:t>
      </w:r>
      <w:r w:rsidR="00117D50">
        <w:rPr>
          <w:rFonts w:ascii="Arial" w:eastAsia="Times New Roman" w:hAnsi="Arial" w:cs="Arial"/>
          <w:color w:val="000000"/>
          <w:sz w:val="19"/>
          <w:szCs w:val="19"/>
        </w:rPr>
        <w:t>HTML</w:t>
      </w:r>
      <w:r>
        <w:rPr>
          <w:rFonts w:ascii="Arial" w:eastAsia="Times New Roman" w:hAnsi="Arial" w:cs="Arial"/>
          <w:color w:val="000000"/>
          <w:sz w:val="19"/>
          <w:szCs w:val="19"/>
        </w:rPr>
        <w:t xml:space="preserve"> form at: </w:t>
      </w:r>
      <w:hyperlink r:id="rId9" w:history="1">
        <w:r w:rsidRPr="003B44E1">
          <w:rPr>
            <w:rStyle w:val="Hyperlink"/>
            <w:rFonts w:ascii="Arial" w:eastAsia="Times New Roman" w:hAnsi="Arial" w:cs="Arial"/>
            <w:sz w:val="19"/>
            <w:szCs w:val="19"/>
          </w:rPr>
          <w:t>http://opendap.co-ops.nos.noaa.gov/axis/webservices/highlowtidepred/index.jsp</w:t>
        </w:r>
      </w:hyperlink>
      <w:r>
        <w:rPr>
          <w:rFonts w:ascii="Arial" w:eastAsia="Times New Roman" w:hAnsi="Arial" w:cs="Arial"/>
          <w:color w:val="000000"/>
          <w:sz w:val="19"/>
          <w:szCs w:val="19"/>
        </w:rPr>
        <w:t xml:space="preserve">. But for all practical purposes it can be used </w:t>
      </w:r>
      <w:r w:rsidR="00117D50">
        <w:rPr>
          <w:rFonts w:ascii="Arial" w:eastAsia="Times New Roman" w:hAnsi="Arial" w:cs="Arial"/>
          <w:color w:val="000000"/>
          <w:sz w:val="19"/>
          <w:szCs w:val="19"/>
        </w:rPr>
        <w:t>pretty much</w:t>
      </w:r>
      <w:r>
        <w:rPr>
          <w:rFonts w:ascii="Arial" w:eastAsia="Times New Roman" w:hAnsi="Arial" w:cs="Arial"/>
          <w:color w:val="000000"/>
          <w:sz w:val="19"/>
          <w:szCs w:val="19"/>
        </w:rPr>
        <w:t xml:space="preserve"> like a REST web service.</w:t>
      </w:r>
    </w:p>
    <w:p w14:paraId="2CA468B3" w14:textId="7044E32D" w:rsidR="00567521" w:rsidRDefault="00E860FE" w:rsidP="00E860FE">
      <w:pPr>
        <w:pStyle w:val="ListParagraph"/>
        <w:numPr>
          <w:ilvl w:val="1"/>
          <w:numId w:val="10"/>
        </w:numPr>
        <w:shd w:val="clear" w:color="auto" w:fill="FFFFFF"/>
        <w:spacing w:after="120" w:line="218" w:lineRule="atLeast"/>
        <w:ind w:left="360"/>
        <w:rPr>
          <w:rFonts w:ascii="Arial" w:eastAsia="Times New Roman" w:hAnsi="Arial" w:cs="Arial"/>
          <w:color w:val="000000"/>
          <w:sz w:val="19"/>
          <w:szCs w:val="19"/>
        </w:rPr>
      </w:pPr>
      <w:r>
        <w:rPr>
          <w:rFonts w:ascii="Arial" w:eastAsia="Times New Roman" w:hAnsi="Arial" w:cs="Arial"/>
          <w:color w:val="000000"/>
          <w:sz w:val="19"/>
          <w:szCs w:val="19"/>
        </w:rPr>
        <w:t xml:space="preserve">The </w:t>
      </w:r>
      <w:r w:rsidRPr="00567521">
        <w:rPr>
          <w:rFonts w:ascii="Arial" w:eastAsia="Times New Roman" w:hAnsi="Arial" w:cs="Arial"/>
          <w:color w:val="000000"/>
          <w:sz w:val="19"/>
          <w:szCs w:val="19"/>
        </w:rPr>
        <w:t xml:space="preserve">SOAP </w:t>
      </w:r>
      <w:r>
        <w:rPr>
          <w:rFonts w:ascii="Arial" w:eastAsia="Times New Roman" w:hAnsi="Arial" w:cs="Arial"/>
          <w:color w:val="000000"/>
          <w:sz w:val="19"/>
          <w:szCs w:val="19"/>
        </w:rPr>
        <w:t xml:space="preserve">web service </w:t>
      </w:r>
      <w:r w:rsidR="005F22B3">
        <w:rPr>
          <w:rFonts w:ascii="Arial" w:eastAsia="Times New Roman" w:hAnsi="Arial" w:cs="Arial"/>
          <w:color w:val="000000"/>
          <w:sz w:val="19"/>
          <w:szCs w:val="19"/>
        </w:rPr>
        <w:t>returns</w:t>
      </w:r>
      <w:r>
        <w:rPr>
          <w:rFonts w:ascii="Arial" w:eastAsia="Times New Roman" w:hAnsi="Arial" w:cs="Arial"/>
          <w:color w:val="000000"/>
          <w:sz w:val="19"/>
          <w:szCs w:val="19"/>
        </w:rPr>
        <w:t xml:space="preserve"> </w:t>
      </w:r>
      <w:r w:rsidR="005F22B3">
        <w:rPr>
          <w:rFonts w:ascii="Arial" w:eastAsia="Times New Roman" w:hAnsi="Arial" w:cs="Arial"/>
          <w:color w:val="000000"/>
          <w:sz w:val="19"/>
          <w:szCs w:val="19"/>
        </w:rPr>
        <w:t xml:space="preserve">a response </w:t>
      </w:r>
      <w:r w:rsidRPr="00567521">
        <w:rPr>
          <w:rFonts w:ascii="Arial" w:eastAsia="Times New Roman" w:hAnsi="Arial" w:cs="Arial"/>
          <w:color w:val="000000"/>
          <w:sz w:val="19"/>
          <w:szCs w:val="19"/>
        </w:rPr>
        <w:t>in XM</w:t>
      </w:r>
      <w:r w:rsidR="005F22B3">
        <w:rPr>
          <w:rFonts w:ascii="Arial" w:eastAsia="Times New Roman" w:hAnsi="Arial" w:cs="Arial"/>
          <w:color w:val="000000"/>
          <w:sz w:val="19"/>
          <w:szCs w:val="19"/>
        </w:rPr>
        <w:t>L, the proxy parses</w:t>
      </w:r>
      <w:bookmarkStart w:id="0" w:name="_GoBack"/>
      <w:bookmarkEnd w:id="0"/>
      <w:r w:rsidR="005F22B3">
        <w:rPr>
          <w:rFonts w:ascii="Arial" w:eastAsia="Times New Roman" w:hAnsi="Arial" w:cs="Arial"/>
          <w:color w:val="000000"/>
          <w:sz w:val="19"/>
          <w:szCs w:val="19"/>
        </w:rPr>
        <w:t xml:space="preserve"> it into a collection of C# objects</w:t>
      </w:r>
      <w:r>
        <w:rPr>
          <w:rFonts w:ascii="Arial" w:eastAsia="Times New Roman" w:hAnsi="Arial" w:cs="Arial"/>
          <w:color w:val="000000"/>
          <w:sz w:val="19"/>
          <w:szCs w:val="19"/>
        </w:rPr>
        <w:t>.</w:t>
      </w:r>
      <w:r w:rsidR="001957A1">
        <w:rPr>
          <w:rFonts w:ascii="Arial" w:eastAsia="Times New Roman" w:hAnsi="Arial" w:cs="Arial"/>
          <w:color w:val="000000"/>
          <w:sz w:val="19"/>
          <w:szCs w:val="19"/>
        </w:rPr>
        <w:t xml:space="preserve"> Information </w:t>
      </w:r>
      <w:r w:rsidR="005F22B3">
        <w:rPr>
          <w:rFonts w:ascii="Arial" w:eastAsia="Times New Roman" w:hAnsi="Arial" w:cs="Arial"/>
          <w:color w:val="000000"/>
          <w:sz w:val="19"/>
          <w:szCs w:val="19"/>
        </w:rPr>
        <w:t>about</w:t>
      </w:r>
      <w:r w:rsidR="001957A1">
        <w:rPr>
          <w:rFonts w:ascii="Arial" w:eastAsia="Times New Roman" w:hAnsi="Arial" w:cs="Arial"/>
          <w:color w:val="000000"/>
          <w:sz w:val="19"/>
          <w:szCs w:val="19"/>
        </w:rPr>
        <w:t xml:space="preserve"> the High/Low Tide Prediction service </w:t>
      </w:r>
      <w:r w:rsidR="005F22B3">
        <w:rPr>
          <w:rFonts w:ascii="Arial" w:eastAsia="Times New Roman" w:hAnsi="Arial" w:cs="Arial"/>
          <w:color w:val="000000"/>
          <w:sz w:val="19"/>
          <w:szCs w:val="19"/>
        </w:rPr>
        <w:t>is here</w:t>
      </w:r>
      <w:r w:rsidR="001957A1">
        <w:rPr>
          <w:rFonts w:ascii="Arial" w:eastAsia="Times New Roman" w:hAnsi="Arial" w:cs="Arial"/>
          <w:color w:val="000000"/>
          <w:sz w:val="19"/>
          <w:szCs w:val="19"/>
        </w:rPr>
        <w:t xml:space="preserve">: </w:t>
      </w:r>
      <w:hyperlink r:id="rId10" w:history="1">
        <w:r w:rsidR="00117D50" w:rsidRPr="00D02E2D">
          <w:rPr>
            <w:rStyle w:val="Hyperlink"/>
            <w:rFonts w:ascii="Arial" w:eastAsia="Times New Roman" w:hAnsi="Arial" w:cs="Arial"/>
            <w:sz w:val="19"/>
            <w:szCs w:val="19"/>
          </w:rPr>
          <w:t>http://opendap.co-ops.nos.noaa.gov/axis/</w:t>
        </w:r>
      </w:hyperlink>
      <w:r w:rsidR="00117D50">
        <w:rPr>
          <w:rFonts w:ascii="Arial" w:eastAsia="Times New Roman" w:hAnsi="Arial" w:cs="Arial"/>
          <w:color w:val="000000"/>
          <w:sz w:val="19"/>
          <w:szCs w:val="19"/>
        </w:rPr>
        <w:t xml:space="preserve"> </w:t>
      </w:r>
    </w:p>
    <w:p w14:paraId="15AFF451" w14:textId="77777777" w:rsidR="00E860FE" w:rsidRPr="00E860FE" w:rsidRDefault="00E860FE" w:rsidP="00E860FE">
      <w:pPr>
        <w:pStyle w:val="ListParagraph"/>
        <w:shd w:val="clear" w:color="auto" w:fill="FFFFFF"/>
        <w:spacing w:after="120" w:line="218" w:lineRule="atLeast"/>
        <w:ind w:left="360"/>
        <w:rPr>
          <w:rFonts w:ascii="Arial" w:eastAsia="Times New Roman" w:hAnsi="Arial" w:cs="Arial"/>
          <w:color w:val="000000"/>
          <w:sz w:val="19"/>
          <w:szCs w:val="19"/>
        </w:rPr>
      </w:pPr>
    </w:p>
    <w:p w14:paraId="66F69FB5" w14:textId="74605174" w:rsidR="00E80AF6" w:rsidRDefault="00567521" w:rsidP="00B0290C">
      <w:pPr>
        <w:shd w:val="clear" w:color="auto" w:fill="FFFFFF"/>
        <w:spacing w:after="120" w:line="218" w:lineRule="atLeast"/>
        <w:rPr>
          <w:rFonts w:ascii="Arial" w:eastAsia="Times New Roman" w:hAnsi="Arial" w:cs="Arial"/>
          <w:color w:val="000000"/>
          <w:sz w:val="19"/>
          <w:szCs w:val="19"/>
        </w:rPr>
      </w:pPr>
      <w:r w:rsidRPr="00567521">
        <w:rPr>
          <w:rFonts w:ascii="Arial" w:eastAsia="Times New Roman" w:hAnsi="Arial" w:cs="Arial"/>
          <w:color w:val="000000"/>
          <w:sz w:val="19"/>
          <w:szCs w:val="19"/>
          <w:u w:val="single"/>
        </w:rPr>
        <w:t>Group A, Special Instructions</w:t>
      </w:r>
    </w:p>
    <w:p w14:paraId="46096948" w14:textId="7293A5BC" w:rsidR="00E80AF6" w:rsidRPr="00117D50" w:rsidRDefault="00567521" w:rsidP="001957A1">
      <w:p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 xml:space="preserve">Use the REST web service and request data in </w:t>
      </w:r>
      <w:r w:rsidR="00E860FE">
        <w:rPr>
          <w:rFonts w:ascii="Arial" w:eastAsia="Times New Roman" w:hAnsi="Arial" w:cs="Arial"/>
          <w:color w:val="000000"/>
          <w:sz w:val="19"/>
          <w:szCs w:val="19"/>
        </w:rPr>
        <w:t>text</w:t>
      </w:r>
      <w:r w:rsidR="00117D50">
        <w:rPr>
          <w:rFonts w:ascii="Arial" w:eastAsia="Times New Roman" w:hAnsi="Arial" w:cs="Arial"/>
          <w:color w:val="000000"/>
          <w:sz w:val="19"/>
          <w:szCs w:val="19"/>
        </w:rPr>
        <w:t xml:space="preserve"> (tab separated value)</w:t>
      </w:r>
      <w:r>
        <w:rPr>
          <w:rFonts w:ascii="Arial" w:eastAsia="Times New Roman" w:hAnsi="Arial" w:cs="Arial"/>
          <w:color w:val="000000"/>
          <w:sz w:val="19"/>
          <w:szCs w:val="19"/>
        </w:rPr>
        <w:t xml:space="preserve"> format</w:t>
      </w:r>
      <w:r w:rsidR="00117D50">
        <w:rPr>
          <w:rFonts w:ascii="Arial" w:eastAsia="Times New Roman" w:hAnsi="Arial" w:cs="Arial"/>
          <w:color w:val="000000"/>
          <w:sz w:val="19"/>
          <w:szCs w:val="19"/>
        </w:rPr>
        <w:t xml:space="preserve"> or, </w:t>
      </w:r>
      <w:r w:rsidR="001957A1">
        <w:rPr>
          <w:rFonts w:ascii="Arial" w:eastAsia="Times New Roman" w:hAnsi="Arial" w:cs="Arial"/>
          <w:color w:val="000000"/>
          <w:sz w:val="19"/>
          <w:szCs w:val="19"/>
        </w:rPr>
        <w:t>optionally, XML</w:t>
      </w:r>
      <w:r>
        <w:rPr>
          <w:rFonts w:ascii="Arial" w:eastAsia="Times New Roman" w:hAnsi="Arial" w:cs="Arial"/>
          <w:color w:val="000000"/>
          <w:sz w:val="19"/>
          <w:szCs w:val="19"/>
        </w:rPr>
        <w:t>.</w:t>
      </w:r>
      <w:r w:rsidR="00117D50">
        <w:rPr>
          <w:rFonts w:ascii="Arial" w:eastAsia="Times New Roman" w:hAnsi="Arial" w:cs="Arial"/>
          <w:color w:val="000000"/>
          <w:sz w:val="19"/>
          <w:szCs w:val="19"/>
        </w:rPr>
        <w:br/>
        <w:t>(It is very unusual to get a web service response in text format, but you already have a parser, so…)</w:t>
      </w:r>
      <w:r w:rsidR="00117D50">
        <w:rPr>
          <w:rFonts w:ascii="Arial" w:eastAsia="Times New Roman" w:hAnsi="Arial" w:cs="Arial"/>
          <w:color w:val="000000"/>
          <w:sz w:val="19"/>
          <w:szCs w:val="19"/>
        </w:rPr>
        <w:br/>
      </w:r>
    </w:p>
    <w:p w14:paraId="74C17816" w14:textId="2E21C2C2" w:rsidR="00E80AF6" w:rsidRDefault="001957A1" w:rsidP="001957A1">
      <w:p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u w:val="single"/>
        </w:rPr>
        <w:t>Group B</w:t>
      </w:r>
      <w:r w:rsidRPr="00567521">
        <w:rPr>
          <w:rFonts w:ascii="Arial" w:eastAsia="Times New Roman" w:hAnsi="Arial" w:cs="Arial"/>
          <w:color w:val="000000"/>
          <w:sz w:val="19"/>
          <w:szCs w:val="19"/>
          <w:u w:val="single"/>
        </w:rPr>
        <w:t>, Special Instructions</w:t>
      </w:r>
    </w:p>
    <w:p w14:paraId="7C333BAF" w14:textId="4C585922" w:rsidR="00567521" w:rsidRPr="00567521" w:rsidRDefault="001957A1" w:rsidP="00567521">
      <w:p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Use the SOAP web serv</w:t>
      </w:r>
      <w:r w:rsidR="00A25B99">
        <w:rPr>
          <w:rFonts w:ascii="Arial" w:eastAsia="Times New Roman" w:hAnsi="Arial" w:cs="Arial"/>
          <w:color w:val="000000"/>
          <w:sz w:val="19"/>
          <w:szCs w:val="19"/>
        </w:rPr>
        <w:t xml:space="preserve">ice with this WSDL file: </w:t>
      </w:r>
      <w:hyperlink r:id="rId11" w:history="1">
        <w:r w:rsidR="00A25B99" w:rsidRPr="00692940">
          <w:rPr>
            <w:rStyle w:val="Hyperlink"/>
            <w:rFonts w:ascii="Arial" w:eastAsia="Times New Roman" w:hAnsi="Arial" w:cs="Arial"/>
            <w:sz w:val="19"/>
            <w:szCs w:val="19"/>
          </w:rPr>
          <w:t>http://opendap.co-ops.nos.noaa.gov/axis/webservices/highlowtidepred/wsdl/HighLowTidePred.wsdl</w:t>
        </w:r>
      </w:hyperlink>
      <w:r w:rsidR="00A25B99">
        <w:rPr>
          <w:rFonts w:ascii="Arial" w:eastAsia="Times New Roman" w:hAnsi="Arial" w:cs="Arial"/>
          <w:color w:val="000000"/>
          <w:sz w:val="19"/>
          <w:szCs w:val="19"/>
        </w:rPr>
        <w:t>. The response you get back from the proxy will be a C# object, not XML. So you don’t have to parse it!</w:t>
      </w:r>
      <w:r w:rsidR="00117D50">
        <w:rPr>
          <w:rFonts w:ascii="Arial" w:eastAsia="Times New Roman" w:hAnsi="Arial" w:cs="Arial"/>
          <w:color w:val="000000"/>
          <w:sz w:val="19"/>
          <w:szCs w:val="19"/>
        </w:rPr>
        <w:br/>
      </w:r>
    </w:p>
    <w:p w14:paraId="5C4402B3" w14:textId="382875A1" w:rsidR="00B0290C" w:rsidRPr="00B0290C" w:rsidRDefault="00B0290C" w:rsidP="00B0290C">
      <w:pPr>
        <w:shd w:val="clear" w:color="auto" w:fill="FFFFFF"/>
        <w:spacing w:after="120" w:line="218" w:lineRule="atLeast"/>
        <w:rPr>
          <w:rFonts w:ascii="Arial" w:eastAsia="Times New Roman" w:hAnsi="Arial" w:cs="Arial"/>
          <w:b/>
          <w:color w:val="000000"/>
          <w:sz w:val="19"/>
          <w:szCs w:val="19"/>
        </w:rPr>
      </w:pPr>
      <w:r w:rsidRPr="00B0290C">
        <w:rPr>
          <w:rFonts w:ascii="Arial" w:eastAsia="Times New Roman" w:hAnsi="Arial" w:cs="Arial"/>
          <w:b/>
          <w:color w:val="000000"/>
          <w:sz w:val="19"/>
          <w:szCs w:val="19"/>
        </w:rPr>
        <w:t>Review and Submission</w:t>
      </w:r>
    </w:p>
    <w:p w14:paraId="438FF1FC" w14:textId="2ADDFDEF" w:rsidR="00DD618B" w:rsidRPr="00086614" w:rsidRDefault="002A4CFD" w:rsidP="00086614">
      <w:pPr>
        <w:shd w:val="clear" w:color="auto" w:fill="FFFFFF"/>
        <w:spacing w:after="240" w:line="218" w:lineRule="atLeast"/>
        <w:rPr>
          <w:rFonts w:ascii="Arial" w:eastAsia="Times New Roman" w:hAnsi="Arial" w:cs="Arial"/>
          <w:color w:val="000000"/>
          <w:sz w:val="19"/>
          <w:szCs w:val="19"/>
        </w:rPr>
      </w:pPr>
      <w:r w:rsidRPr="002742F2">
        <w:rPr>
          <w:rFonts w:ascii="Arial" w:eastAsia="Times New Roman" w:hAnsi="Arial" w:cs="Arial"/>
          <w:color w:val="000000"/>
          <w:sz w:val="19"/>
          <w:szCs w:val="19"/>
        </w:rPr>
        <w:t>Zip the</w:t>
      </w:r>
      <w:r>
        <w:rPr>
          <w:rFonts w:ascii="Arial" w:eastAsia="Times New Roman" w:hAnsi="Arial" w:cs="Arial"/>
          <w:color w:val="000000"/>
          <w:sz w:val="19"/>
          <w:szCs w:val="19"/>
        </w:rPr>
        <w:t xml:space="preserve"> beta version of the</w:t>
      </w:r>
      <w:r w:rsidRPr="002742F2">
        <w:rPr>
          <w:rFonts w:ascii="Arial" w:eastAsia="Times New Roman" w:hAnsi="Arial" w:cs="Arial"/>
          <w:color w:val="000000"/>
          <w:sz w:val="19"/>
          <w:szCs w:val="19"/>
        </w:rPr>
        <w:t xml:space="preserve"> solution </w:t>
      </w:r>
      <w:r>
        <w:rPr>
          <w:rFonts w:ascii="Arial" w:eastAsia="Times New Roman" w:hAnsi="Arial" w:cs="Arial"/>
          <w:color w:val="000000"/>
          <w:sz w:val="19"/>
          <w:szCs w:val="19"/>
        </w:rPr>
        <w:t xml:space="preserve">(after removing the bin and </w:t>
      </w:r>
      <w:proofErr w:type="spellStart"/>
      <w:r>
        <w:rPr>
          <w:rFonts w:ascii="Arial" w:eastAsia="Times New Roman" w:hAnsi="Arial" w:cs="Arial"/>
          <w:color w:val="000000"/>
          <w:sz w:val="19"/>
          <w:szCs w:val="19"/>
        </w:rPr>
        <w:t>obj</w:t>
      </w:r>
      <w:proofErr w:type="spellEnd"/>
      <w:r>
        <w:rPr>
          <w:rFonts w:ascii="Arial" w:eastAsia="Times New Roman" w:hAnsi="Arial" w:cs="Arial"/>
          <w:color w:val="000000"/>
          <w:sz w:val="19"/>
          <w:szCs w:val="19"/>
        </w:rPr>
        <w:t xml:space="preserve"> folders) and e-mail it to your code-review partner.</w:t>
      </w:r>
      <w:r w:rsidR="00740351">
        <w:rPr>
          <w:rFonts w:ascii="Arial" w:eastAsia="Times New Roman" w:hAnsi="Arial" w:cs="Arial"/>
          <w:color w:val="000000"/>
          <w:sz w:val="19"/>
          <w:szCs w:val="19"/>
        </w:rPr>
        <w:t xml:space="preserve"> </w:t>
      </w:r>
      <w:r>
        <w:rPr>
          <w:rFonts w:ascii="Arial" w:eastAsia="Times New Roman" w:hAnsi="Arial" w:cs="Arial"/>
          <w:color w:val="000000"/>
          <w:sz w:val="19"/>
          <w:szCs w:val="19"/>
        </w:rPr>
        <w:t>After getting a code review, revise your code and upload it to Moodle.</w:t>
      </w:r>
    </w:p>
    <w:sectPr w:rsidR="00DD618B" w:rsidRPr="00086614" w:rsidSect="00B26B6E">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584"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A0382B" w14:textId="77777777" w:rsidR="00DE1D89" w:rsidRDefault="00DE1D89" w:rsidP="002B3B50">
      <w:pPr>
        <w:spacing w:after="0" w:line="240" w:lineRule="auto"/>
      </w:pPr>
      <w:r>
        <w:separator/>
      </w:r>
    </w:p>
  </w:endnote>
  <w:endnote w:type="continuationSeparator" w:id="0">
    <w:p w14:paraId="56E811B8" w14:textId="77777777" w:rsidR="00DE1D89" w:rsidRDefault="00DE1D89"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FAF006" w14:textId="77777777" w:rsidR="001957A1" w:rsidRDefault="001957A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8C4F75" w14:textId="77777777" w:rsidR="001957A1" w:rsidRDefault="001957A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9365A0" w14:textId="3EEE26CB" w:rsidR="00DE1D89" w:rsidRDefault="00DE1D89">
    <w:pPr>
      <w:pStyle w:val="Footer"/>
    </w:pPr>
    <w:r>
      <w:t xml:space="preserve">Written by Brian Bird, Lane Community College, </w:t>
    </w:r>
    <w:r w:rsidR="001957A1">
      <w:t>Spring 2013</w:t>
    </w:r>
    <w:r>
      <w:t>, updated Spring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432572" w14:textId="77777777" w:rsidR="00DE1D89" w:rsidRDefault="00DE1D89" w:rsidP="002B3B50">
      <w:pPr>
        <w:spacing w:after="0" w:line="240" w:lineRule="auto"/>
      </w:pPr>
      <w:r>
        <w:separator/>
      </w:r>
    </w:p>
  </w:footnote>
  <w:footnote w:type="continuationSeparator" w:id="0">
    <w:p w14:paraId="65919ED2" w14:textId="77777777" w:rsidR="00DE1D89" w:rsidRDefault="00DE1D89"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02399" w14:textId="77777777" w:rsidR="001957A1" w:rsidRDefault="001957A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AEDDAA" w14:textId="77777777" w:rsidR="001957A1" w:rsidRDefault="001957A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83B608" w14:textId="26F7F3FD" w:rsidR="00DE1D89" w:rsidRDefault="00DE1D89" w:rsidP="00DD618B">
    <w:pPr>
      <w:pStyle w:val="Header"/>
    </w:pPr>
    <w:r w:rsidRPr="002B3B50">
      <w:rPr>
        <w:b/>
        <w:sz w:val="32"/>
        <w:szCs w:val="32"/>
      </w:rPr>
      <w:t xml:space="preserve">Lab </w:t>
    </w:r>
    <w:r>
      <w:rPr>
        <w:b/>
        <w:sz w:val="32"/>
        <w:szCs w:val="32"/>
      </w:rPr>
      <w:t xml:space="preserve">8 – Tide Prediction App with </w:t>
    </w:r>
    <w:r w:rsidR="0009754D">
      <w:rPr>
        <w:b/>
        <w:sz w:val="32"/>
        <w:szCs w:val="32"/>
      </w:rPr>
      <w:t>a</w:t>
    </w:r>
    <w:r>
      <w:rPr>
        <w:b/>
        <w:sz w:val="32"/>
        <w:szCs w:val="32"/>
      </w:rPr>
      <w:t xml:space="preserve"> Web Service</w:t>
    </w:r>
    <w:r>
      <w:br/>
      <w:t>CS235AM, Intermediate Mobile Application Development: Android</w:t>
    </w:r>
  </w:p>
  <w:p w14:paraId="0CEB17A4" w14:textId="77777777" w:rsidR="00DE1D89" w:rsidRDefault="00DE1D8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D101E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C33144A"/>
    <w:multiLevelType w:val="multilevel"/>
    <w:tmpl w:val="2B7A68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917C7C"/>
    <w:multiLevelType w:val="hybridMultilevel"/>
    <w:tmpl w:val="F620E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DA01F3"/>
    <w:multiLevelType w:val="multilevel"/>
    <w:tmpl w:val="D9089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3B21CE"/>
    <w:multiLevelType w:val="hybridMultilevel"/>
    <w:tmpl w:val="379002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55C82044"/>
    <w:multiLevelType w:val="multilevel"/>
    <w:tmpl w:val="FB9C4A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7AD4601"/>
    <w:multiLevelType w:val="hybridMultilevel"/>
    <w:tmpl w:val="B970AB0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7">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1133BF"/>
    <w:multiLevelType w:val="multilevel"/>
    <w:tmpl w:val="B48C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322776"/>
    <w:multiLevelType w:val="hybridMultilevel"/>
    <w:tmpl w:val="288261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0"/>
  </w:num>
  <w:num w:numId="4">
    <w:abstractNumId w:val="8"/>
  </w:num>
  <w:num w:numId="5">
    <w:abstractNumId w:val="4"/>
  </w:num>
  <w:num w:numId="6">
    <w:abstractNumId w:val="1"/>
  </w:num>
  <w:num w:numId="7">
    <w:abstractNumId w:val="3"/>
  </w:num>
  <w:num w:numId="8">
    <w:abstractNumId w:val="5"/>
  </w:num>
  <w:num w:numId="9">
    <w:abstractNumId w:val="6"/>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B50"/>
    <w:rsid w:val="00026BDB"/>
    <w:rsid w:val="0004115C"/>
    <w:rsid w:val="00086614"/>
    <w:rsid w:val="0008727E"/>
    <w:rsid w:val="0009754D"/>
    <w:rsid w:val="00117D50"/>
    <w:rsid w:val="001957A1"/>
    <w:rsid w:val="001C6F30"/>
    <w:rsid w:val="001E2554"/>
    <w:rsid w:val="0022797F"/>
    <w:rsid w:val="002742F2"/>
    <w:rsid w:val="002A137E"/>
    <w:rsid w:val="002A4CFD"/>
    <w:rsid w:val="002B3B50"/>
    <w:rsid w:val="0043018E"/>
    <w:rsid w:val="00455FD1"/>
    <w:rsid w:val="00477C5F"/>
    <w:rsid w:val="005145DE"/>
    <w:rsid w:val="00540413"/>
    <w:rsid w:val="00567521"/>
    <w:rsid w:val="005C22C2"/>
    <w:rsid w:val="005D044B"/>
    <w:rsid w:val="005F22B3"/>
    <w:rsid w:val="00616754"/>
    <w:rsid w:val="00683E84"/>
    <w:rsid w:val="00740351"/>
    <w:rsid w:val="007761FD"/>
    <w:rsid w:val="0079506D"/>
    <w:rsid w:val="0082324C"/>
    <w:rsid w:val="008534F1"/>
    <w:rsid w:val="00896A84"/>
    <w:rsid w:val="008A33A4"/>
    <w:rsid w:val="008F6C64"/>
    <w:rsid w:val="00971D16"/>
    <w:rsid w:val="00973681"/>
    <w:rsid w:val="009A385D"/>
    <w:rsid w:val="009E2926"/>
    <w:rsid w:val="00A25B99"/>
    <w:rsid w:val="00A5127A"/>
    <w:rsid w:val="00A8636B"/>
    <w:rsid w:val="00AA69A8"/>
    <w:rsid w:val="00AF6DB9"/>
    <w:rsid w:val="00B0290C"/>
    <w:rsid w:val="00B2646C"/>
    <w:rsid w:val="00B26B6E"/>
    <w:rsid w:val="00B35B93"/>
    <w:rsid w:val="00B96BA6"/>
    <w:rsid w:val="00BD2194"/>
    <w:rsid w:val="00BD5F53"/>
    <w:rsid w:val="00BF04CA"/>
    <w:rsid w:val="00BF2406"/>
    <w:rsid w:val="00BF2F66"/>
    <w:rsid w:val="00C00D41"/>
    <w:rsid w:val="00C648A2"/>
    <w:rsid w:val="00C66E27"/>
    <w:rsid w:val="00CC5AAC"/>
    <w:rsid w:val="00CD31A3"/>
    <w:rsid w:val="00D71A84"/>
    <w:rsid w:val="00DC70BD"/>
    <w:rsid w:val="00DD618B"/>
    <w:rsid w:val="00DE1D89"/>
    <w:rsid w:val="00E24942"/>
    <w:rsid w:val="00E732DC"/>
    <w:rsid w:val="00E80AF6"/>
    <w:rsid w:val="00E860FE"/>
    <w:rsid w:val="00EB2A13"/>
    <w:rsid w:val="00ED5170"/>
    <w:rsid w:val="00EE35AD"/>
    <w:rsid w:val="00F01D1B"/>
    <w:rsid w:val="00FD12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4E6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customStyle="1" w:styleId="apple-converted-space">
    <w:name w:val="apple-converted-space"/>
    <w:rsid w:val="00EB2A13"/>
  </w:style>
  <w:style w:type="character" w:styleId="Hyperlink">
    <w:name w:val="Hyperlink"/>
    <w:uiPriority w:val="99"/>
    <w:unhideWhenUsed/>
    <w:rsid w:val="00EB2A13"/>
    <w:rPr>
      <w:color w:val="0000FF"/>
      <w:u w:val="single"/>
    </w:rPr>
  </w:style>
  <w:style w:type="character" w:styleId="Strong">
    <w:name w:val="Strong"/>
    <w:uiPriority w:val="22"/>
    <w:qFormat/>
    <w:rsid w:val="00EB2A13"/>
    <w:rPr>
      <w:b/>
      <w:bCs/>
    </w:rPr>
  </w:style>
  <w:style w:type="paragraph" w:styleId="ListParagraph">
    <w:name w:val="List Paragraph"/>
    <w:basedOn w:val="Normal"/>
    <w:uiPriority w:val="72"/>
    <w:unhideWhenUsed/>
    <w:rsid w:val="0022797F"/>
    <w:pPr>
      <w:ind w:left="720"/>
      <w:contextualSpacing/>
    </w:pPr>
  </w:style>
  <w:style w:type="table" w:styleId="TableGrid">
    <w:name w:val="Table Grid"/>
    <w:basedOn w:val="TableNormal"/>
    <w:uiPriority w:val="39"/>
    <w:rsid w:val="001C6F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17D5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customStyle="1" w:styleId="apple-converted-space">
    <w:name w:val="apple-converted-space"/>
    <w:rsid w:val="00EB2A13"/>
  </w:style>
  <w:style w:type="character" w:styleId="Hyperlink">
    <w:name w:val="Hyperlink"/>
    <w:uiPriority w:val="99"/>
    <w:unhideWhenUsed/>
    <w:rsid w:val="00EB2A13"/>
    <w:rPr>
      <w:color w:val="0000FF"/>
      <w:u w:val="single"/>
    </w:rPr>
  </w:style>
  <w:style w:type="character" w:styleId="Strong">
    <w:name w:val="Strong"/>
    <w:uiPriority w:val="22"/>
    <w:qFormat/>
    <w:rsid w:val="00EB2A13"/>
    <w:rPr>
      <w:b/>
      <w:bCs/>
    </w:rPr>
  </w:style>
  <w:style w:type="paragraph" w:styleId="ListParagraph">
    <w:name w:val="List Paragraph"/>
    <w:basedOn w:val="Normal"/>
    <w:uiPriority w:val="72"/>
    <w:unhideWhenUsed/>
    <w:rsid w:val="0022797F"/>
    <w:pPr>
      <w:ind w:left="720"/>
      <w:contextualSpacing/>
    </w:pPr>
  </w:style>
  <w:style w:type="table" w:styleId="TableGrid">
    <w:name w:val="Table Grid"/>
    <w:basedOn w:val="TableNormal"/>
    <w:uiPriority w:val="39"/>
    <w:rsid w:val="001C6F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17D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39090">
      <w:bodyDiv w:val="1"/>
      <w:marLeft w:val="0"/>
      <w:marRight w:val="0"/>
      <w:marTop w:val="0"/>
      <w:marBottom w:val="0"/>
      <w:divBdr>
        <w:top w:val="none" w:sz="0" w:space="0" w:color="auto"/>
        <w:left w:val="none" w:sz="0" w:space="0" w:color="auto"/>
        <w:bottom w:val="none" w:sz="0" w:space="0" w:color="auto"/>
        <w:right w:val="none" w:sz="0" w:space="0" w:color="auto"/>
      </w:divBdr>
      <w:divsChild>
        <w:div w:id="1034229165">
          <w:marLeft w:val="0"/>
          <w:marRight w:val="0"/>
          <w:marTop w:val="150"/>
          <w:marBottom w:val="225"/>
          <w:divBdr>
            <w:top w:val="single" w:sz="6" w:space="4" w:color="DDDDDD"/>
            <w:left w:val="single" w:sz="6" w:space="4" w:color="DDDDDD"/>
            <w:bottom w:val="single" w:sz="6" w:space="4" w:color="DDDDDD"/>
            <w:right w:val="single" w:sz="6" w:space="4" w:color="DDDDDD"/>
          </w:divBdr>
          <w:divsChild>
            <w:div w:id="145582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10027">
      <w:bodyDiv w:val="1"/>
      <w:marLeft w:val="0"/>
      <w:marRight w:val="0"/>
      <w:marTop w:val="0"/>
      <w:marBottom w:val="0"/>
      <w:divBdr>
        <w:top w:val="none" w:sz="0" w:space="0" w:color="auto"/>
        <w:left w:val="none" w:sz="0" w:space="0" w:color="auto"/>
        <w:bottom w:val="none" w:sz="0" w:space="0" w:color="auto"/>
        <w:right w:val="none" w:sz="0" w:space="0" w:color="auto"/>
      </w:divBdr>
    </w:div>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922032503">
      <w:bodyDiv w:val="1"/>
      <w:marLeft w:val="0"/>
      <w:marRight w:val="0"/>
      <w:marTop w:val="0"/>
      <w:marBottom w:val="0"/>
      <w:divBdr>
        <w:top w:val="none" w:sz="0" w:space="0" w:color="auto"/>
        <w:left w:val="none" w:sz="0" w:space="0" w:color="auto"/>
        <w:bottom w:val="none" w:sz="0" w:space="0" w:color="auto"/>
        <w:right w:val="none" w:sz="0" w:space="0" w:color="auto"/>
      </w:divBdr>
    </w:div>
    <w:div w:id="1169249762">
      <w:bodyDiv w:val="1"/>
      <w:marLeft w:val="0"/>
      <w:marRight w:val="0"/>
      <w:marTop w:val="0"/>
      <w:marBottom w:val="0"/>
      <w:divBdr>
        <w:top w:val="none" w:sz="0" w:space="0" w:color="auto"/>
        <w:left w:val="none" w:sz="0" w:space="0" w:color="auto"/>
        <w:bottom w:val="none" w:sz="0" w:space="0" w:color="auto"/>
        <w:right w:val="none" w:sz="0" w:space="0" w:color="auto"/>
      </w:divBdr>
    </w:div>
    <w:div w:id="1211184511">
      <w:bodyDiv w:val="1"/>
      <w:marLeft w:val="0"/>
      <w:marRight w:val="0"/>
      <w:marTop w:val="0"/>
      <w:marBottom w:val="0"/>
      <w:divBdr>
        <w:top w:val="none" w:sz="0" w:space="0" w:color="auto"/>
        <w:left w:val="none" w:sz="0" w:space="0" w:color="auto"/>
        <w:bottom w:val="none" w:sz="0" w:space="0" w:color="auto"/>
        <w:right w:val="none" w:sz="0" w:space="0" w:color="auto"/>
      </w:divBdr>
    </w:div>
    <w:div w:id="1521821618">
      <w:bodyDiv w:val="1"/>
      <w:marLeft w:val="0"/>
      <w:marRight w:val="0"/>
      <w:marTop w:val="0"/>
      <w:marBottom w:val="0"/>
      <w:divBdr>
        <w:top w:val="none" w:sz="0" w:space="0" w:color="auto"/>
        <w:left w:val="none" w:sz="0" w:space="0" w:color="auto"/>
        <w:bottom w:val="none" w:sz="0" w:space="0" w:color="auto"/>
        <w:right w:val="none" w:sz="0" w:space="0" w:color="auto"/>
      </w:divBdr>
    </w:div>
    <w:div w:id="1573659482">
      <w:bodyDiv w:val="1"/>
      <w:marLeft w:val="0"/>
      <w:marRight w:val="0"/>
      <w:marTop w:val="0"/>
      <w:marBottom w:val="0"/>
      <w:divBdr>
        <w:top w:val="none" w:sz="0" w:space="0" w:color="auto"/>
        <w:left w:val="none" w:sz="0" w:space="0" w:color="auto"/>
        <w:bottom w:val="none" w:sz="0" w:space="0" w:color="auto"/>
        <w:right w:val="none" w:sz="0" w:space="0" w:color="auto"/>
      </w:divBdr>
    </w:div>
    <w:div w:id="1815100124">
      <w:bodyDiv w:val="1"/>
      <w:marLeft w:val="0"/>
      <w:marRight w:val="0"/>
      <w:marTop w:val="0"/>
      <w:marBottom w:val="0"/>
      <w:divBdr>
        <w:top w:val="none" w:sz="0" w:space="0" w:color="auto"/>
        <w:left w:val="none" w:sz="0" w:space="0" w:color="auto"/>
        <w:bottom w:val="none" w:sz="0" w:space="0" w:color="auto"/>
        <w:right w:val="none" w:sz="0" w:space="0" w:color="auto"/>
      </w:divBdr>
    </w:div>
    <w:div w:id="20715375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opendap.co-ops.nos.noaa.gov/axis/webservices/highlowtidepred/wsdl/HighLowTidePred.wsdl"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idesandcurrents.noaa.gov/tide_predictions.html?gid=1409" TargetMode="External"/><Relationship Id="rId9" Type="http://schemas.openxmlformats.org/officeDocument/2006/relationships/hyperlink" Target="http://opendap.co-ops.nos.noaa.gov/axis/webservices/highlowtidepred/index.jsp" TargetMode="External"/><Relationship Id="rId10" Type="http://schemas.openxmlformats.org/officeDocument/2006/relationships/hyperlink" Target="http://opendap.co-ops.nos.noaa.gov/ax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529</Words>
  <Characters>3018</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Office</cp:lastModifiedBy>
  <cp:revision>3</cp:revision>
  <cp:lastPrinted>2016-05-21T05:16:00Z</cp:lastPrinted>
  <dcterms:created xsi:type="dcterms:W3CDTF">2016-05-21T05:16:00Z</dcterms:created>
  <dcterms:modified xsi:type="dcterms:W3CDTF">2016-05-21T05:16:00Z</dcterms:modified>
</cp:coreProperties>
</file>