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F1DAD" w14:textId="77777777" w:rsidR="000648D8" w:rsidRPr="000648D8" w:rsidRDefault="000648D8" w:rsidP="000648D8">
      <w:pPr>
        <w:jc w:val="both"/>
        <w:rPr>
          <w:b/>
          <w:bCs/>
        </w:rPr>
      </w:pPr>
      <w:r w:rsidRPr="000648D8">
        <w:rPr>
          <w:b/>
          <w:bCs/>
        </w:rPr>
        <w:t>Impact of Social Media Sentiments on the Stock Market</w:t>
      </w:r>
    </w:p>
    <w:p w14:paraId="3A124BCB" w14:textId="77777777" w:rsidR="000648D8" w:rsidRPr="000648D8" w:rsidRDefault="000648D8" w:rsidP="000648D8">
      <w:pPr>
        <w:jc w:val="both"/>
        <w:rPr>
          <w:b/>
          <w:bCs/>
        </w:rPr>
      </w:pPr>
      <w:r w:rsidRPr="000648D8">
        <w:rPr>
          <w:b/>
          <w:bCs/>
        </w:rPr>
        <w:t>Introduction</w:t>
      </w:r>
    </w:p>
    <w:p w14:paraId="6AF26B55" w14:textId="77777777" w:rsidR="000648D8" w:rsidRPr="000648D8" w:rsidRDefault="000648D8" w:rsidP="000648D8">
      <w:pPr>
        <w:jc w:val="both"/>
      </w:pPr>
      <w:r w:rsidRPr="000648D8">
        <w:t xml:space="preserve">In today's digital era, social media platforms have become pivotal in shaping public opinion and investor </w:t>
      </w:r>
      <w:proofErr w:type="spellStart"/>
      <w:r w:rsidRPr="000648D8">
        <w:t>behavior</w:t>
      </w:r>
      <w:proofErr w:type="spellEnd"/>
      <w:r w:rsidRPr="000648D8">
        <w:t xml:space="preserve">. Platforms like Twitter, Reddit, and TikTok serve as real-time sources of information, where sentiments expressed can significantly influence stock market dynamics. The rapid dissemination of opinions, news, and </w:t>
      </w:r>
      <w:proofErr w:type="spellStart"/>
      <w:r w:rsidRPr="000648D8">
        <w:t>rumors</w:t>
      </w:r>
      <w:proofErr w:type="spellEnd"/>
      <w:r w:rsidRPr="000648D8">
        <w:t xml:space="preserve"> through these channels has introduced a new dimension to market volatility and investor decision-making.</w:t>
      </w:r>
    </w:p>
    <w:p w14:paraId="710C8BBF" w14:textId="77777777" w:rsidR="000648D8" w:rsidRPr="000648D8" w:rsidRDefault="000648D8" w:rsidP="000648D8">
      <w:pPr>
        <w:jc w:val="both"/>
        <w:rPr>
          <w:b/>
          <w:bCs/>
        </w:rPr>
      </w:pPr>
      <w:r w:rsidRPr="000648D8">
        <w:rPr>
          <w:b/>
          <w:bCs/>
        </w:rPr>
        <w:t>Understanding Social Media Sentiment</w:t>
      </w:r>
    </w:p>
    <w:p w14:paraId="0959FF93" w14:textId="77777777" w:rsidR="000648D8" w:rsidRPr="000648D8" w:rsidRDefault="000648D8" w:rsidP="000648D8">
      <w:pPr>
        <w:jc w:val="both"/>
      </w:pPr>
      <w:r w:rsidRPr="000648D8">
        <w:t xml:space="preserve">Social media sentiment refers to the collective emotions and opinions expressed by users on social platforms regarding specific topics, companies, or financial instruments. </w:t>
      </w:r>
      <w:proofErr w:type="spellStart"/>
      <w:r w:rsidRPr="000648D8">
        <w:t>Analyzing</w:t>
      </w:r>
      <w:proofErr w:type="spellEnd"/>
      <w:r w:rsidRPr="000648D8">
        <w:t xml:space="preserve"> this sentiment involves assessing whether the public discourse is positive, negative, or neutral. Advanced techniques, including natural language processing (NLP) and machine learning algorithms, are employed to quantify and interpret these sentiments. For instance, studies have demonstrated that Twitter sentiment can be a significant predictor of stock market trends, highlighting the platform's influence on investor </w:t>
      </w:r>
      <w:proofErr w:type="spellStart"/>
      <w:r w:rsidRPr="000648D8">
        <w:t>behavior</w:t>
      </w:r>
      <w:proofErr w:type="spellEnd"/>
      <w:r w:rsidRPr="000648D8">
        <w:t xml:space="preserve"> .</w:t>
      </w:r>
      <w:proofErr w:type="spellStart"/>
      <w:r w:rsidRPr="000648D8">
        <w:fldChar w:fldCharType="begin"/>
      </w:r>
      <w:r w:rsidRPr="000648D8">
        <w:instrText>HYPERLINK "https://arxiv.org/abs/2302.07244?utm_source=chatgpt.com" \t "_blank"</w:instrText>
      </w:r>
      <w:r w:rsidRPr="000648D8">
        <w:fldChar w:fldCharType="separate"/>
      </w:r>
      <w:r w:rsidRPr="000648D8">
        <w:rPr>
          <w:rStyle w:val="Hyperlink"/>
        </w:rPr>
        <w:t>arXiv</w:t>
      </w:r>
      <w:proofErr w:type="spellEnd"/>
      <w:r w:rsidRPr="000648D8">
        <w:fldChar w:fldCharType="end"/>
      </w:r>
    </w:p>
    <w:p w14:paraId="5CAE4E24" w14:textId="77777777" w:rsidR="000648D8" w:rsidRPr="000648D8" w:rsidRDefault="000648D8" w:rsidP="000648D8">
      <w:pPr>
        <w:jc w:val="both"/>
        <w:rPr>
          <w:b/>
          <w:bCs/>
        </w:rPr>
      </w:pPr>
      <w:r w:rsidRPr="000648D8">
        <w:rPr>
          <w:b/>
          <w:bCs/>
        </w:rPr>
        <w:t>Case Studies Illustrating Impact</w:t>
      </w:r>
    </w:p>
    <w:p w14:paraId="25F8AD92" w14:textId="77777777" w:rsidR="000648D8" w:rsidRPr="000648D8" w:rsidRDefault="000648D8" w:rsidP="000648D8">
      <w:pPr>
        <w:jc w:val="both"/>
        <w:rPr>
          <w:b/>
          <w:bCs/>
        </w:rPr>
      </w:pPr>
      <w:r w:rsidRPr="000648D8">
        <w:rPr>
          <w:b/>
          <w:bCs/>
        </w:rPr>
        <w:t>The GameStop Phenomenon</w:t>
      </w:r>
    </w:p>
    <w:p w14:paraId="5027827E" w14:textId="77777777" w:rsidR="000648D8" w:rsidRPr="000648D8" w:rsidRDefault="000648D8" w:rsidP="000648D8">
      <w:pPr>
        <w:jc w:val="both"/>
      </w:pPr>
      <w:r w:rsidRPr="000648D8">
        <w:t>A notable example of social media's impact on the stock market is the GameStop (GME) short squeeze in early 2021. Retail investors congregating on Reddit's r/</w:t>
      </w:r>
      <w:proofErr w:type="spellStart"/>
      <w:r w:rsidRPr="000648D8">
        <w:t>WallStreetBets</w:t>
      </w:r>
      <w:proofErr w:type="spellEnd"/>
      <w:r w:rsidRPr="000648D8">
        <w:t xml:space="preserve"> forum orchestrated a massive buying spree, propelling GME's stock price from under $20 to over $400 within weeks. This event underscored the power of collective action facilitated by social media, challenging traditional market dynamics and causing significant losses for hedge funds with short positions .</w:t>
      </w:r>
      <w:hyperlink r:id="rId5" w:tgtFrame="_blank" w:history="1">
        <w:r w:rsidRPr="000648D8">
          <w:rPr>
            <w:rStyle w:val="Hyperlink"/>
          </w:rPr>
          <w:t>Time</w:t>
        </w:r>
      </w:hyperlink>
    </w:p>
    <w:p w14:paraId="16C60E6B" w14:textId="77777777" w:rsidR="000648D8" w:rsidRPr="000648D8" w:rsidRDefault="000648D8" w:rsidP="000648D8">
      <w:pPr>
        <w:jc w:val="both"/>
        <w:rPr>
          <w:b/>
          <w:bCs/>
        </w:rPr>
      </w:pPr>
      <w:r w:rsidRPr="000648D8">
        <w:rPr>
          <w:b/>
          <w:bCs/>
        </w:rPr>
        <w:t>Influence of Finfluencers</w:t>
      </w:r>
    </w:p>
    <w:p w14:paraId="4723CEE6" w14:textId="77777777" w:rsidR="000648D8" w:rsidRPr="000648D8" w:rsidRDefault="000648D8" w:rsidP="000648D8">
      <w:pPr>
        <w:jc w:val="both"/>
      </w:pPr>
      <w:r w:rsidRPr="000648D8">
        <w:t>The rise of financial influencers, or "finfluencers," on platforms like TikTok and Instagram has further exemplified social media's sway over the stock market. These individuals, often lacking formal financial credentials, can amass large followings and influence investment decisions through their content. Their recommendations have been linked to significant stock price movements, emphasizing the need for critical evaluation of information sources in the digital age .</w:t>
      </w:r>
      <w:hyperlink r:id="rId6" w:tgtFrame="_blank" w:history="1">
        <w:r w:rsidRPr="000648D8">
          <w:rPr>
            <w:rStyle w:val="Hyperlink"/>
          </w:rPr>
          <w:t>The Insurance Universe</w:t>
        </w:r>
      </w:hyperlink>
    </w:p>
    <w:p w14:paraId="43C537F4" w14:textId="77777777" w:rsidR="000648D8" w:rsidRPr="000648D8" w:rsidRDefault="000648D8" w:rsidP="000648D8">
      <w:pPr>
        <w:jc w:val="both"/>
        <w:rPr>
          <w:b/>
          <w:bCs/>
        </w:rPr>
      </w:pPr>
      <w:r w:rsidRPr="000648D8">
        <w:rPr>
          <w:b/>
          <w:bCs/>
        </w:rPr>
        <w:t>Mechanisms of Influence</w:t>
      </w:r>
    </w:p>
    <w:p w14:paraId="000062C9" w14:textId="77777777" w:rsidR="000648D8" w:rsidRPr="000648D8" w:rsidRDefault="000648D8" w:rsidP="000648D8">
      <w:pPr>
        <w:jc w:val="both"/>
        <w:rPr>
          <w:b/>
          <w:bCs/>
        </w:rPr>
      </w:pPr>
      <w:r w:rsidRPr="000648D8">
        <w:rPr>
          <w:b/>
          <w:bCs/>
        </w:rPr>
        <w:t>Rapid Information Dissemination</w:t>
      </w:r>
    </w:p>
    <w:p w14:paraId="29DA7603" w14:textId="77777777" w:rsidR="000648D8" w:rsidRPr="000648D8" w:rsidRDefault="000648D8" w:rsidP="000648D8">
      <w:pPr>
        <w:jc w:val="both"/>
      </w:pPr>
      <w:r w:rsidRPr="000648D8">
        <w:t xml:space="preserve">Social media enables instantaneous sharing of information, allowing news, </w:t>
      </w:r>
      <w:proofErr w:type="spellStart"/>
      <w:r w:rsidRPr="000648D8">
        <w:t>rumors</w:t>
      </w:r>
      <w:proofErr w:type="spellEnd"/>
      <w:r w:rsidRPr="000648D8">
        <w:t xml:space="preserve">, and opinions to spread rapidly among investors. This immediacy can lead to swift market reactions, as seen in various instances where tweets or posts have triggered significant stock price </w:t>
      </w:r>
      <w:proofErr w:type="gramStart"/>
      <w:r w:rsidRPr="000648D8">
        <w:t>fluctuations .</w:t>
      </w:r>
      <w:proofErr w:type="gramEnd"/>
    </w:p>
    <w:p w14:paraId="3CEE2563" w14:textId="77777777" w:rsidR="000648D8" w:rsidRPr="000648D8" w:rsidRDefault="000648D8" w:rsidP="000648D8">
      <w:pPr>
        <w:jc w:val="both"/>
        <w:rPr>
          <w:b/>
          <w:bCs/>
        </w:rPr>
      </w:pPr>
      <w:r w:rsidRPr="000648D8">
        <w:rPr>
          <w:b/>
          <w:bCs/>
        </w:rPr>
        <w:t xml:space="preserve">Herd </w:t>
      </w:r>
      <w:proofErr w:type="spellStart"/>
      <w:r w:rsidRPr="000648D8">
        <w:rPr>
          <w:b/>
          <w:bCs/>
        </w:rPr>
        <w:t>Behavior</w:t>
      </w:r>
      <w:proofErr w:type="spellEnd"/>
      <w:r w:rsidRPr="000648D8">
        <w:rPr>
          <w:b/>
          <w:bCs/>
        </w:rPr>
        <w:t xml:space="preserve"> and Sentiment Contagion</w:t>
      </w:r>
    </w:p>
    <w:p w14:paraId="171D157E" w14:textId="77777777" w:rsidR="000648D8" w:rsidRPr="000648D8" w:rsidRDefault="000648D8" w:rsidP="000648D8">
      <w:pPr>
        <w:jc w:val="both"/>
      </w:pPr>
      <w:r w:rsidRPr="000648D8">
        <w:t xml:space="preserve">The phenomenon of herd </w:t>
      </w:r>
      <w:proofErr w:type="spellStart"/>
      <w:r w:rsidRPr="000648D8">
        <w:t>behavior</w:t>
      </w:r>
      <w:proofErr w:type="spellEnd"/>
      <w:r w:rsidRPr="000648D8">
        <w:t>, where individuals mimic the actions of a larger group, is amplified on social media platforms. Positive sentiments can lead to increased buying activity, while negative sentiments may trigger widespread selling. This sentiment contagion can result in heightened market volatility and price swings .</w:t>
      </w:r>
      <w:hyperlink r:id="rId7" w:tgtFrame="_blank" w:history="1">
        <w:r w:rsidRPr="000648D8">
          <w:rPr>
            <w:rStyle w:val="Hyperlink"/>
          </w:rPr>
          <w:t>ScienceDirect</w:t>
        </w:r>
      </w:hyperlink>
    </w:p>
    <w:p w14:paraId="51CE4409" w14:textId="77777777" w:rsidR="000648D8" w:rsidRPr="000648D8" w:rsidRDefault="000648D8" w:rsidP="000648D8">
      <w:pPr>
        <w:jc w:val="both"/>
        <w:rPr>
          <w:b/>
          <w:bCs/>
        </w:rPr>
      </w:pPr>
      <w:r w:rsidRPr="000648D8">
        <w:rPr>
          <w:b/>
          <w:bCs/>
        </w:rPr>
        <w:lastRenderedPageBreak/>
        <w:t>Predictive Analytics and Algorithmic Trading</w:t>
      </w:r>
    </w:p>
    <w:p w14:paraId="7114EF20" w14:textId="77777777" w:rsidR="000648D8" w:rsidRPr="000648D8" w:rsidRDefault="000648D8" w:rsidP="000648D8">
      <w:pPr>
        <w:jc w:val="both"/>
      </w:pPr>
      <w:r w:rsidRPr="000648D8">
        <w:t xml:space="preserve">Investment firms are increasingly incorporating social media sentiment analysis into their trading algorithms. By leveraging AI and big data analytics, these firms aim to predict market movements based on public sentiment trends. Such strategies have shown promise in enhancing the accuracy of market forecasts and informing investment </w:t>
      </w:r>
      <w:proofErr w:type="gramStart"/>
      <w:r w:rsidRPr="000648D8">
        <w:t>decisions .</w:t>
      </w:r>
      <w:proofErr w:type="gramEnd"/>
    </w:p>
    <w:p w14:paraId="4B268101" w14:textId="77777777" w:rsidR="000648D8" w:rsidRPr="000648D8" w:rsidRDefault="000648D8" w:rsidP="000648D8">
      <w:pPr>
        <w:jc w:val="both"/>
        <w:rPr>
          <w:b/>
          <w:bCs/>
        </w:rPr>
      </w:pPr>
      <w:r w:rsidRPr="000648D8">
        <w:rPr>
          <w:b/>
          <w:bCs/>
        </w:rPr>
        <w:t>Challenges and Considerations</w:t>
      </w:r>
    </w:p>
    <w:p w14:paraId="1F2FF03D" w14:textId="77777777" w:rsidR="000648D8" w:rsidRPr="000648D8" w:rsidRDefault="000648D8" w:rsidP="000648D8">
      <w:pPr>
        <w:jc w:val="both"/>
        <w:rPr>
          <w:b/>
          <w:bCs/>
        </w:rPr>
      </w:pPr>
      <w:r w:rsidRPr="000648D8">
        <w:rPr>
          <w:b/>
          <w:bCs/>
        </w:rPr>
        <w:t>Misinformation and Market Manipulation</w:t>
      </w:r>
    </w:p>
    <w:p w14:paraId="0D2004B8" w14:textId="77777777" w:rsidR="000648D8" w:rsidRPr="000648D8" w:rsidRDefault="000648D8" w:rsidP="000648D8">
      <w:pPr>
        <w:jc w:val="both"/>
      </w:pPr>
      <w:r w:rsidRPr="000648D8">
        <w:t>The unregulated nature of social media allows for the rapid spread of misinformation, which can mislead investors and distort market perceptions. Coordinated efforts to manipulate stock prices through false or exaggerated claims pose significant risks to market integrity .</w:t>
      </w:r>
      <w:hyperlink r:id="rId8" w:tgtFrame="_blank" w:history="1">
        <w:r w:rsidRPr="000648D8">
          <w:rPr>
            <w:rStyle w:val="Hyperlink"/>
          </w:rPr>
          <w:t>ScienceDirect</w:t>
        </w:r>
      </w:hyperlink>
    </w:p>
    <w:p w14:paraId="2061AEEF" w14:textId="77777777" w:rsidR="000648D8" w:rsidRPr="000648D8" w:rsidRDefault="000648D8" w:rsidP="000648D8">
      <w:pPr>
        <w:jc w:val="both"/>
        <w:rPr>
          <w:b/>
          <w:bCs/>
        </w:rPr>
      </w:pPr>
      <w:r w:rsidRPr="000648D8">
        <w:rPr>
          <w:b/>
          <w:bCs/>
        </w:rPr>
        <w:t>Short-Term Impact and Volatility</w:t>
      </w:r>
    </w:p>
    <w:p w14:paraId="5E80C11E" w14:textId="77777777" w:rsidR="000648D8" w:rsidRPr="000648D8" w:rsidRDefault="000648D8" w:rsidP="000648D8">
      <w:pPr>
        <w:jc w:val="both"/>
      </w:pPr>
      <w:r w:rsidRPr="000648D8">
        <w:t>While social media sentiment can influence immediate stock price movements, its effects are often short-lived. Studies have indicated that the impact of social media sentiment on stock returns tends to diminish over time, with fundamental factors eventually prevailing .</w:t>
      </w:r>
      <w:hyperlink r:id="rId9" w:tgtFrame="_blank" w:history="1">
        <w:r w:rsidRPr="000648D8">
          <w:rPr>
            <w:rStyle w:val="Hyperlink"/>
          </w:rPr>
          <w:t>ScienceDirect</w:t>
        </w:r>
      </w:hyperlink>
    </w:p>
    <w:p w14:paraId="0C7D81E1" w14:textId="77777777" w:rsidR="000648D8" w:rsidRPr="000648D8" w:rsidRDefault="000648D8" w:rsidP="000648D8">
      <w:pPr>
        <w:jc w:val="both"/>
        <w:rPr>
          <w:b/>
          <w:bCs/>
        </w:rPr>
      </w:pPr>
      <w:r w:rsidRPr="000648D8">
        <w:rPr>
          <w:b/>
          <w:bCs/>
        </w:rPr>
        <w:t>Ethical and Regulatory Implications</w:t>
      </w:r>
    </w:p>
    <w:p w14:paraId="45EC5062" w14:textId="77777777" w:rsidR="000648D8" w:rsidRPr="000648D8" w:rsidRDefault="000648D8" w:rsidP="000648D8">
      <w:pPr>
        <w:jc w:val="both"/>
      </w:pPr>
      <w:r w:rsidRPr="000648D8">
        <w:t xml:space="preserve">The growing influence of social media on financial markets raises ethical and regulatory concerns. Issues such as the spread of unverified information, potential conflicts of interest, and the need for investor protection necessitate the development of appropriate regulatory </w:t>
      </w:r>
      <w:proofErr w:type="gramStart"/>
      <w:r w:rsidRPr="000648D8">
        <w:t>frameworks .</w:t>
      </w:r>
      <w:proofErr w:type="gramEnd"/>
    </w:p>
    <w:p w14:paraId="15D4898F" w14:textId="77777777" w:rsidR="000648D8" w:rsidRPr="000648D8" w:rsidRDefault="000648D8" w:rsidP="000648D8">
      <w:pPr>
        <w:jc w:val="both"/>
        <w:rPr>
          <w:b/>
          <w:bCs/>
        </w:rPr>
      </w:pPr>
      <w:r w:rsidRPr="000648D8">
        <w:rPr>
          <w:b/>
          <w:bCs/>
        </w:rPr>
        <w:t>Conclusion</w:t>
      </w:r>
    </w:p>
    <w:p w14:paraId="15ADF125" w14:textId="77777777" w:rsidR="000648D8" w:rsidRPr="000648D8" w:rsidRDefault="000648D8" w:rsidP="000648D8">
      <w:pPr>
        <w:jc w:val="both"/>
      </w:pPr>
      <w:r w:rsidRPr="000648D8">
        <w:t>Social media has undeniably transformed the landscape of stock market investing. Its capacity to shape investor sentiment and influence market dynamics underscores the importance of understanding and monitoring online discourse. While it offers valuable insights and democratizes information access, it also presents challenges that require careful navigation. Investors and regulators alike must remain vigilant, ensuring that the integration of social media into financial markets promotes transparency, fairness, and stability.</w:t>
      </w:r>
    </w:p>
    <w:p w14:paraId="4D08C2C7" w14:textId="77777777" w:rsidR="000648D8" w:rsidRPr="000648D8" w:rsidRDefault="000648D8" w:rsidP="000648D8">
      <w:pPr>
        <w:jc w:val="both"/>
      </w:pPr>
      <w:r w:rsidRPr="000648D8">
        <w:pict w14:anchorId="07474F05">
          <v:rect id="_x0000_i1031" style="width:0;height:1.5pt" o:hralign="center" o:hrstd="t" o:hr="t" fillcolor="#a0a0a0" stroked="f"/>
        </w:pict>
      </w:r>
    </w:p>
    <w:p w14:paraId="642517D2" w14:textId="77777777" w:rsidR="000648D8" w:rsidRPr="000648D8" w:rsidRDefault="000648D8" w:rsidP="000648D8">
      <w:pPr>
        <w:jc w:val="both"/>
      </w:pPr>
      <w:r w:rsidRPr="000648D8">
        <w:rPr>
          <w:b/>
          <w:bCs/>
        </w:rPr>
        <w:t>References</w:t>
      </w:r>
    </w:p>
    <w:p w14:paraId="7E0FB0B9" w14:textId="77777777" w:rsidR="000648D8" w:rsidRPr="000648D8" w:rsidRDefault="000648D8" w:rsidP="000648D8">
      <w:pPr>
        <w:numPr>
          <w:ilvl w:val="0"/>
          <w:numId w:val="1"/>
        </w:numPr>
        <w:jc w:val="both"/>
      </w:pPr>
      <w:r w:rsidRPr="000648D8">
        <w:t xml:space="preserve">Mokhtari, M., Seraj, A., Saeedi, N., &amp; </w:t>
      </w:r>
      <w:proofErr w:type="spellStart"/>
      <w:r w:rsidRPr="000648D8">
        <w:t>Karshenas</w:t>
      </w:r>
      <w:proofErr w:type="spellEnd"/>
      <w:r w:rsidRPr="000648D8">
        <w:t xml:space="preserve">, A. (2023). The Impact of Twitter Sentiments on Stock Market Trends. </w:t>
      </w:r>
      <w:proofErr w:type="spellStart"/>
      <w:r w:rsidRPr="000648D8">
        <w:rPr>
          <w:i/>
          <w:iCs/>
        </w:rPr>
        <w:t>arXiv</w:t>
      </w:r>
      <w:proofErr w:type="spellEnd"/>
      <w:r w:rsidRPr="000648D8">
        <w:rPr>
          <w:i/>
          <w:iCs/>
        </w:rPr>
        <w:t xml:space="preserve"> preprint arXiv:2302.07244</w:t>
      </w:r>
      <w:r w:rsidRPr="000648D8">
        <w:t>.</w:t>
      </w:r>
      <w:hyperlink r:id="rId10" w:tgtFrame="_blank" w:history="1">
        <w:r w:rsidRPr="000648D8">
          <w:rPr>
            <w:rStyle w:val="Hyperlink"/>
          </w:rPr>
          <w:t>arXiv</w:t>
        </w:r>
      </w:hyperlink>
    </w:p>
    <w:p w14:paraId="3AFB9674" w14:textId="77777777" w:rsidR="000648D8" w:rsidRPr="000648D8" w:rsidRDefault="000648D8" w:rsidP="000648D8">
      <w:pPr>
        <w:numPr>
          <w:ilvl w:val="0"/>
          <w:numId w:val="1"/>
        </w:numPr>
        <w:jc w:val="both"/>
      </w:pPr>
      <w:r w:rsidRPr="000648D8">
        <w:t xml:space="preserve">Time. (2023). </w:t>
      </w:r>
      <w:r w:rsidRPr="000648D8">
        <w:rPr>
          <w:i/>
          <w:iCs/>
        </w:rPr>
        <w:t>Dumb Money and the Complicated Legacy of GameStop</w:t>
      </w:r>
      <w:r w:rsidRPr="000648D8">
        <w:t xml:space="preserve">. Retrieved from </w:t>
      </w:r>
      <w:hyperlink r:id="rId11" w:tgtFrame="_new" w:history="1">
        <w:r w:rsidRPr="000648D8">
          <w:rPr>
            <w:rStyle w:val="Hyperlink"/>
          </w:rPr>
          <w:t>https://time.com/6312307/gamestop-meme-stocks-dumb-money/</w:t>
        </w:r>
      </w:hyperlink>
      <w:hyperlink r:id="rId12" w:tgtFrame="_blank" w:history="1">
        <w:r w:rsidRPr="000648D8">
          <w:rPr>
            <w:rStyle w:val="Hyperlink"/>
          </w:rPr>
          <w:t>en.wikipedia.org+3Time+3investopedia.com+3</w:t>
        </w:r>
      </w:hyperlink>
    </w:p>
    <w:p w14:paraId="60C7B3AF" w14:textId="77777777" w:rsidR="000648D8" w:rsidRPr="000648D8" w:rsidRDefault="000648D8" w:rsidP="000648D8">
      <w:pPr>
        <w:numPr>
          <w:ilvl w:val="0"/>
          <w:numId w:val="1"/>
        </w:numPr>
        <w:jc w:val="both"/>
      </w:pPr>
      <w:r w:rsidRPr="000648D8">
        <w:t xml:space="preserve">Moolah Solutions. (2024). </w:t>
      </w:r>
      <w:r w:rsidRPr="000648D8">
        <w:rPr>
          <w:i/>
          <w:iCs/>
        </w:rPr>
        <w:t>The Impact of Social Media on Stocks: A Comprehensive Analysis</w:t>
      </w:r>
      <w:r w:rsidRPr="000648D8">
        <w:t xml:space="preserve">. Retrieved from </w:t>
      </w:r>
      <w:hyperlink r:id="rId13" w:tgtFrame="_new" w:history="1">
        <w:r w:rsidRPr="000648D8">
          <w:rPr>
            <w:rStyle w:val="Hyperlink"/>
          </w:rPr>
          <w:t>https://moolahsolutions.com/impact-of-social-media-on-stocks/</w:t>
        </w:r>
      </w:hyperlink>
      <w:hyperlink r:id="rId14" w:tgtFrame="_blank" w:history="1">
        <w:r w:rsidRPr="000648D8">
          <w:rPr>
            <w:rStyle w:val="Hyperlink"/>
          </w:rPr>
          <w:t>The Insurance Universe</w:t>
        </w:r>
      </w:hyperlink>
    </w:p>
    <w:p w14:paraId="68452EB7" w14:textId="77777777" w:rsidR="000648D8" w:rsidRPr="000648D8" w:rsidRDefault="000648D8" w:rsidP="000648D8">
      <w:pPr>
        <w:numPr>
          <w:ilvl w:val="0"/>
          <w:numId w:val="1"/>
        </w:numPr>
        <w:jc w:val="both"/>
      </w:pPr>
      <w:r w:rsidRPr="000648D8">
        <w:lastRenderedPageBreak/>
        <w:t xml:space="preserve">Easy Street Investing. (2024). </w:t>
      </w:r>
      <w:r w:rsidRPr="000648D8">
        <w:rPr>
          <w:i/>
          <w:iCs/>
        </w:rPr>
        <w:t xml:space="preserve">Social Media's Influence on Investor </w:t>
      </w:r>
      <w:proofErr w:type="spellStart"/>
      <w:r w:rsidRPr="000648D8">
        <w:rPr>
          <w:i/>
          <w:iCs/>
        </w:rPr>
        <w:t>Behavior</w:t>
      </w:r>
      <w:proofErr w:type="spellEnd"/>
      <w:r w:rsidRPr="000648D8">
        <w:rPr>
          <w:i/>
          <w:iCs/>
        </w:rPr>
        <w:t xml:space="preserve"> and Market Sentiments</w:t>
      </w:r>
      <w:r w:rsidRPr="000648D8">
        <w:t xml:space="preserve">. Retrieved from </w:t>
      </w:r>
      <w:hyperlink r:id="rId15" w:tgtFrame="_new" w:history="1">
        <w:r w:rsidRPr="000648D8">
          <w:rPr>
            <w:rStyle w:val="Hyperlink"/>
          </w:rPr>
          <w:t>https://www.easystreetinvesting.com/social-medias-influence-on-investor-behavior-and-market-sentiments/</w:t>
        </w:r>
      </w:hyperlink>
      <w:hyperlink r:id="rId16" w:tgtFrame="_blank" w:history="1">
        <w:r w:rsidRPr="000648D8">
          <w:rPr>
            <w:rStyle w:val="Hyperlink"/>
          </w:rPr>
          <w:t>Easy Street Investing</w:t>
        </w:r>
      </w:hyperlink>
    </w:p>
    <w:p w14:paraId="411E2322" w14:textId="77777777" w:rsidR="000648D8" w:rsidRPr="000648D8" w:rsidRDefault="000648D8" w:rsidP="000648D8">
      <w:pPr>
        <w:numPr>
          <w:ilvl w:val="0"/>
          <w:numId w:val="1"/>
        </w:numPr>
        <w:jc w:val="both"/>
      </w:pPr>
      <w:r w:rsidRPr="000648D8">
        <w:t xml:space="preserve">ScienceDirect. (2024). </w:t>
      </w:r>
      <w:r w:rsidRPr="000648D8">
        <w:rPr>
          <w:i/>
          <w:iCs/>
        </w:rPr>
        <w:t>Social media sentiment contagion and stock price jumps and crashes</w:t>
      </w:r>
      <w:r w:rsidRPr="000648D8">
        <w:t xml:space="preserve">. Retrieved from </w:t>
      </w:r>
      <w:hyperlink r:id="rId17" w:tgtFrame="_new" w:history="1">
        <w:r w:rsidRPr="000648D8">
          <w:rPr>
            <w:rStyle w:val="Hyperlink"/>
          </w:rPr>
          <w:t>https://www.sciencedirect.com/science/article/abs/pii/S0927538X24002725</w:t>
        </w:r>
      </w:hyperlink>
      <w:hyperlink r:id="rId18" w:tgtFrame="_blank" w:history="1">
        <w:r w:rsidRPr="000648D8">
          <w:rPr>
            <w:rStyle w:val="Hyperlink"/>
          </w:rPr>
          <w:t>ScienceDirect</w:t>
        </w:r>
      </w:hyperlink>
    </w:p>
    <w:p w14:paraId="3C36A478" w14:textId="77777777" w:rsidR="000648D8" w:rsidRPr="000648D8" w:rsidRDefault="000648D8" w:rsidP="000648D8">
      <w:pPr>
        <w:numPr>
          <w:ilvl w:val="0"/>
          <w:numId w:val="1"/>
        </w:numPr>
        <w:jc w:val="both"/>
      </w:pPr>
      <w:r w:rsidRPr="000648D8">
        <w:t xml:space="preserve">ScienceDirect. (2022). </w:t>
      </w:r>
      <w:r w:rsidRPr="000648D8">
        <w:rPr>
          <w:i/>
          <w:iCs/>
        </w:rPr>
        <w:t>The causal relationship between social media sentiment and stock return: Experimental evidence from an online message forum</w:t>
      </w:r>
      <w:r w:rsidRPr="000648D8">
        <w:t xml:space="preserve">. Retrieved from </w:t>
      </w:r>
      <w:hyperlink r:id="rId19" w:tgtFrame="_new" w:history="1">
        <w:r w:rsidRPr="000648D8">
          <w:rPr>
            <w:rStyle w:val="Hyperlink"/>
          </w:rPr>
          <w:t>https://www.sciencedirect.com/science/article/abs/pii/S0165176522001793</w:t>
        </w:r>
      </w:hyperlink>
      <w:hyperlink r:id="rId20" w:tgtFrame="_blank" w:history="1">
        <w:r w:rsidRPr="000648D8">
          <w:rPr>
            <w:rStyle w:val="Hyperlink"/>
          </w:rPr>
          <w:t>ScienceDirect</w:t>
        </w:r>
      </w:hyperlink>
    </w:p>
    <w:p w14:paraId="1750769F" w14:textId="77777777" w:rsidR="000648D8" w:rsidRPr="000648D8" w:rsidRDefault="000648D8" w:rsidP="000648D8">
      <w:pPr>
        <w:numPr>
          <w:ilvl w:val="0"/>
          <w:numId w:val="1"/>
        </w:numPr>
        <w:jc w:val="both"/>
      </w:pPr>
      <w:r w:rsidRPr="000648D8">
        <w:t xml:space="preserve">Ticker Trends. (2024). </w:t>
      </w:r>
      <w:r w:rsidRPr="000648D8">
        <w:rPr>
          <w:i/>
          <w:iCs/>
        </w:rPr>
        <w:t>Social Media Sentiment and Stock Volatility</w:t>
      </w:r>
      <w:r w:rsidRPr="000648D8">
        <w:t xml:space="preserve">. Retrieved from </w:t>
      </w:r>
      <w:hyperlink r:id="rId21" w:tgtFrame="_new" w:history="1">
        <w:r w:rsidRPr="000648D8">
          <w:rPr>
            <w:rStyle w:val="Hyperlink"/>
          </w:rPr>
          <w:t>https://blog.tickertrends.io/p/social-media-sentiment-and-stock-volatility</w:t>
        </w:r>
      </w:hyperlink>
    </w:p>
    <w:p w14:paraId="20F3ADA4" w14:textId="77777777" w:rsidR="008C2D1A" w:rsidRDefault="008C2D1A" w:rsidP="000648D8">
      <w:pPr>
        <w:jc w:val="both"/>
      </w:pPr>
    </w:p>
    <w:sectPr w:rsidR="008C2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9097F"/>
    <w:multiLevelType w:val="multilevel"/>
    <w:tmpl w:val="E2C8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7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D8"/>
    <w:rsid w:val="000648D8"/>
    <w:rsid w:val="007250B9"/>
    <w:rsid w:val="008C2D1A"/>
    <w:rsid w:val="00FA1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602"/>
  <w15:chartTrackingRefBased/>
  <w15:docId w15:val="{48E2B148-4942-478E-B5FD-6989F096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8D8"/>
    <w:rPr>
      <w:rFonts w:eastAsiaTheme="majorEastAsia" w:cstheme="majorBidi"/>
      <w:color w:val="272727" w:themeColor="text1" w:themeTint="D8"/>
    </w:rPr>
  </w:style>
  <w:style w:type="paragraph" w:styleId="Title">
    <w:name w:val="Title"/>
    <w:basedOn w:val="Normal"/>
    <w:next w:val="Normal"/>
    <w:link w:val="TitleChar"/>
    <w:uiPriority w:val="10"/>
    <w:qFormat/>
    <w:rsid w:val="00064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8D8"/>
    <w:pPr>
      <w:spacing w:before="160"/>
      <w:jc w:val="center"/>
    </w:pPr>
    <w:rPr>
      <w:i/>
      <w:iCs/>
      <w:color w:val="404040" w:themeColor="text1" w:themeTint="BF"/>
    </w:rPr>
  </w:style>
  <w:style w:type="character" w:customStyle="1" w:styleId="QuoteChar">
    <w:name w:val="Quote Char"/>
    <w:basedOn w:val="DefaultParagraphFont"/>
    <w:link w:val="Quote"/>
    <w:uiPriority w:val="29"/>
    <w:rsid w:val="000648D8"/>
    <w:rPr>
      <w:i/>
      <w:iCs/>
      <w:color w:val="404040" w:themeColor="text1" w:themeTint="BF"/>
    </w:rPr>
  </w:style>
  <w:style w:type="paragraph" w:styleId="ListParagraph">
    <w:name w:val="List Paragraph"/>
    <w:basedOn w:val="Normal"/>
    <w:uiPriority w:val="34"/>
    <w:qFormat/>
    <w:rsid w:val="000648D8"/>
    <w:pPr>
      <w:ind w:left="720"/>
      <w:contextualSpacing/>
    </w:pPr>
  </w:style>
  <w:style w:type="character" w:styleId="IntenseEmphasis">
    <w:name w:val="Intense Emphasis"/>
    <w:basedOn w:val="DefaultParagraphFont"/>
    <w:uiPriority w:val="21"/>
    <w:qFormat/>
    <w:rsid w:val="000648D8"/>
    <w:rPr>
      <w:i/>
      <w:iCs/>
      <w:color w:val="0F4761" w:themeColor="accent1" w:themeShade="BF"/>
    </w:rPr>
  </w:style>
  <w:style w:type="paragraph" w:styleId="IntenseQuote">
    <w:name w:val="Intense Quote"/>
    <w:basedOn w:val="Normal"/>
    <w:next w:val="Normal"/>
    <w:link w:val="IntenseQuoteChar"/>
    <w:uiPriority w:val="30"/>
    <w:qFormat/>
    <w:rsid w:val="00064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8D8"/>
    <w:rPr>
      <w:i/>
      <w:iCs/>
      <w:color w:val="0F4761" w:themeColor="accent1" w:themeShade="BF"/>
    </w:rPr>
  </w:style>
  <w:style w:type="character" w:styleId="IntenseReference">
    <w:name w:val="Intense Reference"/>
    <w:basedOn w:val="DefaultParagraphFont"/>
    <w:uiPriority w:val="32"/>
    <w:qFormat/>
    <w:rsid w:val="000648D8"/>
    <w:rPr>
      <w:b/>
      <w:bCs/>
      <w:smallCaps/>
      <w:color w:val="0F4761" w:themeColor="accent1" w:themeShade="BF"/>
      <w:spacing w:val="5"/>
    </w:rPr>
  </w:style>
  <w:style w:type="character" w:styleId="Hyperlink">
    <w:name w:val="Hyperlink"/>
    <w:basedOn w:val="DefaultParagraphFont"/>
    <w:uiPriority w:val="99"/>
    <w:unhideWhenUsed/>
    <w:rsid w:val="000648D8"/>
    <w:rPr>
      <w:color w:val="467886" w:themeColor="hyperlink"/>
      <w:u w:val="single"/>
    </w:rPr>
  </w:style>
  <w:style w:type="character" w:styleId="UnresolvedMention">
    <w:name w:val="Unresolved Mention"/>
    <w:basedOn w:val="DefaultParagraphFont"/>
    <w:uiPriority w:val="99"/>
    <w:semiHidden/>
    <w:unhideWhenUsed/>
    <w:rsid w:val="00064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19629">
      <w:bodyDiv w:val="1"/>
      <w:marLeft w:val="0"/>
      <w:marRight w:val="0"/>
      <w:marTop w:val="0"/>
      <w:marBottom w:val="0"/>
      <w:divBdr>
        <w:top w:val="none" w:sz="0" w:space="0" w:color="auto"/>
        <w:left w:val="none" w:sz="0" w:space="0" w:color="auto"/>
        <w:bottom w:val="none" w:sz="0" w:space="0" w:color="auto"/>
        <w:right w:val="none" w:sz="0" w:space="0" w:color="auto"/>
      </w:divBdr>
    </w:div>
    <w:div w:id="111247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65176522001793?utm_source=chatgpt.com" TargetMode="External"/><Relationship Id="rId13" Type="http://schemas.openxmlformats.org/officeDocument/2006/relationships/hyperlink" Target="https://moolahsolutions.com/impact-of-social-media-on-stocks/" TargetMode="External"/><Relationship Id="rId18" Type="http://schemas.openxmlformats.org/officeDocument/2006/relationships/hyperlink" Target="https://www.sciencedirect.com/science/article/abs/pii/S0927538X24002725?utm_source=chatgpt.com" TargetMode="External"/><Relationship Id="rId3" Type="http://schemas.openxmlformats.org/officeDocument/2006/relationships/settings" Target="settings.xml"/><Relationship Id="rId21" Type="http://schemas.openxmlformats.org/officeDocument/2006/relationships/hyperlink" Target="https://blog.tickertrends.io/p/social-media-sentiment-and-stock-volatility" TargetMode="External"/><Relationship Id="rId7" Type="http://schemas.openxmlformats.org/officeDocument/2006/relationships/hyperlink" Target="https://www.sciencedirect.com/science/article/abs/pii/S0927538X24002725?utm_source=chatgpt.com" TargetMode="External"/><Relationship Id="rId12" Type="http://schemas.openxmlformats.org/officeDocument/2006/relationships/hyperlink" Target="https://time.com/6312307/gamestop-meme-stocks-dumb-money/?utm_source=chatgpt.com" TargetMode="External"/><Relationship Id="rId17" Type="http://schemas.openxmlformats.org/officeDocument/2006/relationships/hyperlink" Target="https://www.sciencedirect.com/science/article/abs/pii/S0927538X24002725" TargetMode="External"/><Relationship Id="rId2" Type="http://schemas.openxmlformats.org/officeDocument/2006/relationships/styles" Target="styles.xml"/><Relationship Id="rId16" Type="http://schemas.openxmlformats.org/officeDocument/2006/relationships/hyperlink" Target="https://www.easystreetinvesting.com/social-medias-influence-on-investor-behavior-and-market-sentiments/?utm_source=chatgpt.com" TargetMode="External"/><Relationship Id="rId20" Type="http://schemas.openxmlformats.org/officeDocument/2006/relationships/hyperlink" Target="https://www.sciencedirect.com/science/article/abs/pii/S0165176522001793?utm_source=chatgpt.com" TargetMode="External"/><Relationship Id="rId1" Type="http://schemas.openxmlformats.org/officeDocument/2006/relationships/numbering" Target="numbering.xml"/><Relationship Id="rId6" Type="http://schemas.openxmlformats.org/officeDocument/2006/relationships/hyperlink" Target="https://moolahsolutions.com/impact-of-social-media-on-stocks/?utm_source=chatgpt.com" TargetMode="External"/><Relationship Id="rId11" Type="http://schemas.openxmlformats.org/officeDocument/2006/relationships/hyperlink" Target="https://time.com/6312307/gamestop-meme-stocks-dumb-money/" TargetMode="External"/><Relationship Id="rId5" Type="http://schemas.openxmlformats.org/officeDocument/2006/relationships/hyperlink" Target="https://time.com/6312307/gamestop-meme-stocks-dumb-money/?utm_source=chatgpt.com" TargetMode="External"/><Relationship Id="rId15" Type="http://schemas.openxmlformats.org/officeDocument/2006/relationships/hyperlink" Target="https://www.easystreetinvesting.com/social-medias-influence-on-investor-behavior-and-market-sentiments/" TargetMode="External"/><Relationship Id="rId23" Type="http://schemas.openxmlformats.org/officeDocument/2006/relationships/theme" Target="theme/theme1.xml"/><Relationship Id="rId10" Type="http://schemas.openxmlformats.org/officeDocument/2006/relationships/hyperlink" Target="https://arxiv.org/abs/2302.07244?utm_source=chatgpt.com" TargetMode="External"/><Relationship Id="rId19" Type="http://schemas.openxmlformats.org/officeDocument/2006/relationships/hyperlink" Target="https://www.sciencedirect.com/science/article/abs/pii/S0165176522001793" TargetMode="External"/><Relationship Id="rId4" Type="http://schemas.openxmlformats.org/officeDocument/2006/relationships/webSettings" Target="webSettings.xml"/><Relationship Id="rId9" Type="http://schemas.openxmlformats.org/officeDocument/2006/relationships/hyperlink" Target="https://www.sciencedirect.com/science/article/abs/pii/S0165176522001793?utm_source=chatgpt.com" TargetMode="External"/><Relationship Id="rId14" Type="http://schemas.openxmlformats.org/officeDocument/2006/relationships/hyperlink" Target="https://moolahsolutions.com/impact-of-social-media-on-stocks/?utm_source=chatgp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 Lamba</dc:creator>
  <cp:keywords/>
  <dc:description/>
  <cp:lastModifiedBy>Hargun Lamba</cp:lastModifiedBy>
  <cp:revision>1</cp:revision>
  <dcterms:created xsi:type="dcterms:W3CDTF">2025-05-19T21:14:00Z</dcterms:created>
  <dcterms:modified xsi:type="dcterms:W3CDTF">2025-05-19T21:16:00Z</dcterms:modified>
</cp:coreProperties>
</file>