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83" w:rsidRDefault="005E3D4A" w:rsidP="005E3D4A">
      <w:pPr>
        <w:spacing w:line="480" w:lineRule="auto"/>
        <w:jc w:val="center"/>
        <w:rPr>
          <w:rFonts w:ascii="Times New Roman" w:hAnsi="Times New Roman"/>
          <w:b/>
          <w:sz w:val="24"/>
        </w:rPr>
      </w:pPr>
      <w:r>
        <w:rPr>
          <w:rFonts w:ascii="Times New Roman" w:hAnsi="Times New Roman"/>
          <w:b/>
          <w:sz w:val="24"/>
        </w:rPr>
        <w:t xml:space="preserve">Pre-registration: </w:t>
      </w:r>
      <w:r w:rsidR="00856BA0" w:rsidRPr="00746FF1">
        <w:rPr>
          <w:rFonts w:ascii="Times New Roman" w:hAnsi="Times New Roman"/>
          <w:b/>
          <w:sz w:val="24"/>
        </w:rPr>
        <w:t>Do representations of color fade over time?</w:t>
      </w:r>
    </w:p>
    <w:p w:rsidR="005E3D4A" w:rsidRPr="005E3D4A" w:rsidRDefault="005E3D4A" w:rsidP="005E3D4A">
      <w:pPr>
        <w:spacing w:line="480" w:lineRule="auto"/>
        <w:jc w:val="center"/>
        <w:rPr>
          <w:rFonts w:ascii="Times New Roman" w:hAnsi="Times New Roman"/>
          <w:sz w:val="24"/>
          <w:lang w:val="nl-NL"/>
        </w:rPr>
      </w:pPr>
      <w:r w:rsidRPr="005E3D4A">
        <w:rPr>
          <w:rFonts w:ascii="Times New Roman" w:hAnsi="Times New Roman"/>
          <w:sz w:val="24"/>
          <w:lang w:val="nl-NL"/>
        </w:rPr>
        <w:t xml:space="preserve">Hoeben Mannaert, Dijkstra, </w:t>
      </w:r>
      <w:proofErr w:type="spellStart"/>
      <w:r w:rsidRPr="005E3D4A">
        <w:rPr>
          <w:rFonts w:ascii="Times New Roman" w:hAnsi="Times New Roman"/>
          <w:sz w:val="24"/>
          <w:lang w:val="nl-NL"/>
        </w:rPr>
        <w:t>and</w:t>
      </w:r>
      <w:proofErr w:type="spellEnd"/>
      <w:r w:rsidRPr="005E3D4A">
        <w:rPr>
          <w:rFonts w:ascii="Times New Roman" w:hAnsi="Times New Roman"/>
          <w:sz w:val="24"/>
          <w:lang w:val="nl-NL"/>
        </w:rPr>
        <w:t xml:space="preserve"> Zwaan</w:t>
      </w:r>
    </w:p>
    <w:p w:rsidR="005E3D4A" w:rsidRPr="005E3D4A" w:rsidRDefault="005E3D4A" w:rsidP="005E3D4A">
      <w:pPr>
        <w:spacing w:line="480" w:lineRule="auto"/>
        <w:jc w:val="center"/>
        <w:rPr>
          <w:rFonts w:ascii="Times New Roman" w:hAnsi="Times New Roman"/>
          <w:sz w:val="24"/>
          <w:lang w:val="nl-NL"/>
        </w:rPr>
      </w:pPr>
      <w:r w:rsidRPr="005E3D4A">
        <w:rPr>
          <w:rFonts w:ascii="Times New Roman" w:hAnsi="Times New Roman"/>
          <w:sz w:val="24"/>
          <w:lang w:val="nl-NL"/>
        </w:rPr>
        <w:t>Erasmus University Rotterdam</w:t>
      </w:r>
    </w:p>
    <w:p w:rsidR="00856BA0" w:rsidRPr="00746FF1" w:rsidRDefault="00856BA0" w:rsidP="00746FF1">
      <w:pPr>
        <w:spacing w:line="480" w:lineRule="auto"/>
        <w:ind w:firstLine="720"/>
        <w:rPr>
          <w:rFonts w:ascii="Times New Roman" w:hAnsi="Times New Roman"/>
          <w:sz w:val="24"/>
        </w:rPr>
      </w:pPr>
      <w:r w:rsidRPr="00746FF1">
        <w:rPr>
          <w:rFonts w:ascii="Times New Roman" w:hAnsi="Times New Roman"/>
          <w:sz w:val="24"/>
        </w:rPr>
        <w:t>When reading a story, an object is usually introduced with a specific color label (e.g. the boy rode</w:t>
      </w:r>
      <w:r w:rsidR="00995B9D" w:rsidRPr="00746FF1">
        <w:rPr>
          <w:rFonts w:ascii="Times New Roman" w:hAnsi="Times New Roman"/>
          <w:sz w:val="24"/>
        </w:rPr>
        <w:t xml:space="preserve"> the red bicycle to the station</w:t>
      </w:r>
      <w:r w:rsidRPr="00746FF1">
        <w:rPr>
          <w:rFonts w:ascii="Times New Roman" w:hAnsi="Times New Roman"/>
          <w:sz w:val="24"/>
        </w:rPr>
        <w:t>). Once this color has been named, the object is still referred to throughout the story, but the color is no longer repeated (e.g. when he came back the bicycle was still there). Does the mental representation of the color of the object remain activated throughout the story, or does it fade away as it is no longer explicitly referred to in the text? In the current study, participants re</w:t>
      </w:r>
      <w:r w:rsidR="0030668B">
        <w:rPr>
          <w:rFonts w:ascii="Times New Roman" w:hAnsi="Times New Roman"/>
          <w:sz w:val="24"/>
        </w:rPr>
        <w:t xml:space="preserve">ad either one (Experiment 1), </w:t>
      </w:r>
      <w:r w:rsidRPr="00746FF1">
        <w:rPr>
          <w:rFonts w:ascii="Times New Roman" w:hAnsi="Times New Roman"/>
          <w:sz w:val="24"/>
        </w:rPr>
        <w:t>two (Experiment 2)</w:t>
      </w:r>
      <w:r w:rsidR="0030668B">
        <w:rPr>
          <w:rFonts w:ascii="Times New Roman" w:hAnsi="Times New Roman"/>
          <w:sz w:val="24"/>
        </w:rPr>
        <w:t>, or five (Experiment 3)</w:t>
      </w:r>
      <w:r w:rsidRPr="00746FF1">
        <w:rPr>
          <w:rFonts w:ascii="Times New Roman" w:hAnsi="Times New Roman"/>
          <w:sz w:val="24"/>
        </w:rPr>
        <w:t xml:space="preserve"> sentences where the final sentence either includes a reference to a color or does not. Following this</w:t>
      </w:r>
      <w:r w:rsidR="0030668B">
        <w:rPr>
          <w:rFonts w:ascii="Times New Roman" w:hAnsi="Times New Roman"/>
          <w:sz w:val="24"/>
        </w:rPr>
        <w:t>,</w:t>
      </w:r>
      <w:r w:rsidRPr="00746FF1">
        <w:rPr>
          <w:rFonts w:ascii="Times New Roman" w:hAnsi="Times New Roman"/>
          <w:sz w:val="24"/>
        </w:rPr>
        <w:t xml:space="preserve"> participants see a picture of an object, where they have to respond “yes” if the pictured object was mentioned in the previous sentence, and “no” if it was not mentioned in the previous sentence. The pictured object will either match the color that was mentioned in the sentence, or will appear in grayscale. </w:t>
      </w:r>
      <w:r w:rsidR="00163A32">
        <w:rPr>
          <w:rFonts w:ascii="Times New Roman" w:hAnsi="Times New Roman"/>
          <w:sz w:val="24"/>
        </w:rPr>
        <w:t xml:space="preserve">The design and analysis plan for Experiments 1 and 2 were pre-registered and can be viewed here: </w:t>
      </w:r>
      <w:hyperlink r:id="rId7" w:history="1">
        <w:r w:rsidR="00163A32" w:rsidRPr="005111E0">
          <w:rPr>
            <w:rStyle w:val="Hyperlink"/>
            <w:rFonts w:ascii="Times New Roman" w:hAnsi="Times New Roman"/>
            <w:sz w:val="24"/>
          </w:rPr>
          <w:t>https://osf.io/2nup7/</w:t>
        </w:r>
      </w:hyperlink>
      <w:r w:rsidR="00163A32">
        <w:rPr>
          <w:rFonts w:ascii="Times New Roman" w:hAnsi="Times New Roman"/>
          <w:sz w:val="24"/>
        </w:rPr>
        <w:t xml:space="preserve"> . The current pre-registration pertains to Experiment 3 of this study. </w:t>
      </w:r>
    </w:p>
    <w:p w:rsidR="00856BA0" w:rsidRPr="00746FF1" w:rsidRDefault="009D34CB" w:rsidP="00746FF1">
      <w:pPr>
        <w:spacing w:line="480" w:lineRule="auto"/>
        <w:jc w:val="center"/>
        <w:rPr>
          <w:rFonts w:ascii="Times New Roman" w:hAnsi="Times New Roman"/>
          <w:b/>
          <w:sz w:val="24"/>
        </w:rPr>
      </w:pPr>
      <w:r>
        <w:rPr>
          <w:rFonts w:ascii="Times New Roman" w:hAnsi="Times New Roman"/>
          <w:b/>
          <w:sz w:val="24"/>
        </w:rPr>
        <w:t>Experiment 3</w:t>
      </w:r>
    </w:p>
    <w:p w:rsidR="00856BA0" w:rsidRPr="00746FF1" w:rsidRDefault="00856BA0" w:rsidP="00746FF1">
      <w:pPr>
        <w:spacing w:line="480" w:lineRule="auto"/>
        <w:ind w:firstLine="720"/>
        <w:rPr>
          <w:rFonts w:ascii="Times New Roman" w:hAnsi="Times New Roman"/>
          <w:sz w:val="24"/>
        </w:rPr>
      </w:pPr>
      <w:r w:rsidRPr="00746FF1">
        <w:rPr>
          <w:rFonts w:ascii="Times New Roman" w:hAnsi="Times New Roman"/>
          <w:sz w:val="24"/>
        </w:rPr>
        <w:t>In Exper</w:t>
      </w:r>
      <w:r w:rsidR="00650442" w:rsidRPr="00746FF1">
        <w:rPr>
          <w:rFonts w:ascii="Times New Roman" w:hAnsi="Times New Roman"/>
          <w:sz w:val="24"/>
        </w:rPr>
        <w:t xml:space="preserve">iment </w:t>
      </w:r>
      <w:r w:rsidR="00163A32">
        <w:rPr>
          <w:rFonts w:ascii="Times New Roman" w:hAnsi="Times New Roman"/>
          <w:sz w:val="24"/>
        </w:rPr>
        <w:t>3</w:t>
      </w:r>
      <w:r w:rsidR="00650442" w:rsidRPr="00746FF1">
        <w:rPr>
          <w:rFonts w:ascii="Times New Roman" w:hAnsi="Times New Roman"/>
          <w:sz w:val="24"/>
        </w:rPr>
        <w:t xml:space="preserve">, participants will </w:t>
      </w:r>
      <w:r w:rsidR="00163A32">
        <w:rPr>
          <w:rFonts w:ascii="Times New Roman" w:hAnsi="Times New Roman"/>
          <w:sz w:val="24"/>
        </w:rPr>
        <w:t>read five</w:t>
      </w:r>
      <w:r w:rsidRPr="00746FF1">
        <w:rPr>
          <w:rFonts w:ascii="Times New Roman" w:hAnsi="Times New Roman"/>
          <w:sz w:val="24"/>
        </w:rPr>
        <w:t xml:space="preserve"> sentence</w:t>
      </w:r>
      <w:r w:rsidR="00163A32">
        <w:rPr>
          <w:rFonts w:ascii="Times New Roman" w:hAnsi="Times New Roman"/>
          <w:sz w:val="24"/>
        </w:rPr>
        <w:t>s per item</w:t>
      </w:r>
      <w:r w:rsidRPr="00746FF1">
        <w:rPr>
          <w:rFonts w:ascii="Times New Roman" w:hAnsi="Times New Roman"/>
          <w:sz w:val="24"/>
        </w:rPr>
        <w:t>, which will either contain a reference to a color</w:t>
      </w:r>
      <w:r w:rsidR="00163A32">
        <w:rPr>
          <w:rFonts w:ascii="Times New Roman" w:hAnsi="Times New Roman"/>
          <w:sz w:val="24"/>
        </w:rPr>
        <w:t xml:space="preserve"> in the first or the final sentence </w:t>
      </w:r>
      <w:r w:rsidRPr="00746FF1">
        <w:rPr>
          <w:rFonts w:ascii="Times New Roman" w:hAnsi="Times New Roman"/>
          <w:sz w:val="24"/>
        </w:rPr>
        <w:t>(which is counterbalanced across items).</w:t>
      </w:r>
      <w:r w:rsidR="00163A32">
        <w:rPr>
          <w:rFonts w:ascii="Times New Roman" w:hAnsi="Times New Roman"/>
          <w:sz w:val="24"/>
        </w:rPr>
        <w:t xml:space="preserve"> Following each story</w:t>
      </w:r>
      <w:r w:rsidR="00355970" w:rsidRPr="00746FF1">
        <w:rPr>
          <w:rFonts w:ascii="Times New Roman" w:hAnsi="Times New Roman"/>
          <w:sz w:val="24"/>
        </w:rPr>
        <w:t xml:space="preserve"> they will see a picture t</w:t>
      </w:r>
      <w:r w:rsidR="00163A32">
        <w:rPr>
          <w:rFonts w:ascii="Times New Roman" w:hAnsi="Times New Roman"/>
          <w:sz w:val="24"/>
        </w:rPr>
        <w:t>hat is shown either in color or in grayscale</w:t>
      </w:r>
      <w:r w:rsidR="00355970" w:rsidRPr="00746FF1">
        <w:rPr>
          <w:rFonts w:ascii="Times New Roman" w:hAnsi="Times New Roman"/>
          <w:sz w:val="24"/>
        </w:rPr>
        <w:t xml:space="preserve">. </w:t>
      </w:r>
      <w:r w:rsidR="00650442" w:rsidRPr="00746FF1">
        <w:rPr>
          <w:rFonts w:ascii="Times New Roman" w:hAnsi="Times New Roman"/>
          <w:sz w:val="24"/>
        </w:rPr>
        <w:t xml:space="preserve">The participants have to complete a sentence-picture verification task, where they have to respond “yes”  when the pictured object was mentioned in the previous sentence, and “no” when the </w:t>
      </w:r>
      <w:r w:rsidR="00650442" w:rsidRPr="00746FF1">
        <w:rPr>
          <w:rFonts w:ascii="Times New Roman" w:hAnsi="Times New Roman"/>
          <w:sz w:val="24"/>
        </w:rPr>
        <w:lastRenderedPageBreak/>
        <w:t xml:space="preserve">pictured object was not mentioned in the previous sentence. Hoeben Mannaert, Dijkstra, and </w:t>
      </w:r>
      <w:proofErr w:type="spellStart"/>
      <w:r w:rsidR="00650442" w:rsidRPr="00746FF1">
        <w:rPr>
          <w:rFonts w:ascii="Times New Roman" w:hAnsi="Times New Roman"/>
          <w:sz w:val="24"/>
        </w:rPr>
        <w:t>Zwaan</w:t>
      </w:r>
      <w:proofErr w:type="spellEnd"/>
      <w:r w:rsidR="00650442" w:rsidRPr="00746FF1">
        <w:rPr>
          <w:rFonts w:ascii="Times New Roman" w:hAnsi="Times New Roman"/>
          <w:sz w:val="24"/>
        </w:rPr>
        <w:t xml:space="preserve"> (2017) found that color is represented in mental simulations as they found a significant match advantage</w:t>
      </w:r>
      <w:r w:rsidR="00163A32">
        <w:rPr>
          <w:rFonts w:ascii="Times New Roman" w:hAnsi="Times New Roman"/>
          <w:sz w:val="24"/>
        </w:rPr>
        <w:t xml:space="preserve">, meaning that participants responded faster when the color in the picture matched the color that was implied in the sentence. The research question of interest here is whether this color is deactivated once it is no longer explicitly referred to in the story. In Experiment 3, the color of the object is either mentioned in the first sentence or in the final sentence. We expect to find a significant match advantage, meaning that participants will respond faster when the picture matches the color mentioned in the sentence, compared to when the picture does not match (i.e., is shown in grayscale). Secondly, we expect there will be no significant difference between the sentence </w:t>
      </w:r>
      <w:proofErr w:type="gramStart"/>
      <w:r w:rsidR="00163A32">
        <w:rPr>
          <w:rFonts w:ascii="Times New Roman" w:hAnsi="Times New Roman"/>
          <w:sz w:val="24"/>
        </w:rPr>
        <w:t>condition</w:t>
      </w:r>
      <w:proofErr w:type="gramEnd"/>
      <w:r w:rsidR="00163A32">
        <w:rPr>
          <w:rFonts w:ascii="Times New Roman" w:hAnsi="Times New Roman"/>
          <w:sz w:val="24"/>
        </w:rPr>
        <w:t xml:space="preserve">, as we believe that the even if the color is not explicitly referred to in the final sentence, that the mere mention of the object will reactivate the color in the mental simulation. </w:t>
      </w:r>
    </w:p>
    <w:p w:rsidR="00355970" w:rsidRPr="00746FF1" w:rsidRDefault="00355970" w:rsidP="00746FF1">
      <w:pPr>
        <w:spacing w:line="480" w:lineRule="auto"/>
        <w:rPr>
          <w:rFonts w:ascii="Times New Roman" w:hAnsi="Times New Roman"/>
          <w:sz w:val="24"/>
        </w:rPr>
      </w:pPr>
      <w:r w:rsidRPr="00746FF1">
        <w:rPr>
          <w:rFonts w:ascii="Times New Roman" w:hAnsi="Times New Roman"/>
          <w:b/>
          <w:sz w:val="24"/>
        </w:rPr>
        <w:t>Design</w:t>
      </w:r>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The experiment is a 2 (sentence: color vs</w:t>
      </w:r>
      <w:r w:rsidR="009A7861">
        <w:rPr>
          <w:rFonts w:ascii="Times New Roman" w:hAnsi="Times New Roman"/>
          <w:sz w:val="24"/>
        </w:rPr>
        <w:t>.</w:t>
      </w:r>
      <w:r w:rsidR="00413BBB">
        <w:rPr>
          <w:rFonts w:ascii="Times New Roman" w:hAnsi="Times New Roman"/>
          <w:sz w:val="24"/>
        </w:rPr>
        <w:t xml:space="preserve"> blank) x 2 (match</w:t>
      </w:r>
      <w:r w:rsidRPr="00746FF1">
        <w:rPr>
          <w:rFonts w:ascii="Times New Roman" w:hAnsi="Times New Roman"/>
          <w:sz w:val="24"/>
        </w:rPr>
        <w:t>: color vs</w:t>
      </w:r>
      <w:r w:rsidR="009A7861">
        <w:rPr>
          <w:rFonts w:ascii="Times New Roman" w:hAnsi="Times New Roman"/>
          <w:sz w:val="24"/>
        </w:rPr>
        <w:t>.</w:t>
      </w:r>
      <w:r w:rsidRPr="00746FF1">
        <w:rPr>
          <w:rFonts w:ascii="Times New Roman" w:hAnsi="Times New Roman"/>
          <w:sz w:val="24"/>
        </w:rPr>
        <w:t xml:space="preserve"> grayscale) within-subjects design. Four lists have been constructed to ensure sufficient counterbalancing, so that a sentence can either include a color referral or not, and that a picture can either be shown in color or in grayscale.</w:t>
      </w:r>
      <w:r w:rsidR="00EF7D92" w:rsidRPr="00746FF1">
        <w:rPr>
          <w:rFonts w:ascii="Times New Roman" w:hAnsi="Times New Roman"/>
          <w:sz w:val="24"/>
        </w:rPr>
        <w:t xml:space="preserve"> </w:t>
      </w:r>
    </w:p>
    <w:p w:rsidR="00EF7D92" w:rsidRPr="00746FF1" w:rsidRDefault="00EF7D92" w:rsidP="00746FF1">
      <w:pPr>
        <w:spacing w:line="480" w:lineRule="auto"/>
        <w:ind w:firstLine="720"/>
        <w:rPr>
          <w:rFonts w:ascii="Times New Roman" w:hAnsi="Times New Roman"/>
          <w:sz w:val="24"/>
        </w:rPr>
      </w:pPr>
      <w:r w:rsidRPr="00746FF1">
        <w:rPr>
          <w:rFonts w:ascii="Times New Roman" w:hAnsi="Times New Roman"/>
          <w:sz w:val="24"/>
        </w:rPr>
        <w:t>Participants will see 48 experimental sentence items, and 48 filler sentence items</w:t>
      </w:r>
      <w:r w:rsidR="00650442" w:rsidRPr="00746FF1">
        <w:rPr>
          <w:rFonts w:ascii="Times New Roman" w:hAnsi="Times New Roman"/>
          <w:sz w:val="24"/>
        </w:rPr>
        <w:t>. Similarly, they will see 48 experimental pictures and 48 filler pictures. In total they will therefore see 96 sentence items and 96 pictures. Additionally, participants will receive 24 comprehension questions.</w:t>
      </w:r>
    </w:p>
    <w:p w:rsidR="00856BA0" w:rsidRPr="00746FF1" w:rsidRDefault="00856BA0" w:rsidP="00746FF1">
      <w:pPr>
        <w:spacing w:line="480" w:lineRule="auto"/>
        <w:rPr>
          <w:rFonts w:ascii="Times New Roman" w:hAnsi="Times New Roman"/>
          <w:b/>
          <w:sz w:val="24"/>
        </w:rPr>
      </w:pPr>
      <w:r w:rsidRPr="00746FF1">
        <w:rPr>
          <w:rFonts w:ascii="Times New Roman" w:hAnsi="Times New Roman"/>
          <w:b/>
          <w:sz w:val="24"/>
        </w:rPr>
        <w:t>Sample</w:t>
      </w:r>
    </w:p>
    <w:p w:rsidR="00856BA0" w:rsidRPr="00746FF1" w:rsidRDefault="00334D86" w:rsidP="00746FF1">
      <w:pPr>
        <w:spacing w:line="480" w:lineRule="auto"/>
        <w:ind w:firstLine="720"/>
        <w:rPr>
          <w:rFonts w:ascii="Times New Roman" w:hAnsi="Times New Roman"/>
          <w:sz w:val="24"/>
        </w:rPr>
      </w:pPr>
      <w:r w:rsidRPr="00746FF1">
        <w:rPr>
          <w:rFonts w:ascii="Times New Roman" w:hAnsi="Times New Roman"/>
          <w:sz w:val="24"/>
        </w:rPr>
        <w:lastRenderedPageBreak/>
        <w:t xml:space="preserve">A power analysis was done using the results of Experiment 1 from Hoeben Mannaert, Dijkstra, and </w:t>
      </w:r>
      <w:proofErr w:type="spellStart"/>
      <w:r w:rsidRPr="00746FF1">
        <w:rPr>
          <w:rFonts w:ascii="Times New Roman" w:hAnsi="Times New Roman"/>
          <w:sz w:val="24"/>
        </w:rPr>
        <w:t>Zwaan</w:t>
      </w:r>
      <w:proofErr w:type="spellEnd"/>
      <w:r w:rsidRPr="00746FF1">
        <w:rPr>
          <w:rFonts w:ascii="Times New Roman" w:hAnsi="Times New Roman"/>
          <w:sz w:val="24"/>
        </w:rPr>
        <w:t xml:space="preserve"> (2017), </w:t>
      </w:r>
      <w:r w:rsidR="008261F4" w:rsidRPr="00746FF1">
        <w:rPr>
          <w:rFonts w:ascii="Times New Roman" w:hAnsi="Times New Roman"/>
          <w:sz w:val="24"/>
        </w:rPr>
        <w:t xml:space="preserve">which used a similar paradigm to test whether color is represented in mental simulations. With an effect size of </w:t>
      </w:r>
      <w:proofErr w:type="gramStart"/>
      <w:r w:rsidR="008261F4" w:rsidRPr="00746FF1">
        <w:rPr>
          <w:rFonts w:ascii="Times New Roman" w:hAnsi="Times New Roman"/>
          <w:i/>
          <w:sz w:val="24"/>
        </w:rPr>
        <w:t xml:space="preserve">f </w:t>
      </w:r>
      <w:r w:rsidR="008261F4" w:rsidRPr="00746FF1">
        <w:rPr>
          <w:rFonts w:ascii="Times New Roman" w:hAnsi="Times New Roman"/>
          <w:sz w:val="24"/>
        </w:rPr>
        <w:t xml:space="preserve"> =</w:t>
      </w:r>
      <w:proofErr w:type="gramEnd"/>
      <w:r w:rsidR="008261F4" w:rsidRPr="00746FF1">
        <w:rPr>
          <w:rFonts w:ascii="Times New Roman" w:hAnsi="Times New Roman"/>
          <w:sz w:val="24"/>
        </w:rPr>
        <w:t xml:space="preserve"> 0.13, it was calculated that a minimum of 82 participants would be required to find an effect if there is one (α = 0.05, power = .80). To ensure our study has sufficient power, 100 participants will be recruited to</w:t>
      </w:r>
      <w:r w:rsidR="00ED16E4" w:rsidRPr="00746FF1">
        <w:rPr>
          <w:rFonts w:ascii="Times New Roman" w:hAnsi="Times New Roman"/>
          <w:sz w:val="24"/>
        </w:rPr>
        <w:t xml:space="preserve"> ensure that possible exclusions do not lead to an underpowered study.</w:t>
      </w:r>
      <w:r w:rsidR="008261F4" w:rsidRPr="00746FF1">
        <w:rPr>
          <w:rFonts w:ascii="Times New Roman" w:hAnsi="Times New Roman"/>
          <w:sz w:val="24"/>
        </w:rPr>
        <w:t xml:space="preserve"> Participants</w:t>
      </w:r>
      <w:r w:rsidR="00355970" w:rsidRPr="00746FF1">
        <w:rPr>
          <w:rFonts w:ascii="Times New Roman" w:hAnsi="Times New Roman"/>
          <w:sz w:val="24"/>
        </w:rPr>
        <w:t xml:space="preserve"> will be recruited from the Bachelor of Psychology at the Erasmus University Rotterdam.</w:t>
      </w:r>
    </w:p>
    <w:p w:rsidR="00355970" w:rsidRPr="00746FF1" w:rsidRDefault="00355970" w:rsidP="00746FF1">
      <w:pPr>
        <w:spacing w:line="480" w:lineRule="auto"/>
        <w:rPr>
          <w:rFonts w:ascii="Times New Roman" w:hAnsi="Times New Roman"/>
          <w:b/>
          <w:sz w:val="24"/>
        </w:rPr>
      </w:pPr>
      <w:r w:rsidRPr="00746FF1">
        <w:rPr>
          <w:rFonts w:ascii="Times New Roman" w:hAnsi="Times New Roman"/>
          <w:b/>
          <w:sz w:val="24"/>
        </w:rPr>
        <w:t>Analyses</w:t>
      </w:r>
    </w:p>
    <w:p w:rsidR="0064735E" w:rsidRPr="00746FF1" w:rsidRDefault="0064735E" w:rsidP="00746FF1">
      <w:pPr>
        <w:spacing w:line="480" w:lineRule="auto"/>
        <w:ind w:firstLine="720"/>
        <w:rPr>
          <w:rFonts w:ascii="Times New Roman" w:hAnsi="Times New Roman"/>
          <w:sz w:val="24"/>
        </w:rPr>
      </w:pPr>
      <w:r w:rsidRPr="00746FF1">
        <w:rPr>
          <w:rFonts w:ascii="Times New Roman" w:hAnsi="Times New Roman"/>
          <w:sz w:val="24"/>
        </w:rPr>
        <w:t xml:space="preserve">Participants who have a total accuracy score that is less than 80% will be </w:t>
      </w:r>
      <w:r w:rsidR="003D4C06">
        <w:rPr>
          <w:rFonts w:ascii="Times New Roman" w:hAnsi="Times New Roman"/>
          <w:sz w:val="24"/>
        </w:rPr>
        <w:t xml:space="preserve">excluded </w:t>
      </w:r>
      <w:r w:rsidRPr="00746FF1">
        <w:rPr>
          <w:rFonts w:ascii="Times New Roman" w:hAnsi="Times New Roman"/>
          <w:sz w:val="24"/>
        </w:rPr>
        <w:t xml:space="preserve">from the analyses. </w:t>
      </w:r>
    </w:p>
    <w:p w:rsidR="00355970" w:rsidRPr="00746FF1" w:rsidRDefault="00355970" w:rsidP="00746FF1">
      <w:pPr>
        <w:spacing w:line="480" w:lineRule="auto"/>
        <w:ind w:firstLine="720"/>
        <w:rPr>
          <w:rFonts w:ascii="Times New Roman" w:hAnsi="Times New Roman"/>
          <w:sz w:val="24"/>
        </w:rPr>
      </w:pPr>
      <w:r w:rsidRPr="00746FF1">
        <w:rPr>
          <w:rFonts w:ascii="Times New Roman" w:hAnsi="Times New Roman"/>
          <w:sz w:val="24"/>
        </w:rPr>
        <w:t xml:space="preserve">The reaction time for accurate responses will be compared using a repeated measures ANOVA. Accuracy scores will also be compared using a repeated measures ANOVA. </w:t>
      </w:r>
    </w:p>
    <w:p w:rsidR="00355970" w:rsidRPr="009A7861" w:rsidRDefault="00355970" w:rsidP="00746FF1">
      <w:pPr>
        <w:spacing w:line="480" w:lineRule="auto"/>
        <w:rPr>
          <w:rFonts w:ascii="Times New Roman" w:hAnsi="Times New Roman"/>
          <w:b/>
          <w:sz w:val="24"/>
        </w:rPr>
      </w:pPr>
      <w:r w:rsidRPr="009A7861">
        <w:rPr>
          <w:rFonts w:ascii="Times New Roman" w:hAnsi="Times New Roman"/>
          <w:b/>
          <w:sz w:val="24"/>
        </w:rPr>
        <w:t>Example Sentence Item</w:t>
      </w:r>
    </w:p>
    <w:p w:rsidR="003A77B8" w:rsidRDefault="00E04670" w:rsidP="00E04670">
      <w:pPr>
        <w:spacing w:after="0" w:line="480" w:lineRule="auto"/>
        <w:ind w:firstLine="720"/>
        <w:rPr>
          <w:rFonts w:ascii="Times New Roman" w:eastAsia="Times New Roman" w:hAnsi="Times New Roman"/>
          <w:color w:val="000000"/>
          <w:sz w:val="24"/>
          <w:lang w:val="nl-NL"/>
        </w:rPr>
      </w:pPr>
      <w:r w:rsidRPr="009A7861">
        <w:rPr>
          <w:rFonts w:ascii="Times New Roman" w:eastAsia="Times New Roman" w:hAnsi="Times New Roman"/>
          <w:b/>
          <w:color w:val="000000"/>
          <w:sz w:val="24"/>
        </w:rPr>
        <w:t>Sentence version 1.</w:t>
      </w:r>
      <w:r w:rsidRPr="009A7861">
        <w:rPr>
          <w:rFonts w:ascii="Times New Roman" w:eastAsia="Times New Roman" w:hAnsi="Times New Roman"/>
          <w:color w:val="000000"/>
          <w:sz w:val="24"/>
        </w:rPr>
        <w:t xml:space="preserve"> </w:t>
      </w:r>
      <w:r w:rsidR="00355970" w:rsidRPr="00746FF1">
        <w:rPr>
          <w:rFonts w:ascii="Times New Roman" w:eastAsia="Times New Roman" w:hAnsi="Times New Roman"/>
          <w:color w:val="000000"/>
          <w:sz w:val="24"/>
          <w:lang w:val="nl-NL"/>
        </w:rPr>
        <w:t xml:space="preserve">De jongen reed op de rode fiets naar het station. </w:t>
      </w:r>
      <w:r w:rsidR="003A77B8">
        <w:rPr>
          <w:rFonts w:ascii="Times New Roman" w:eastAsia="Times New Roman" w:hAnsi="Times New Roman"/>
          <w:color w:val="000000"/>
          <w:sz w:val="24"/>
          <w:lang w:val="nl-NL"/>
        </w:rPr>
        <w:t xml:space="preserve">Onderweg werd hij gepasseerd door een bus. De bus sneed hem plotseling af. Gelukkig kon hij op tijd uitwijken en weer doorrijden. Bij het station stapte hij van zijn fiets. </w:t>
      </w:r>
    </w:p>
    <w:p w:rsidR="00355970" w:rsidRPr="003A77B8" w:rsidRDefault="0098316C" w:rsidP="003A77B8">
      <w:pPr>
        <w:spacing w:after="0" w:line="480" w:lineRule="auto"/>
        <w:rPr>
          <w:rFonts w:ascii="Times New Roman" w:eastAsia="Times New Roman" w:hAnsi="Times New Roman"/>
          <w:i/>
          <w:color w:val="000000"/>
          <w:sz w:val="24"/>
        </w:rPr>
      </w:pPr>
      <w:r w:rsidRPr="003A77B8">
        <w:rPr>
          <w:rFonts w:ascii="Times New Roman" w:eastAsia="Times New Roman" w:hAnsi="Times New Roman"/>
          <w:i/>
          <w:color w:val="000000"/>
          <w:sz w:val="24"/>
        </w:rPr>
        <w:t>English</w:t>
      </w:r>
      <w:r w:rsidR="00355970" w:rsidRPr="003A77B8">
        <w:rPr>
          <w:rFonts w:ascii="Times New Roman" w:eastAsia="Times New Roman" w:hAnsi="Times New Roman"/>
          <w:i/>
          <w:color w:val="000000"/>
          <w:sz w:val="24"/>
        </w:rPr>
        <w:t>: The boy rode on the red bike to the station.</w:t>
      </w:r>
      <w:r w:rsidR="003A77B8">
        <w:rPr>
          <w:rFonts w:ascii="Times New Roman" w:eastAsia="Times New Roman" w:hAnsi="Times New Roman"/>
          <w:i/>
          <w:color w:val="000000"/>
          <w:sz w:val="24"/>
        </w:rPr>
        <w:t xml:space="preserve"> On the way he was passed by a bus. The bus suddenly cut him off. Luckily, he could dodge in time and continue riding. At the station he got off of his bike.</w:t>
      </w:r>
    </w:p>
    <w:p w:rsidR="003A77B8" w:rsidRDefault="00E04670" w:rsidP="003A77B8">
      <w:pPr>
        <w:spacing w:after="0" w:line="480" w:lineRule="auto"/>
        <w:ind w:firstLine="720"/>
        <w:rPr>
          <w:rFonts w:ascii="Times New Roman" w:eastAsia="Times New Roman" w:hAnsi="Times New Roman"/>
          <w:color w:val="000000"/>
          <w:sz w:val="24"/>
          <w:lang w:val="nl-NL"/>
        </w:rPr>
      </w:pPr>
      <w:r w:rsidRPr="003A77B8">
        <w:rPr>
          <w:rFonts w:ascii="Times New Roman" w:eastAsia="Times New Roman" w:hAnsi="Times New Roman"/>
          <w:b/>
          <w:color w:val="000000"/>
          <w:sz w:val="24"/>
        </w:rPr>
        <w:t>Senten</w:t>
      </w:r>
      <w:r w:rsidR="00E11185" w:rsidRPr="003A77B8">
        <w:rPr>
          <w:rFonts w:ascii="Times New Roman" w:eastAsia="Times New Roman" w:hAnsi="Times New Roman"/>
          <w:b/>
          <w:color w:val="000000"/>
          <w:sz w:val="24"/>
        </w:rPr>
        <w:t>c</w:t>
      </w:r>
      <w:r w:rsidRPr="003A77B8">
        <w:rPr>
          <w:rFonts w:ascii="Times New Roman" w:eastAsia="Times New Roman" w:hAnsi="Times New Roman"/>
          <w:b/>
          <w:color w:val="000000"/>
          <w:sz w:val="24"/>
        </w:rPr>
        <w:t>e version 2.</w:t>
      </w:r>
      <w:r w:rsidRPr="003A77B8">
        <w:rPr>
          <w:rFonts w:ascii="Times New Roman" w:eastAsia="Times New Roman" w:hAnsi="Times New Roman"/>
          <w:color w:val="000000"/>
          <w:sz w:val="24"/>
        </w:rPr>
        <w:t xml:space="preserve"> </w:t>
      </w:r>
      <w:r w:rsidR="003A77B8">
        <w:rPr>
          <w:rFonts w:ascii="Times New Roman" w:eastAsia="Times New Roman" w:hAnsi="Times New Roman"/>
          <w:color w:val="000000"/>
          <w:sz w:val="24"/>
          <w:lang w:val="nl-NL"/>
        </w:rPr>
        <w:t xml:space="preserve">De jongen reed op de </w:t>
      </w:r>
      <w:r w:rsidR="003A77B8" w:rsidRPr="00746FF1">
        <w:rPr>
          <w:rFonts w:ascii="Times New Roman" w:eastAsia="Times New Roman" w:hAnsi="Times New Roman"/>
          <w:color w:val="000000"/>
          <w:sz w:val="24"/>
          <w:lang w:val="nl-NL"/>
        </w:rPr>
        <w:t xml:space="preserve">fiets naar het station. </w:t>
      </w:r>
      <w:r w:rsidR="003A77B8">
        <w:rPr>
          <w:rFonts w:ascii="Times New Roman" w:eastAsia="Times New Roman" w:hAnsi="Times New Roman"/>
          <w:color w:val="000000"/>
          <w:sz w:val="24"/>
          <w:lang w:val="nl-NL"/>
        </w:rPr>
        <w:t xml:space="preserve">Onderweg werd hij gepasseerd door een bus. De bus sneed hem plotseling af. Gelukkig kon hij op tijd uitwijken en weer doorrijden. Bij het station stapte hij van zijn </w:t>
      </w:r>
      <w:r w:rsidR="003A77B8">
        <w:rPr>
          <w:rFonts w:ascii="Times New Roman" w:eastAsia="Times New Roman" w:hAnsi="Times New Roman"/>
          <w:color w:val="000000"/>
          <w:sz w:val="24"/>
          <w:lang w:val="nl-NL"/>
        </w:rPr>
        <w:t xml:space="preserve">rode </w:t>
      </w:r>
      <w:r w:rsidR="003A77B8">
        <w:rPr>
          <w:rFonts w:ascii="Times New Roman" w:eastAsia="Times New Roman" w:hAnsi="Times New Roman"/>
          <w:color w:val="000000"/>
          <w:sz w:val="24"/>
          <w:lang w:val="nl-NL"/>
        </w:rPr>
        <w:t xml:space="preserve">fiets. </w:t>
      </w:r>
    </w:p>
    <w:p w:rsidR="003A77B8" w:rsidRPr="003A77B8" w:rsidRDefault="003A77B8" w:rsidP="003A77B8">
      <w:pPr>
        <w:spacing w:after="0" w:line="480" w:lineRule="auto"/>
        <w:rPr>
          <w:rFonts w:ascii="Times New Roman" w:eastAsia="Times New Roman" w:hAnsi="Times New Roman"/>
          <w:i/>
          <w:color w:val="000000"/>
          <w:sz w:val="24"/>
        </w:rPr>
      </w:pPr>
      <w:r w:rsidRPr="003A77B8">
        <w:rPr>
          <w:rFonts w:ascii="Times New Roman" w:eastAsia="Times New Roman" w:hAnsi="Times New Roman"/>
          <w:i/>
          <w:color w:val="000000"/>
          <w:sz w:val="24"/>
        </w:rPr>
        <w:lastRenderedPageBreak/>
        <w:t xml:space="preserve">English: The boy </w:t>
      </w:r>
      <w:r>
        <w:rPr>
          <w:rFonts w:ascii="Times New Roman" w:eastAsia="Times New Roman" w:hAnsi="Times New Roman"/>
          <w:i/>
          <w:color w:val="000000"/>
          <w:sz w:val="24"/>
        </w:rPr>
        <w:t xml:space="preserve">rode on the </w:t>
      </w:r>
      <w:r w:rsidRPr="003A77B8">
        <w:rPr>
          <w:rFonts w:ascii="Times New Roman" w:eastAsia="Times New Roman" w:hAnsi="Times New Roman"/>
          <w:i/>
          <w:color w:val="000000"/>
          <w:sz w:val="24"/>
        </w:rPr>
        <w:t>bike to the station.</w:t>
      </w:r>
      <w:r>
        <w:rPr>
          <w:rFonts w:ascii="Times New Roman" w:eastAsia="Times New Roman" w:hAnsi="Times New Roman"/>
          <w:i/>
          <w:color w:val="000000"/>
          <w:sz w:val="24"/>
        </w:rPr>
        <w:t xml:space="preserve"> On the way he was passed by a bus. The bus suddenly cut him off. Luckily, he could dodge in time and continue riding. At the station he got off of his</w:t>
      </w:r>
      <w:r>
        <w:rPr>
          <w:rFonts w:ascii="Times New Roman" w:eastAsia="Times New Roman" w:hAnsi="Times New Roman"/>
          <w:i/>
          <w:color w:val="000000"/>
          <w:sz w:val="24"/>
        </w:rPr>
        <w:t xml:space="preserve"> red</w:t>
      </w:r>
      <w:r>
        <w:rPr>
          <w:rFonts w:ascii="Times New Roman" w:eastAsia="Times New Roman" w:hAnsi="Times New Roman"/>
          <w:i/>
          <w:color w:val="000000"/>
          <w:sz w:val="24"/>
        </w:rPr>
        <w:t xml:space="preserve"> bike.</w:t>
      </w:r>
      <w:bookmarkStart w:id="0" w:name="_GoBack"/>
      <w:bookmarkEnd w:id="0"/>
    </w:p>
    <w:p w:rsidR="00355970" w:rsidRPr="00746FF1" w:rsidRDefault="00355970" w:rsidP="003A77B8">
      <w:pPr>
        <w:spacing w:after="0" w:line="480" w:lineRule="auto"/>
        <w:ind w:firstLine="720"/>
        <w:rPr>
          <w:rFonts w:ascii="Times New Roman" w:hAnsi="Times New Roman"/>
          <w:b/>
          <w:sz w:val="28"/>
          <w:szCs w:val="24"/>
        </w:rPr>
      </w:pPr>
    </w:p>
    <w:sectPr w:rsidR="00355970" w:rsidRPr="00746FF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AA" w:rsidRDefault="00624AAA" w:rsidP="00624AAA">
      <w:pPr>
        <w:spacing w:after="0" w:line="240" w:lineRule="auto"/>
      </w:pPr>
      <w:r>
        <w:separator/>
      </w:r>
    </w:p>
  </w:endnote>
  <w:endnote w:type="continuationSeparator" w:id="0">
    <w:p w:rsidR="00624AAA" w:rsidRDefault="00624AAA" w:rsidP="00624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AA" w:rsidRDefault="00624AAA" w:rsidP="00624AAA">
      <w:pPr>
        <w:spacing w:after="0" w:line="240" w:lineRule="auto"/>
      </w:pPr>
      <w:r>
        <w:separator/>
      </w:r>
    </w:p>
  </w:footnote>
  <w:footnote w:type="continuationSeparator" w:id="0">
    <w:p w:rsidR="00624AAA" w:rsidRDefault="00624AAA" w:rsidP="00624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30216"/>
      <w:docPartObj>
        <w:docPartGallery w:val="Page Numbers (Top of Page)"/>
        <w:docPartUnique/>
      </w:docPartObj>
    </w:sdtPr>
    <w:sdtEndPr>
      <w:rPr>
        <w:rFonts w:ascii="Times New Roman" w:hAnsi="Times New Roman"/>
        <w:noProof/>
      </w:rPr>
    </w:sdtEndPr>
    <w:sdtContent>
      <w:p w:rsidR="00624AAA" w:rsidRPr="00624AAA" w:rsidRDefault="00624AAA">
        <w:pPr>
          <w:pStyle w:val="Header"/>
          <w:jc w:val="right"/>
          <w:rPr>
            <w:rFonts w:ascii="Times New Roman" w:hAnsi="Times New Roman"/>
          </w:rPr>
        </w:pPr>
        <w:r w:rsidRPr="00624AAA">
          <w:rPr>
            <w:rFonts w:ascii="Times New Roman" w:hAnsi="Times New Roman"/>
          </w:rPr>
          <w:fldChar w:fldCharType="begin"/>
        </w:r>
        <w:r w:rsidRPr="00624AAA">
          <w:rPr>
            <w:rFonts w:ascii="Times New Roman" w:hAnsi="Times New Roman"/>
          </w:rPr>
          <w:instrText xml:space="preserve"> PAGE   \* MERGEFORMAT </w:instrText>
        </w:r>
        <w:r w:rsidRPr="00624AAA">
          <w:rPr>
            <w:rFonts w:ascii="Times New Roman" w:hAnsi="Times New Roman"/>
          </w:rPr>
          <w:fldChar w:fldCharType="separate"/>
        </w:r>
        <w:r w:rsidR="003A77B8">
          <w:rPr>
            <w:rFonts w:ascii="Times New Roman" w:hAnsi="Times New Roman"/>
            <w:noProof/>
          </w:rPr>
          <w:t>4</w:t>
        </w:r>
        <w:r w:rsidRPr="00624AAA">
          <w:rPr>
            <w:rFonts w:ascii="Times New Roman" w:hAnsi="Times New Roman"/>
            <w:noProof/>
          </w:rPr>
          <w:fldChar w:fldCharType="end"/>
        </w:r>
      </w:p>
    </w:sdtContent>
  </w:sdt>
  <w:p w:rsidR="00624AAA" w:rsidRDefault="00624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9A53A7"/>
    <w:multiLevelType w:val="hybridMultilevel"/>
    <w:tmpl w:val="CD66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A0"/>
    <w:rsid w:val="00011F27"/>
    <w:rsid w:val="00014C61"/>
    <w:rsid w:val="0001562D"/>
    <w:rsid w:val="000174BA"/>
    <w:rsid w:val="00030BD1"/>
    <w:rsid w:val="00034FD5"/>
    <w:rsid w:val="00040D29"/>
    <w:rsid w:val="00044A2A"/>
    <w:rsid w:val="00052395"/>
    <w:rsid w:val="00063952"/>
    <w:rsid w:val="00071D49"/>
    <w:rsid w:val="000928F5"/>
    <w:rsid w:val="00095AFA"/>
    <w:rsid w:val="000A43A7"/>
    <w:rsid w:val="000A53E4"/>
    <w:rsid w:val="000D2486"/>
    <w:rsid w:val="000D424B"/>
    <w:rsid w:val="000F4774"/>
    <w:rsid w:val="00104109"/>
    <w:rsid w:val="00106098"/>
    <w:rsid w:val="001257CB"/>
    <w:rsid w:val="0013300B"/>
    <w:rsid w:val="00141DD3"/>
    <w:rsid w:val="00144D67"/>
    <w:rsid w:val="00152A8F"/>
    <w:rsid w:val="00163A32"/>
    <w:rsid w:val="00166606"/>
    <w:rsid w:val="001812E5"/>
    <w:rsid w:val="001A4A74"/>
    <w:rsid w:val="001A7AF0"/>
    <w:rsid w:val="001A7E6B"/>
    <w:rsid w:val="001C25B5"/>
    <w:rsid w:val="001D174D"/>
    <w:rsid w:val="001F1597"/>
    <w:rsid w:val="002004F2"/>
    <w:rsid w:val="00206174"/>
    <w:rsid w:val="00232669"/>
    <w:rsid w:val="002346BE"/>
    <w:rsid w:val="002427FD"/>
    <w:rsid w:val="002463F4"/>
    <w:rsid w:val="00251F79"/>
    <w:rsid w:val="00253D42"/>
    <w:rsid w:val="00253EC3"/>
    <w:rsid w:val="00254F99"/>
    <w:rsid w:val="00262A4E"/>
    <w:rsid w:val="00270890"/>
    <w:rsid w:val="00273A00"/>
    <w:rsid w:val="00282416"/>
    <w:rsid w:val="002879EF"/>
    <w:rsid w:val="0029480F"/>
    <w:rsid w:val="00297D82"/>
    <w:rsid w:val="00297E09"/>
    <w:rsid w:val="002B11EF"/>
    <w:rsid w:val="002B1D4A"/>
    <w:rsid w:val="002B645B"/>
    <w:rsid w:val="002C3A78"/>
    <w:rsid w:val="002C5E13"/>
    <w:rsid w:val="002D3CC9"/>
    <w:rsid w:val="002D7048"/>
    <w:rsid w:val="00300568"/>
    <w:rsid w:val="00300859"/>
    <w:rsid w:val="0030093C"/>
    <w:rsid w:val="0030668B"/>
    <w:rsid w:val="00306B53"/>
    <w:rsid w:val="00315331"/>
    <w:rsid w:val="00316FB4"/>
    <w:rsid w:val="00330BB6"/>
    <w:rsid w:val="003332B2"/>
    <w:rsid w:val="003337F1"/>
    <w:rsid w:val="00334D86"/>
    <w:rsid w:val="00340959"/>
    <w:rsid w:val="0034742A"/>
    <w:rsid w:val="00355970"/>
    <w:rsid w:val="00367A0A"/>
    <w:rsid w:val="00380B17"/>
    <w:rsid w:val="003A77B8"/>
    <w:rsid w:val="003B627F"/>
    <w:rsid w:val="003C4A62"/>
    <w:rsid w:val="003C63B9"/>
    <w:rsid w:val="003D0EB9"/>
    <w:rsid w:val="003D4C06"/>
    <w:rsid w:val="003D60C1"/>
    <w:rsid w:val="003F4B0D"/>
    <w:rsid w:val="003F6FD2"/>
    <w:rsid w:val="00411007"/>
    <w:rsid w:val="00413BBB"/>
    <w:rsid w:val="0042104D"/>
    <w:rsid w:val="00422510"/>
    <w:rsid w:val="00423A78"/>
    <w:rsid w:val="00424279"/>
    <w:rsid w:val="00426D97"/>
    <w:rsid w:val="004362ED"/>
    <w:rsid w:val="0044108D"/>
    <w:rsid w:val="00444706"/>
    <w:rsid w:val="0044484D"/>
    <w:rsid w:val="00453A4E"/>
    <w:rsid w:val="00464BD9"/>
    <w:rsid w:val="00464EDA"/>
    <w:rsid w:val="00476935"/>
    <w:rsid w:val="004865CA"/>
    <w:rsid w:val="00486BC7"/>
    <w:rsid w:val="004A39DE"/>
    <w:rsid w:val="004A5A01"/>
    <w:rsid w:val="004A7022"/>
    <w:rsid w:val="004B0F20"/>
    <w:rsid w:val="004B713F"/>
    <w:rsid w:val="004B7624"/>
    <w:rsid w:val="004B78AE"/>
    <w:rsid w:val="004D7E2D"/>
    <w:rsid w:val="004E096D"/>
    <w:rsid w:val="004E1313"/>
    <w:rsid w:val="004E56DA"/>
    <w:rsid w:val="004E5C59"/>
    <w:rsid w:val="004F3BD7"/>
    <w:rsid w:val="0051117F"/>
    <w:rsid w:val="00537688"/>
    <w:rsid w:val="005404D9"/>
    <w:rsid w:val="005446C7"/>
    <w:rsid w:val="00547F53"/>
    <w:rsid w:val="00561813"/>
    <w:rsid w:val="00564BAF"/>
    <w:rsid w:val="00567F3B"/>
    <w:rsid w:val="00572E82"/>
    <w:rsid w:val="0057406C"/>
    <w:rsid w:val="00586F83"/>
    <w:rsid w:val="00591E84"/>
    <w:rsid w:val="005C2C63"/>
    <w:rsid w:val="005C2FD6"/>
    <w:rsid w:val="005C5796"/>
    <w:rsid w:val="005D23AD"/>
    <w:rsid w:val="005D64D7"/>
    <w:rsid w:val="005E1146"/>
    <w:rsid w:val="005E2E8A"/>
    <w:rsid w:val="005E3D4A"/>
    <w:rsid w:val="005E5683"/>
    <w:rsid w:val="005E7595"/>
    <w:rsid w:val="005E762E"/>
    <w:rsid w:val="005F21FA"/>
    <w:rsid w:val="005F6879"/>
    <w:rsid w:val="00613983"/>
    <w:rsid w:val="006168C9"/>
    <w:rsid w:val="00624321"/>
    <w:rsid w:val="00624AAA"/>
    <w:rsid w:val="006258F3"/>
    <w:rsid w:val="0064163A"/>
    <w:rsid w:val="00643320"/>
    <w:rsid w:val="006443F1"/>
    <w:rsid w:val="0064625A"/>
    <w:rsid w:val="0064735E"/>
    <w:rsid w:val="00650442"/>
    <w:rsid w:val="00670C82"/>
    <w:rsid w:val="00680181"/>
    <w:rsid w:val="00695DF9"/>
    <w:rsid w:val="006A1D3F"/>
    <w:rsid w:val="006A4504"/>
    <w:rsid w:val="006B2ECD"/>
    <w:rsid w:val="006C123D"/>
    <w:rsid w:val="006C554F"/>
    <w:rsid w:val="006C7FCB"/>
    <w:rsid w:val="006D3E88"/>
    <w:rsid w:val="006D5DD1"/>
    <w:rsid w:val="006F0EC0"/>
    <w:rsid w:val="00701261"/>
    <w:rsid w:val="00702097"/>
    <w:rsid w:val="00704431"/>
    <w:rsid w:val="0070778F"/>
    <w:rsid w:val="00710E05"/>
    <w:rsid w:val="00727833"/>
    <w:rsid w:val="00731FAB"/>
    <w:rsid w:val="00732477"/>
    <w:rsid w:val="00733315"/>
    <w:rsid w:val="00734EAE"/>
    <w:rsid w:val="00740535"/>
    <w:rsid w:val="0074368F"/>
    <w:rsid w:val="00743EA5"/>
    <w:rsid w:val="007445F8"/>
    <w:rsid w:val="00746FF1"/>
    <w:rsid w:val="00753625"/>
    <w:rsid w:val="00753D78"/>
    <w:rsid w:val="00770901"/>
    <w:rsid w:val="00782FA6"/>
    <w:rsid w:val="007830D1"/>
    <w:rsid w:val="00784B8F"/>
    <w:rsid w:val="007A3CBE"/>
    <w:rsid w:val="007A4485"/>
    <w:rsid w:val="007A4C29"/>
    <w:rsid w:val="007B005A"/>
    <w:rsid w:val="007B43B7"/>
    <w:rsid w:val="007C6FF2"/>
    <w:rsid w:val="007D5336"/>
    <w:rsid w:val="007E6C45"/>
    <w:rsid w:val="007E72F5"/>
    <w:rsid w:val="0080750B"/>
    <w:rsid w:val="008146D4"/>
    <w:rsid w:val="00825F67"/>
    <w:rsid w:val="008261F4"/>
    <w:rsid w:val="00827817"/>
    <w:rsid w:val="00827B07"/>
    <w:rsid w:val="00834434"/>
    <w:rsid w:val="0084601E"/>
    <w:rsid w:val="0084764D"/>
    <w:rsid w:val="00850126"/>
    <w:rsid w:val="00856BA0"/>
    <w:rsid w:val="00856C33"/>
    <w:rsid w:val="008700C5"/>
    <w:rsid w:val="0087081E"/>
    <w:rsid w:val="008718CD"/>
    <w:rsid w:val="008739F7"/>
    <w:rsid w:val="00881175"/>
    <w:rsid w:val="008820ED"/>
    <w:rsid w:val="00885B25"/>
    <w:rsid w:val="00885D19"/>
    <w:rsid w:val="008916C4"/>
    <w:rsid w:val="008A01D2"/>
    <w:rsid w:val="008A0BD2"/>
    <w:rsid w:val="008A1488"/>
    <w:rsid w:val="008B2780"/>
    <w:rsid w:val="008B6D30"/>
    <w:rsid w:val="008C25B9"/>
    <w:rsid w:val="008C31DF"/>
    <w:rsid w:val="008D5339"/>
    <w:rsid w:val="008D7628"/>
    <w:rsid w:val="008E3422"/>
    <w:rsid w:val="008F059C"/>
    <w:rsid w:val="008F54F1"/>
    <w:rsid w:val="00902C19"/>
    <w:rsid w:val="00915AF2"/>
    <w:rsid w:val="00915B57"/>
    <w:rsid w:val="00915FC5"/>
    <w:rsid w:val="00917F78"/>
    <w:rsid w:val="009366E6"/>
    <w:rsid w:val="00951B6A"/>
    <w:rsid w:val="009551F5"/>
    <w:rsid w:val="00967269"/>
    <w:rsid w:val="0098316C"/>
    <w:rsid w:val="00995B9D"/>
    <w:rsid w:val="0099756F"/>
    <w:rsid w:val="009A28C4"/>
    <w:rsid w:val="009A3033"/>
    <w:rsid w:val="009A7861"/>
    <w:rsid w:val="009B07DC"/>
    <w:rsid w:val="009B54EF"/>
    <w:rsid w:val="009B7321"/>
    <w:rsid w:val="009C1D3D"/>
    <w:rsid w:val="009C7DA1"/>
    <w:rsid w:val="009D34CB"/>
    <w:rsid w:val="009E1CC3"/>
    <w:rsid w:val="009E48B9"/>
    <w:rsid w:val="009E7699"/>
    <w:rsid w:val="009F6631"/>
    <w:rsid w:val="009F7D50"/>
    <w:rsid w:val="00A262DD"/>
    <w:rsid w:val="00A50205"/>
    <w:rsid w:val="00A52809"/>
    <w:rsid w:val="00A70030"/>
    <w:rsid w:val="00A739EE"/>
    <w:rsid w:val="00A86E0D"/>
    <w:rsid w:val="00A87BE6"/>
    <w:rsid w:val="00AB4AB1"/>
    <w:rsid w:val="00AB4D79"/>
    <w:rsid w:val="00AB630B"/>
    <w:rsid w:val="00AD12CA"/>
    <w:rsid w:val="00AE0F81"/>
    <w:rsid w:val="00AE4AB2"/>
    <w:rsid w:val="00AF76C5"/>
    <w:rsid w:val="00B03B0F"/>
    <w:rsid w:val="00B1084A"/>
    <w:rsid w:val="00B1099A"/>
    <w:rsid w:val="00B16672"/>
    <w:rsid w:val="00B17D56"/>
    <w:rsid w:val="00B20006"/>
    <w:rsid w:val="00B258F2"/>
    <w:rsid w:val="00B25C5E"/>
    <w:rsid w:val="00B428F1"/>
    <w:rsid w:val="00B4415A"/>
    <w:rsid w:val="00B50E38"/>
    <w:rsid w:val="00B66FBA"/>
    <w:rsid w:val="00B7764B"/>
    <w:rsid w:val="00B7779A"/>
    <w:rsid w:val="00B86B9D"/>
    <w:rsid w:val="00B97683"/>
    <w:rsid w:val="00BA3371"/>
    <w:rsid w:val="00BA6807"/>
    <w:rsid w:val="00BB3B05"/>
    <w:rsid w:val="00BB5B78"/>
    <w:rsid w:val="00BD0744"/>
    <w:rsid w:val="00BE79B2"/>
    <w:rsid w:val="00BF025B"/>
    <w:rsid w:val="00BF2528"/>
    <w:rsid w:val="00BF33B1"/>
    <w:rsid w:val="00C17668"/>
    <w:rsid w:val="00C25B09"/>
    <w:rsid w:val="00C303CC"/>
    <w:rsid w:val="00C366B6"/>
    <w:rsid w:val="00C71B70"/>
    <w:rsid w:val="00C7415F"/>
    <w:rsid w:val="00C87CF4"/>
    <w:rsid w:val="00CA3A42"/>
    <w:rsid w:val="00CC212D"/>
    <w:rsid w:val="00CC2716"/>
    <w:rsid w:val="00CE3AB7"/>
    <w:rsid w:val="00CF0215"/>
    <w:rsid w:val="00CF329A"/>
    <w:rsid w:val="00D02270"/>
    <w:rsid w:val="00D066CE"/>
    <w:rsid w:val="00D0791C"/>
    <w:rsid w:val="00D236CD"/>
    <w:rsid w:val="00D262E8"/>
    <w:rsid w:val="00D31429"/>
    <w:rsid w:val="00D31C73"/>
    <w:rsid w:val="00D322DD"/>
    <w:rsid w:val="00D47750"/>
    <w:rsid w:val="00D47A95"/>
    <w:rsid w:val="00D6462D"/>
    <w:rsid w:val="00D65DA1"/>
    <w:rsid w:val="00D87904"/>
    <w:rsid w:val="00D948F7"/>
    <w:rsid w:val="00D960E1"/>
    <w:rsid w:val="00D96FA4"/>
    <w:rsid w:val="00DA3A97"/>
    <w:rsid w:val="00DA5EAD"/>
    <w:rsid w:val="00DC4204"/>
    <w:rsid w:val="00DC49A8"/>
    <w:rsid w:val="00DC6089"/>
    <w:rsid w:val="00DD2836"/>
    <w:rsid w:val="00DD57EA"/>
    <w:rsid w:val="00DE0011"/>
    <w:rsid w:val="00DE3B98"/>
    <w:rsid w:val="00E00C89"/>
    <w:rsid w:val="00E04670"/>
    <w:rsid w:val="00E11185"/>
    <w:rsid w:val="00E1392B"/>
    <w:rsid w:val="00E20FEB"/>
    <w:rsid w:val="00E32CBA"/>
    <w:rsid w:val="00E40188"/>
    <w:rsid w:val="00E469A3"/>
    <w:rsid w:val="00E54C47"/>
    <w:rsid w:val="00E6145D"/>
    <w:rsid w:val="00E624DC"/>
    <w:rsid w:val="00E675A7"/>
    <w:rsid w:val="00E91465"/>
    <w:rsid w:val="00E97570"/>
    <w:rsid w:val="00EA444E"/>
    <w:rsid w:val="00EA4AB1"/>
    <w:rsid w:val="00EB10D8"/>
    <w:rsid w:val="00EB33EA"/>
    <w:rsid w:val="00EB7C64"/>
    <w:rsid w:val="00ED16E4"/>
    <w:rsid w:val="00EF3535"/>
    <w:rsid w:val="00EF7D92"/>
    <w:rsid w:val="00EF7E90"/>
    <w:rsid w:val="00F01D3E"/>
    <w:rsid w:val="00F16500"/>
    <w:rsid w:val="00F24F77"/>
    <w:rsid w:val="00F272F2"/>
    <w:rsid w:val="00F44047"/>
    <w:rsid w:val="00F47E70"/>
    <w:rsid w:val="00F54871"/>
    <w:rsid w:val="00F57709"/>
    <w:rsid w:val="00F67CE2"/>
    <w:rsid w:val="00F82A22"/>
    <w:rsid w:val="00FD2022"/>
    <w:rsid w:val="00FE635D"/>
    <w:rsid w:val="00FE7A9E"/>
    <w:rsid w:val="00FF298A"/>
    <w:rsid w:val="00FF5726"/>
    <w:rsid w:val="00FF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F77FB-9724-46BC-80B1-B48D8E9A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048"/>
    <w:pPr>
      <w:spacing w:after="200" w:line="276"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D7048"/>
  </w:style>
  <w:style w:type="paragraph" w:styleId="BalloonText">
    <w:name w:val="Balloon Text"/>
    <w:basedOn w:val="Normal"/>
    <w:link w:val="BalloonTextChar"/>
    <w:uiPriority w:val="99"/>
    <w:semiHidden/>
    <w:unhideWhenUsed/>
    <w:rsid w:val="002D7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48"/>
    <w:rPr>
      <w:rFonts w:ascii="Tahoma" w:eastAsia="Calibri" w:hAnsi="Tahoma" w:cs="Tahoma"/>
      <w:sz w:val="16"/>
      <w:szCs w:val="16"/>
    </w:rPr>
  </w:style>
  <w:style w:type="paragraph" w:styleId="ListParagraph">
    <w:name w:val="List Paragraph"/>
    <w:basedOn w:val="Normal"/>
    <w:uiPriority w:val="34"/>
    <w:qFormat/>
    <w:rsid w:val="00746FF1"/>
    <w:pPr>
      <w:ind w:left="720"/>
      <w:contextualSpacing/>
    </w:pPr>
  </w:style>
  <w:style w:type="paragraph" w:styleId="Header">
    <w:name w:val="header"/>
    <w:basedOn w:val="Normal"/>
    <w:link w:val="HeaderChar"/>
    <w:uiPriority w:val="99"/>
    <w:unhideWhenUsed/>
    <w:rsid w:val="00624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AA"/>
    <w:rPr>
      <w:rFonts w:ascii="Calibri" w:hAnsi="Calibri" w:cs="Times New Roman"/>
    </w:rPr>
  </w:style>
  <w:style w:type="paragraph" w:styleId="Footer">
    <w:name w:val="footer"/>
    <w:basedOn w:val="Normal"/>
    <w:link w:val="FooterChar"/>
    <w:uiPriority w:val="99"/>
    <w:unhideWhenUsed/>
    <w:rsid w:val="00624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AA"/>
    <w:rPr>
      <w:rFonts w:ascii="Calibri" w:hAnsi="Calibri" w:cs="Times New Roman"/>
    </w:rPr>
  </w:style>
  <w:style w:type="character" w:styleId="Hyperlink">
    <w:name w:val="Hyperlink"/>
    <w:basedOn w:val="DefaultParagraphFont"/>
    <w:uiPriority w:val="99"/>
    <w:unhideWhenUsed/>
    <w:rsid w:val="00163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9064">
      <w:bodyDiv w:val="1"/>
      <w:marLeft w:val="0"/>
      <w:marRight w:val="0"/>
      <w:marTop w:val="0"/>
      <w:marBottom w:val="0"/>
      <w:divBdr>
        <w:top w:val="none" w:sz="0" w:space="0" w:color="auto"/>
        <w:left w:val="none" w:sz="0" w:space="0" w:color="auto"/>
        <w:bottom w:val="none" w:sz="0" w:space="0" w:color="auto"/>
        <w:right w:val="none" w:sz="0" w:space="0" w:color="auto"/>
      </w:divBdr>
    </w:div>
    <w:div w:id="584530292">
      <w:bodyDiv w:val="1"/>
      <w:marLeft w:val="0"/>
      <w:marRight w:val="0"/>
      <w:marTop w:val="0"/>
      <w:marBottom w:val="0"/>
      <w:divBdr>
        <w:top w:val="none" w:sz="0" w:space="0" w:color="auto"/>
        <w:left w:val="none" w:sz="0" w:space="0" w:color="auto"/>
        <w:bottom w:val="none" w:sz="0" w:space="0" w:color="auto"/>
        <w:right w:val="none" w:sz="0" w:space="0" w:color="auto"/>
      </w:divBdr>
    </w:div>
    <w:div w:id="974483057">
      <w:bodyDiv w:val="1"/>
      <w:marLeft w:val="0"/>
      <w:marRight w:val="0"/>
      <w:marTop w:val="0"/>
      <w:marBottom w:val="0"/>
      <w:divBdr>
        <w:top w:val="none" w:sz="0" w:space="0" w:color="auto"/>
        <w:left w:val="none" w:sz="0" w:space="0" w:color="auto"/>
        <w:bottom w:val="none" w:sz="0" w:space="0" w:color="auto"/>
        <w:right w:val="none" w:sz="0" w:space="0" w:color="auto"/>
      </w:divBdr>
    </w:div>
    <w:div w:id="16160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2nup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 Hoeben Mannaert</dc:creator>
  <cp:keywords/>
  <dc:description/>
  <cp:lastModifiedBy>L.N. Hoeben Mannaert</cp:lastModifiedBy>
  <cp:revision>10</cp:revision>
  <dcterms:created xsi:type="dcterms:W3CDTF">2018-10-19T13:59:00Z</dcterms:created>
  <dcterms:modified xsi:type="dcterms:W3CDTF">2018-10-19T14:15:00Z</dcterms:modified>
</cp:coreProperties>
</file>