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5FF9" w14:textId="77777777" w:rsidR="00BD676B" w:rsidRDefault="00457607">
      <w:pPr>
        <w:spacing w:before="2200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智能实验室预约与设备管理系统</w:t>
      </w:r>
    </w:p>
    <w:p w14:paraId="1880ABA6" w14:textId="77777777" w:rsidR="00BD676B" w:rsidRDefault="00457607">
      <w:pPr>
        <w:spacing w:before="520"/>
        <w:jc w:val="center"/>
        <w:rPr>
          <w:rFonts w:hint="eastAsia"/>
        </w:rPr>
      </w:pPr>
      <w:r>
        <w:rPr>
          <w:rFonts w:ascii="黑体" w:eastAsia="黑体" w:hAnsi="黑体"/>
          <w:b/>
          <w:sz w:val="56"/>
        </w:rPr>
        <w:t>测试计划</w:t>
      </w:r>
    </w:p>
    <w:p w14:paraId="1B45D121" w14:textId="77777777" w:rsidR="00BD676B" w:rsidRDefault="00457607">
      <w:pPr>
        <w:spacing w:before="3400"/>
        <w:jc w:val="center"/>
        <w:rPr>
          <w:rFonts w:hint="eastAsia"/>
        </w:rPr>
      </w:pPr>
      <w:r>
        <w:rPr>
          <w:sz w:val="28"/>
        </w:rPr>
        <w:t>计算机软件类综合性课程设计</w:t>
      </w:r>
    </w:p>
    <w:p w14:paraId="60749FF3" w14:textId="77777777" w:rsidR="00BD676B" w:rsidRDefault="00457607">
      <w:pPr>
        <w:spacing w:before="320"/>
        <w:jc w:val="center"/>
        <w:rPr>
          <w:rFonts w:hint="eastAsia"/>
        </w:rPr>
      </w:pPr>
      <w:r>
        <w:rPr>
          <w:sz w:val="24"/>
        </w:rPr>
        <w:t>完成日期：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7</w:t>
      </w:r>
      <w:r>
        <w:rPr>
          <w:sz w:val="24"/>
        </w:rPr>
        <w:t>月</w:t>
      </w:r>
    </w:p>
    <w:p w14:paraId="7529199F" w14:textId="77777777" w:rsidR="00BD676B" w:rsidRDefault="00457607">
      <w:pPr>
        <w:rPr>
          <w:rFonts w:hint="eastAsia"/>
        </w:rPr>
      </w:pPr>
      <w:r>
        <w:br w:type="page"/>
      </w:r>
    </w:p>
    <w:p w14:paraId="44C8DBA0" w14:textId="77777777" w:rsidR="00BD676B" w:rsidRDefault="00457607">
      <w:pPr>
        <w:spacing w:after="24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目录</w:t>
      </w:r>
    </w:p>
    <w:p w14:paraId="2B1CBF6F" w14:textId="66E8827A" w:rsidR="00F02A46" w:rsidRDefault="00457607" w:rsidP="00F02A46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03898" w:history="1">
        <w:r w:rsidR="00F02A46" w:rsidRPr="00E444A9">
          <w:rPr>
            <w:rStyle w:val="a3"/>
            <w:noProof/>
          </w:rPr>
          <w:t>1．引言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_Toc235103898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 w:rsidR="00F02A46">
          <w:rPr>
            <w:rFonts w:hint="eastAsia"/>
            <w:noProof/>
            <w:webHidden/>
          </w:rPr>
          <w:t>4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8E8DC8B" w14:textId="0C432587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899" w:history="1">
        <w:r w:rsidRPr="00E444A9">
          <w:rPr>
            <w:rStyle w:val="a3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618474" w14:textId="2917FB9C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0" w:history="1">
        <w:r w:rsidRPr="00E444A9">
          <w:rPr>
            <w:rStyle w:val="a3"/>
            <w:noProof/>
          </w:rPr>
          <w:t>1.2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34CAE" w14:textId="133B3D06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1" w:history="1">
        <w:r w:rsidRPr="00E444A9">
          <w:rPr>
            <w:rStyle w:val="a3"/>
            <w:noProof/>
          </w:rPr>
          <w:t>1.3 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17052" w14:textId="4ACA5A9D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2" w:history="1">
        <w:r w:rsidRPr="00E444A9">
          <w:rPr>
            <w:rStyle w:val="a3"/>
            <w:noProof/>
          </w:rPr>
          <w:t>1.4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EF413" w14:textId="231174DD" w:rsidR="00F02A46" w:rsidRDefault="00F02A46" w:rsidP="00F02A46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3" w:history="1">
        <w:r w:rsidRPr="00E444A9">
          <w:rPr>
            <w:rStyle w:val="a3"/>
            <w:noProof/>
          </w:rPr>
          <w:t>2．任务概述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64F8D" w14:textId="445A2FE4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4" w:history="1">
        <w:r w:rsidRPr="00E444A9">
          <w:rPr>
            <w:rStyle w:val="a3"/>
            <w:noProof/>
          </w:rPr>
          <w:t>2.1 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06951C" w14:textId="4906ADC1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5" w:history="1">
        <w:r w:rsidRPr="00E444A9">
          <w:rPr>
            <w:rStyle w:val="a3"/>
            <w:noProof/>
          </w:rPr>
          <w:t>2.2 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3388D" w14:textId="04C37A9C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6" w:history="1">
        <w:r w:rsidRPr="00E444A9">
          <w:rPr>
            <w:rStyle w:val="a3"/>
            <w:noProof/>
          </w:rPr>
          <w:t>2.3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D49D8" w14:textId="64682BDB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7" w:history="1">
        <w:r w:rsidRPr="00E444A9">
          <w:rPr>
            <w:rStyle w:val="a3"/>
            <w:noProof/>
          </w:rPr>
          <w:t>2.4 条件与限制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6CE65" w14:textId="19CE00FB" w:rsidR="00F02A46" w:rsidRDefault="00F02A46" w:rsidP="00F02A46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8" w:history="1">
        <w:r w:rsidRPr="00E444A9">
          <w:rPr>
            <w:rStyle w:val="a3"/>
            <w:noProof/>
          </w:rPr>
          <w:t>3．计划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98B3E3" w14:textId="4F1C1D45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09" w:history="1">
        <w:r w:rsidRPr="00E444A9">
          <w:rPr>
            <w:rStyle w:val="a3"/>
            <w:noProof/>
          </w:rPr>
          <w:t>3.1 测试方案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9D1FA" w14:textId="667F7C35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0" w:history="1">
        <w:r w:rsidRPr="00E444A9">
          <w:rPr>
            <w:rStyle w:val="a3"/>
            <w:noProof/>
          </w:rPr>
          <w:t>3.2 测试项目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91460" w14:textId="28A8D440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1" w:history="1">
        <w:r w:rsidRPr="00E444A9">
          <w:rPr>
            <w:rStyle w:val="a3"/>
            <w:noProof/>
          </w:rPr>
          <w:t>3.3 测试准备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F7554" w14:textId="7F473C1E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2" w:history="1">
        <w:r w:rsidRPr="00E444A9">
          <w:rPr>
            <w:rStyle w:val="a3"/>
            <w:noProof/>
          </w:rPr>
          <w:t>3.4 测试机构及人员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4D1D0" w14:textId="521006BF" w:rsidR="00F02A46" w:rsidRDefault="00F02A46" w:rsidP="00F02A46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3" w:history="1">
        <w:r w:rsidRPr="00E444A9">
          <w:rPr>
            <w:rStyle w:val="a3"/>
            <w:noProof/>
          </w:rPr>
          <w:t>4．测试项目说明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1D82F" w14:textId="5DAC32EA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4" w:history="1">
        <w:r w:rsidRPr="00E444A9">
          <w:rPr>
            <w:rStyle w:val="a3"/>
            <w:noProof/>
          </w:rPr>
          <w:t>4.1 测试项目名称及测试内容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F2F5C" w14:textId="151247A0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5" w:history="1">
        <w:r w:rsidRPr="00E444A9">
          <w:rPr>
            <w:rStyle w:val="a3"/>
            <w:noProof/>
          </w:rPr>
          <w:t>4.2 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89D4F" w14:textId="6DA9E971" w:rsidR="00F02A46" w:rsidRDefault="00F02A46" w:rsidP="00F02A46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6" w:history="1">
        <w:r w:rsidRPr="00E444A9">
          <w:rPr>
            <w:rStyle w:val="a3"/>
            <w:noProof/>
          </w:rPr>
          <w:t>4.2.1 输入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17C514" w14:textId="4476860E" w:rsidR="00F02A46" w:rsidRDefault="00F02A46" w:rsidP="00F02A46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7" w:history="1">
        <w:r w:rsidRPr="00E444A9">
          <w:rPr>
            <w:rStyle w:val="a3"/>
            <w:noProof/>
          </w:rPr>
          <w:t>4.2.2 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F060E4" w14:textId="65228346" w:rsidR="00F02A46" w:rsidRDefault="00F02A46" w:rsidP="00F02A46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8" w:history="1">
        <w:r w:rsidRPr="00E444A9">
          <w:rPr>
            <w:rStyle w:val="a3"/>
            <w:noProof/>
          </w:rPr>
          <w:t>4.2.3 步骤及操作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1CF64" w14:textId="0CE6553A" w:rsidR="00F02A46" w:rsidRDefault="00F02A46" w:rsidP="00F02A46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19" w:history="1">
        <w:r w:rsidRPr="00E444A9">
          <w:rPr>
            <w:rStyle w:val="a3"/>
            <w:noProof/>
          </w:rPr>
          <w:t>4.2.4 允许偏差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EA85" w14:textId="3A443BE8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20" w:history="1">
        <w:r w:rsidRPr="00E444A9">
          <w:rPr>
            <w:rStyle w:val="a3"/>
            <w:noProof/>
          </w:rPr>
          <w:t>4.3 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ADD2F" w14:textId="314F2BCC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21" w:history="1">
        <w:r w:rsidRPr="00E444A9">
          <w:rPr>
            <w:rStyle w:val="a3"/>
            <w:noProof/>
          </w:rPr>
          <w:t>4.4 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4515C" w14:textId="282BBBB2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22" w:history="1">
        <w:r w:rsidRPr="00E444A9">
          <w:rPr>
            <w:rStyle w:val="a3"/>
            <w:noProof/>
          </w:rPr>
          <w:t>4.5 测试资料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1DE83" w14:textId="2D043BB6" w:rsidR="00F02A46" w:rsidRDefault="00F02A46" w:rsidP="00F02A46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23" w:history="1">
        <w:r w:rsidRPr="00E444A9">
          <w:rPr>
            <w:rStyle w:val="a3"/>
            <w:noProof/>
          </w:rPr>
          <w:t>5．评价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201E1" w14:textId="68CA6F7C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24" w:history="1">
        <w:r w:rsidRPr="00E444A9">
          <w:rPr>
            <w:rStyle w:val="a3"/>
            <w:noProof/>
          </w:rPr>
          <w:t>5.1 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F2114" w14:textId="314CB407" w:rsidR="00F02A46" w:rsidRDefault="00F02A46" w:rsidP="00F02A46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25" w:history="1">
        <w:r w:rsidRPr="00E444A9">
          <w:rPr>
            <w:rStyle w:val="a3"/>
            <w:noProof/>
          </w:rPr>
          <w:t>5.2 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CEB42" w14:textId="5684DE59" w:rsidR="00BD676B" w:rsidRDefault="00457607" w:rsidP="00F02A46">
      <w:pPr>
        <w:ind w:firstLine="0"/>
        <w:rPr>
          <w:rFonts w:hint="eastAsia"/>
        </w:rPr>
      </w:pPr>
      <w:r>
        <w:fldChar w:fldCharType="end"/>
      </w:r>
    </w:p>
    <w:p w14:paraId="0EAA1F5E" w14:textId="77777777" w:rsidR="00BD676B" w:rsidRDefault="00457607">
      <w:pPr>
        <w:pStyle w:val="1"/>
        <w:pageBreakBefore/>
        <w:rPr>
          <w:rFonts w:hint="eastAsia"/>
        </w:rPr>
      </w:pPr>
      <w:bookmarkStart w:id="0" w:name="_Toc235103898"/>
      <w:r>
        <w:rPr>
          <w:rFonts w:ascii="宋体" w:eastAsia="宋体" w:hAnsi="宋体"/>
          <w:sz w:val="21"/>
        </w:rPr>
        <w:lastRenderedPageBreak/>
        <w:t>1</w:t>
      </w:r>
      <w:r>
        <w:rPr>
          <w:rFonts w:ascii="宋体" w:eastAsia="宋体" w:hAnsi="宋体"/>
          <w:sz w:val="21"/>
        </w:rPr>
        <w:t>．引言</w:t>
      </w:r>
      <w:bookmarkEnd w:id="0"/>
    </w:p>
    <w:p w14:paraId="2F820B34" w14:textId="77777777" w:rsidR="00BD676B" w:rsidRDefault="00457607">
      <w:pPr>
        <w:pStyle w:val="2"/>
        <w:rPr>
          <w:rFonts w:hint="eastAsia"/>
        </w:rPr>
      </w:pPr>
      <w:bookmarkStart w:id="1" w:name="_Toc235103899"/>
      <w:r>
        <w:rPr>
          <w:rFonts w:ascii="宋体" w:eastAsia="宋体" w:hAnsi="宋体"/>
          <w:sz w:val="21"/>
        </w:rPr>
        <w:t xml:space="preserve">1.1 </w:t>
      </w:r>
      <w:r>
        <w:rPr>
          <w:rFonts w:ascii="宋体" w:eastAsia="宋体" w:hAnsi="宋体"/>
          <w:sz w:val="21"/>
        </w:rPr>
        <w:t>编写目的</w:t>
      </w:r>
      <w:bookmarkEnd w:id="1"/>
    </w:p>
    <w:p w14:paraId="2AF48A41" w14:textId="77777777" w:rsidR="00BD676B" w:rsidRDefault="00457607">
      <w:pPr>
        <w:rPr>
          <w:rFonts w:hint="eastAsia"/>
        </w:rPr>
      </w:pPr>
      <w:r>
        <w:t>本计划规定智能实验室预约与设备管理系统的测试范围、方法、环境、人员、进度、用例和通过准则，用于系统性发现功能、权限、状态、并发、数据一致性和部署问题，并为最终验收与测试分析报告提供依据。</w:t>
      </w:r>
    </w:p>
    <w:p w14:paraId="0268BA95" w14:textId="77777777" w:rsidR="00BD676B" w:rsidRDefault="00457607">
      <w:pPr>
        <w:pStyle w:val="2"/>
        <w:rPr>
          <w:rFonts w:hint="eastAsia"/>
        </w:rPr>
      </w:pPr>
      <w:bookmarkStart w:id="2" w:name="_Toc235103900"/>
      <w:r>
        <w:rPr>
          <w:rFonts w:ascii="宋体" w:eastAsia="宋体" w:hAnsi="宋体"/>
          <w:sz w:val="21"/>
        </w:rPr>
        <w:t xml:space="preserve">1.2 </w:t>
      </w:r>
      <w:r>
        <w:rPr>
          <w:rFonts w:ascii="宋体" w:eastAsia="宋体" w:hAnsi="宋体"/>
          <w:sz w:val="21"/>
        </w:rPr>
        <w:t>项目背景</w:t>
      </w:r>
      <w:bookmarkEnd w:id="2"/>
    </w:p>
    <w:p w14:paraId="06CA86E0" w14:textId="77777777" w:rsidR="00BD676B" w:rsidRDefault="00457607">
      <w:pPr>
        <w:rPr>
          <w:rFonts w:hint="eastAsia"/>
        </w:rPr>
      </w:pPr>
      <w:r>
        <w:t>被测系统为部署在云服务器上的模块化单体</w:t>
      </w:r>
      <w:r>
        <w:t xml:space="preserve"> Web </w:t>
      </w:r>
      <w:r>
        <w:t>应用，包含平台权限、资源预约、现场设备、信用运营和整合适配层。用户通过浏览器访问，后端使用</w:t>
      </w:r>
      <w:r>
        <w:t xml:space="preserve"> Flask</w:t>
      </w:r>
      <w:r>
        <w:t>，数据保存在</w:t>
      </w:r>
      <w:r>
        <w:t xml:space="preserve"> SQLite</w:t>
      </w:r>
      <w:r>
        <w:t>。</w:t>
      </w:r>
    </w:p>
    <w:p w14:paraId="22A50151" w14:textId="77777777" w:rsidR="00BD676B" w:rsidRDefault="00457607">
      <w:pPr>
        <w:pStyle w:val="2"/>
        <w:rPr>
          <w:rFonts w:hint="eastAsia"/>
        </w:rPr>
      </w:pPr>
      <w:bookmarkStart w:id="3" w:name="_Toc235103901"/>
      <w:r>
        <w:rPr>
          <w:rFonts w:ascii="宋体" w:eastAsia="宋体" w:hAnsi="宋体"/>
          <w:sz w:val="21"/>
        </w:rPr>
        <w:t xml:space="preserve">1.3 </w:t>
      </w:r>
      <w:r>
        <w:rPr>
          <w:rFonts w:ascii="宋体" w:eastAsia="宋体" w:hAnsi="宋体"/>
          <w:sz w:val="21"/>
        </w:rPr>
        <w:t>定义</w:t>
      </w:r>
      <w:bookmarkEnd w:id="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257"/>
      </w:tblGrid>
      <w:tr w:rsidR="00BD676B" w14:paraId="6FFF4C2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044E7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术语</w:t>
            </w:r>
          </w:p>
        </w:tc>
        <w:tc>
          <w:tcPr>
            <w:tcW w:w="725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01D42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含义</w:t>
            </w:r>
          </w:p>
        </w:tc>
      </w:tr>
      <w:tr w:rsidR="00BD676B" w14:paraId="02B381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186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单元测试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6771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针对服务类、数据访问、规则和工具函数的独立测试。</w:t>
            </w:r>
          </w:p>
        </w:tc>
      </w:tr>
      <w:tr w:rsidR="00BD676B" w14:paraId="3CEB79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D857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集成测试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5DBB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验证模块接口、共享数据库、回调和跨模块事务。</w:t>
            </w:r>
          </w:p>
        </w:tc>
      </w:tr>
      <w:tr w:rsidR="00BD676B" w14:paraId="75EDC3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1C05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系统测试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560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从浏览器或</w:t>
            </w:r>
            <w:r>
              <w:rPr>
                <w:sz w:val="18"/>
              </w:rPr>
              <w:t xml:space="preserve"> HTTP </w:t>
            </w:r>
            <w:r>
              <w:rPr>
                <w:sz w:val="18"/>
              </w:rPr>
              <w:t>接口验证完整角色与业务流程。</w:t>
            </w:r>
          </w:p>
        </w:tc>
      </w:tr>
      <w:tr w:rsidR="00BD676B" w14:paraId="60C390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C25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回归测试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3DB5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缺陷修复或整合变更后重新执行既有用例。</w:t>
            </w:r>
          </w:p>
        </w:tc>
      </w:tr>
      <w:tr w:rsidR="00BD676B" w14:paraId="02C8FE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F033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冒烟测试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A3ED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快速验证健康检查、三类角色登录和主要只读页面。</w:t>
            </w:r>
          </w:p>
        </w:tc>
      </w:tr>
      <w:tr w:rsidR="00BD676B" w14:paraId="07957A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C79F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P95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FBC3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95% </w:t>
            </w:r>
            <w:r>
              <w:rPr>
                <w:sz w:val="18"/>
              </w:rPr>
              <w:t>请求响应时间不超过该值。</w:t>
            </w:r>
          </w:p>
        </w:tc>
      </w:tr>
    </w:tbl>
    <w:p w14:paraId="0C7FE064" w14:textId="77777777" w:rsidR="00BD676B" w:rsidRDefault="00BD676B">
      <w:pPr>
        <w:spacing w:after="40"/>
        <w:rPr>
          <w:rFonts w:hint="eastAsia"/>
        </w:rPr>
      </w:pPr>
    </w:p>
    <w:p w14:paraId="20D00877" w14:textId="77777777" w:rsidR="00BD676B" w:rsidRDefault="00457607">
      <w:pPr>
        <w:pStyle w:val="2"/>
        <w:rPr>
          <w:rFonts w:hint="eastAsia"/>
        </w:rPr>
      </w:pPr>
      <w:bookmarkStart w:id="4" w:name="_Toc235103902"/>
      <w:r>
        <w:rPr>
          <w:rFonts w:ascii="宋体" w:eastAsia="宋体" w:hAnsi="宋体"/>
          <w:sz w:val="21"/>
        </w:rPr>
        <w:t xml:space="preserve">1.4 </w:t>
      </w:r>
      <w:r>
        <w:rPr>
          <w:rFonts w:ascii="宋体" w:eastAsia="宋体" w:hAnsi="宋体"/>
          <w:sz w:val="21"/>
        </w:rPr>
        <w:t>参考资料</w:t>
      </w:r>
      <w:bookmarkEnd w:id="4"/>
    </w:p>
    <w:p w14:paraId="67E1702E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《智能实验室预约与设备管理系统需求规格说明书》</w:t>
      </w:r>
      <w:r>
        <w:t>FR-01</w:t>
      </w:r>
      <w:r>
        <w:t>～</w:t>
      </w:r>
      <w:r>
        <w:t>FR-13</w:t>
      </w:r>
      <w:r>
        <w:t>。</w:t>
      </w:r>
    </w:p>
    <w:p w14:paraId="4E998255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《智能实验室预约与设备管理系统软件设计说明书》。</w:t>
      </w:r>
    </w:p>
    <w:p w14:paraId="7229C6C0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课程软件工程文档模板《测试计划》与项目开发样例。</w:t>
      </w:r>
    </w:p>
    <w:p w14:paraId="47BAA5B7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lastRenderedPageBreak/>
        <w:t>最终检查演示与复位流程、部署交接文档及数据库结构。</w:t>
      </w:r>
    </w:p>
    <w:p w14:paraId="5E7441F5" w14:textId="77777777" w:rsidR="00BD676B" w:rsidRDefault="00457607">
      <w:pPr>
        <w:pStyle w:val="1"/>
        <w:rPr>
          <w:rFonts w:hint="eastAsia"/>
        </w:rPr>
      </w:pPr>
      <w:bookmarkStart w:id="5" w:name="_Toc235103903"/>
      <w:r>
        <w:rPr>
          <w:rFonts w:ascii="宋体" w:eastAsia="宋体" w:hAnsi="宋体"/>
          <w:sz w:val="21"/>
        </w:rPr>
        <w:t>2</w:t>
      </w:r>
      <w:r>
        <w:rPr>
          <w:rFonts w:ascii="宋体" w:eastAsia="宋体" w:hAnsi="宋体"/>
          <w:sz w:val="21"/>
        </w:rPr>
        <w:t>．任务概述</w:t>
      </w:r>
      <w:bookmarkEnd w:id="5"/>
    </w:p>
    <w:p w14:paraId="2D134419" w14:textId="77777777" w:rsidR="00BD676B" w:rsidRDefault="00457607">
      <w:pPr>
        <w:pStyle w:val="2"/>
        <w:rPr>
          <w:rFonts w:hint="eastAsia"/>
        </w:rPr>
      </w:pPr>
      <w:bookmarkStart w:id="6" w:name="_Toc235103904"/>
      <w:r>
        <w:rPr>
          <w:rFonts w:ascii="宋体" w:eastAsia="宋体" w:hAnsi="宋体"/>
          <w:sz w:val="21"/>
        </w:rPr>
        <w:t xml:space="preserve">2.1 </w:t>
      </w:r>
      <w:r>
        <w:rPr>
          <w:rFonts w:ascii="宋体" w:eastAsia="宋体" w:hAnsi="宋体"/>
          <w:sz w:val="21"/>
        </w:rPr>
        <w:t>目标</w:t>
      </w:r>
      <w:bookmarkEnd w:id="6"/>
    </w:p>
    <w:p w14:paraId="572842BB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验证</w:t>
      </w:r>
      <w:r>
        <w:t xml:space="preserve"> FR-01</w:t>
      </w:r>
      <w:r>
        <w:t>～</w:t>
      </w:r>
      <w:r>
        <w:t xml:space="preserve">FR-13 </w:t>
      </w:r>
      <w:r>
        <w:t>功能、角色权限和异常分支符合需求。</w:t>
      </w:r>
    </w:p>
    <w:p w14:paraId="3E94DCFF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验证预约、设备、报修、信用和通知跨模块闭环的一致性。</w:t>
      </w:r>
    </w:p>
    <w:p w14:paraId="6FEEED0A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验证重复提交、并发抢约、后台扫描和通知生成具备幂等性。</w:t>
      </w:r>
    </w:p>
    <w:p w14:paraId="3C0880A2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验证</w:t>
      </w:r>
      <w:r>
        <w:t xml:space="preserve"> HTTPS</w:t>
      </w:r>
      <w:r>
        <w:t>、</w:t>
      </w:r>
      <w:r>
        <w:t>Session</w:t>
      </w:r>
      <w:r>
        <w:t>、密码、范围控制、审计和备份恢复。</w:t>
      </w:r>
    </w:p>
    <w:p w14:paraId="2D3BA530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验证课程规模下的响应性能、</w:t>
      </w:r>
      <w:r>
        <w:t xml:space="preserve">100 </w:t>
      </w:r>
      <w:r>
        <w:t>个在线会话和可重复演示能力。</w:t>
      </w:r>
    </w:p>
    <w:p w14:paraId="643CF036" w14:textId="77777777" w:rsidR="00BD676B" w:rsidRDefault="00457607">
      <w:pPr>
        <w:pStyle w:val="2"/>
        <w:rPr>
          <w:rFonts w:hint="eastAsia"/>
        </w:rPr>
      </w:pPr>
      <w:bookmarkStart w:id="7" w:name="_Toc235103905"/>
      <w:r>
        <w:rPr>
          <w:rFonts w:ascii="宋体" w:eastAsia="宋体" w:hAnsi="宋体"/>
          <w:sz w:val="21"/>
        </w:rPr>
        <w:t xml:space="preserve">2.2 </w:t>
      </w:r>
      <w:r>
        <w:rPr>
          <w:rFonts w:ascii="宋体" w:eastAsia="宋体" w:hAnsi="宋体"/>
          <w:sz w:val="21"/>
        </w:rPr>
        <w:t>运行环境</w:t>
      </w:r>
      <w:bookmarkEnd w:id="7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6973"/>
      </w:tblGrid>
      <w:tr w:rsidR="00BD676B" w14:paraId="1FFC305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364A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环境</w:t>
            </w:r>
          </w:p>
        </w:tc>
        <w:tc>
          <w:tcPr>
            <w:tcW w:w="697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77339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配置</w:t>
            </w:r>
          </w:p>
        </w:tc>
      </w:tr>
      <w:tr w:rsidR="00BD676B" w14:paraId="3F9782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7634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本地测试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792C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Windows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Python 3.12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Flask </w:t>
            </w:r>
            <w:r>
              <w:rPr>
                <w:sz w:val="18"/>
              </w:rPr>
              <w:t>测试客户端，临时</w:t>
            </w:r>
            <w:r>
              <w:rPr>
                <w:sz w:val="18"/>
              </w:rPr>
              <w:t xml:space="preserve"> SQLite </w:t>
            </w:r>
            <w:r>
              <w:rPr>
                <w:sz w:val="18"/>
              </w:rPr>
              <w:t>数据库。</w:t>
            </w:r>
          </w:p>
        </w:tc>
      </w:tr>
      <w:tr w:rsidR="00BD676B" w14:paraId="23C112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F079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服务器测试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CFA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Linux </w:t>
            </w:r>
            <w:r>
              <w:rPr>
                <w:sz w:val="18"/>
              </w:rPr>
              <w:t>云服务器，</w:t>
            </w:r>
            <w:r>
              <w:rPr>
                <w:sz w:val="18"/>
              </w:rPr>
              <w:t>Gunicorn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Nginx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SQLite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systemd</w:t>
            </w:r>
            <w:r>
              <w:rPr>
                <w:sz w:val="18"/>
              </w:rPr>
              <w:t>。</w:t>
            </w:r>
          </w:p>
        </w:tc>
      </w:tr>
      <w:tr w:rsidR="00BD676B" w14:paraId="3111D6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2EF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客户端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5BA8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Chrome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Edge</w:t>
            </w:r>
            <w:r>
              <w:rPr>
                <w:sz w:val="18"/>
              </w:rPr>
              <w:t>，桌面</w:t>
            </w:r>
            <w:r>
              <w:rPr>
                <w:sz w:val="18"/>
              </w:rPr>
              <w:t xml:space="preserve"> 1440×900</w:t>
            </w:r>
            <w:r>
              <w:rPr>
                <w:sz w:val="18"/>
              </w:rPr>
              <w:t>；补充移动宽度</w:t>
            </w:r>
            <w:r>
              <w:rPr>
                <w:sz w:val="18"/>
              </w:rPr>
              <w:t xml:space="preserve"> 390×844</w:t>
            </w:r>
            <w:r>
              <w:rPr>
                <w:sz w:val="18"/>
              </w:rPr>
              <w:t>。</w:t>
            </w:r>
          </w:p>
        </w:tc>
      </w:tr>
      <w:tr w:rsidR="00BD676B" w14:paraId="4503D2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4BC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网络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D6A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公网入口及服务器本机</w:t>
            </w:r>
            <w:r>
              <w:rPr>
                <w:sz w:val="18"/>
              </w:rPr>
              <w:t xml:space="preserve"> 127.0.0.1 </w:t>
            </w:r>
            <w:r>
              <w:rPr>
                <w:sz w:val="18"/>
              </w:rPr>
              <w:t>健康检查。</w:t>
            </w:r>
          </w:p>
        </w:tc>
      </w:tr>
      <w:tr w:rsidR="00BD676B" w14:paraId="76D31C3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152E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7108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演示重置生成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个固定账号、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个实验室、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台设备和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条预约。</w:t>
            </w:r>
          </w:p>
        </w:tc>
      </w:tr>
    </w:tbl>
    <w:p w14:paraId="1BEE0A6D" w14:textId="77777777" w:rsidR="00BD676B" w:rsidRDefault="00BD676B">
      <w:pPr>
        <w:spacing w:after="40"/>
        <w:rPr>
          <w:rFonts w:hint="eastAsia"/>
        </w:rPr>
      </w:pPr>
    </w:p>
    <w:p w14:paraId="1612C41A" w14:textId="77777777" w:rsidR="00BD676B" w:rsidRDefault="00457607">
      <w:pPr>
        <w:pStyle w:val="2"/>
        <w:rPr>
          <w:rFonts w:hint="eastAsia"/>
        </w:rPr>
      </w:pPr>
      <w:bookmarkStart w:id="8" w:name="_Toc235103906"/>
      <w:r>
        <w:rPr>
          <w:rFonts w:ascii="宋体" w:eastAsia="宋体" w:hAnsi="宋体"/>
          <w:sz w:val="21"/>
        </w:rPr>
        <w:t xml:space="preserve">2.3 </w:t>
      </w:r>
      <w:r>
        <w:rPr>
          <w:rFonts w:ascii="宋体" w:eastAsia="宋体" w:hAnsi="宋体"/>
          <w:sz w:val="21"/>
        </w:rPr>
        <w:t>需求概述</w:t>
      </w:r>
      <w:bookmarkEnd w:id="8"/>
    </w:p>
    <w:p w14:paraId="68F9DE61" w14:textId="77777777" w:rsidR="00BD676B" w:rsidRDefault="00457607">
      <w:pPr>
        <w:rPr>
          <w:rFonts w:hint="eastAsia"/>
        </w:rPr>
      </w:pPr>
      <w:r>
        <w:t>测试覆盖登录与</w:t>
      </w:r>
      <w:r>
        <w:t xml:space="preserve"> RBAC</w:t>
      </w:r>
      <w:r>
        <w:t>、资源查询、预约与审批取消、签到签退与人工核验、设备报修和时段、违规信用与恢复、基础数据和参数、通知日志、统计导出，以及安全、性能、备份和恢复。</w:t>
      </w:r>
    </w:p>
    <w:p w14:paraId="54D50D46" w14:textId="77777777" w:rsidR="00BD676B" w:rsidRDefault="00457607">
      <w:pPr>
        <w:pStyle w:val="2"/>
        <w:rPr>
          <w:rFonts w:hint="eastAsia"/>
        </w:rPr>
      </w:pPr>
      <w:bookmarkStart w:id="9" w:name="_Toc235103907"/>
      <w:r>
        <w:rPr>
          <w:rFonts w:ascii="宋体" w:eastAsia="宋体" w:hAnsi="宋体"/>
          <w:sz w:val="21"/>
        </w:rPr>
        <w:lastRenderedPageBreak/>
        <w:t xml:space="preserve">2.4 </w:t>
      </w:r>
      <w:r>
        <w:rPr>
          <w:rFonts w:ascii="宋体" w:eastAsia="宋体" w:hAnsi="宋体"/>
          <w:sz w:val="21"/>
        </w:rPr>
        <w:t>条件与限制</w:t>
      </w:r>
      <w:bookmarkEnd w:id="9"/>
    </w:p>
    <w:p w14:paraId="0C6B0EB3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课程环境未连接真实门禁、供电和扫码器，</w:t>
      </w:r>
      <w:r>
        <w:t xml:space="preserve">IoT </w:t>
      </w:r>
      <w:r>
        <w:t>行为通过接口与日志模拟。</w:t>
      </w:r>
    </w:p>
    <w:p w14:paraId="021F9B75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浏览器真实定位取决于</w:t>
      </w:r>
      <w:r>
        <w:t xml:space="preserve"> HTTPS</w:t>
      </w:r>
      <w:r>
        <w:t>、系统位置服务和用户授权；人工核验作为独立可测分支。</w:t>
      </w:r>
    </w:p>
    <w:p w14:paraId="119B9459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 xml:space="preserve">SQLite </w:t>
      </w:r>
      <w:r>
        <w:t>与单</w:t>
      </w:r>
      <w:r>
        <w:t xml:space="preserve"> Gunicorn worker </w:t>
      </w:r>
      <w:r>
        <w:t>是课程部署基线，不将多节点容灾列入本轮验收。</w:t>
      </w:r>
    </w:p>
    <w:p w14:paraId="1896E0B2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上传文件只验证格式、大小和访问控制，不执行恶意文件扫描。</w:t>
      </w:r>
    </w:p>
    <w:p w14:paraId="6F36C648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破坏性用例必须在临时数据库或演示重置后执行，正式演示数据应在最后恢复。</w:t>
      </w:r>
    </w:p>
    <w:p w14:paraId="2361AC26" w14:textId="77777777" w:rsidR="00BD676B" w:rsidRDefault="00457607">
      <w:pPr>
        <w:pStyle w:val="1"/>
        <w:rPr>
          <w:rFonts w:hint="eastAsia"/>
        </w:rPr>
      </w:pPr>
      <w:bookmarkStart w:id="10" w:name="_Toc235103908"/>
      <w:r>
        <w:rPr>
          <w:rFonts w:ascii="宋体" w:eastAsia="宋体" w:hAnsi="宋体"/>
          <w:sz w:val="21"/>
        </w:rPr>
        <w:t>3</w:t>
      </w:r>
      <w:r>
        <w:rPr>
          <w:rFonts w:ascii="宋体" w:eastAsia="宋体" w:hAnsi="宋体"/>
          <w:sz w:val="21"/>
        </w:rPr>
        <w:t>．计划</w:t>
      </w:r>
      <w:bookmarkEnd w:id="10"/>
    </w:p>
    <w:p w14:paraId="7515E82C" w14:textId="77777777" w:rsidR="00BD676B" w:rsidRDefault="00457607">
      <w:pPr>
        <w:pStyle w:val="2"/>
        <w:rPr>
          <w:rFonts w:hint="eastAsia"/>
        </w:rPr>
      </w:pPr>
      <w:bookmarkStart w:id="11" w:name="_Toc235103909"/>
      <w:r>
        <w:rPr>
          <w:rFonts w:ascii="宋体" w:eastAsia="宋体" w:hAnsi="宋体"/>
          <w:sz w:val="21"/>
        </w:rPr>
        <w:t xml:space="preserve">3.1 </w:t>
      </w:r>
      <w:r>
        <w:rPr>
          <w:rFonts w:ascii="宋体" w:eastAsia="宋体" w:hAnsi="宋体"/>
          <w:sz w:val="21"/>
        </w:rPr>
        <w:t>测试方案</w:t>
      </w:r>
      <w:bookmarkEnd w:id="11"/>
    </w:p>
    <w:p w14:paraId="6478CCEE" w14:textId="77777777" w:rsidR="00BD676B" w:rsidRDefault="00457607">
      <w:pPr>
        <w:rPr>
          <w:rFonts w:hint="eastAsia"/>
        </w:rPr>
      </w:pPr>
      <w:r>
        <w:t>采用需求驱动和风险驱动结合的方法。服务层和规则采用白盒单元测试；接口、权限、状态和事务采用</w:t>
      </w:r>
      <w:r>
        <w:t xml:space="preserve"> Flask </w:t>
      </w:r>
      <w:r>
        <w:t>测试客户端；跨模块闭环采用集成测试；真实浏览器用于角色页面、定位权限和响应式检查；公网环境执行冒烟、性能、</w:t>
      </w:r>
      <w:r>
        <w:t xml:space="preserve">HTTPS </w:t>
      </w:r>
      <w:r>
        <w:t>和恢复验证。</w:t>
      </w:r>
    </w:p>
    <w:p w14:paraId="095AA480" w14:textId="77777777" w:rsidR="00BD676B" w:rsidRDefault="00457607">
      <w:pPr>
        <w:rPr>
          <w:rFonts w:hint="eastAsia"/>
        </w:rPr>
      </w:pPr>
      <w:r>
        <w:t>测试顺序为：静态检查与初始化</w:t>
      </w:r>
      <w:r>
        <w:t>→</w:t>
      </w:r>
      <w:r>
        <w:t>单元测试</w:t>
      </w:r>
      <w:r>
        <w:t>→</w:t>
      </w:r>
      <w:r>
        <w:t>模块接口测试</w:t>
      </w:r>
      <w:r>
        <w:t>→</w:t>
      </w:r>
      <w:r>
        <w:t>四模块集成</w:t>
      </w:r>
      <w:r>
        <w:t>→</w:t>
      </w:r>
      <w:r>
        <w:t>角色系统测试</w:t>
      </w:r>
      <w:r>
        <w:t>→</w:t>
      </w:r>
      <w:r>
        <w:t>并发性能与安全</w:t>
      </w:r>
      <w:r>
        <w:t>→</w:t>
      </w:r>
      <w:r>
        <w:t>缺陷回归</w:t>
      </w:r>
      <w:r>
        <w:t>→</w:t>
      </w:r>
      <w:r>
        <w:t>验收彩排。</w:t>
      </w:r>
    </w:p>
    <w:p w14:paraId="75657466" w14:textId="77777777" w:rsidR="00BD676B" w:rsidRDefault="00457607">
      <w:pPr>
        <w:pStyle w:val="2"/>
        <w:rPr>
          <w:rFonts w:hint="eastAsia"/>
        </w:rPr>
      </w:pPr>
      <w:bookmarkStart w:id="12" w:name="_Toc235103910"/>
      <w:r>
        <w:rPr>
          <w:rFonts w:ascii="宋体" w:eastAsia="宋体" w:hAnsi="宋体"/>
          <w:sz w:val="21"/>
        </w:rPr>
        <w:t xml:space="preserve">3.2 </w:t>
      </w:r>
      <w:r>
        <w:rPr>
          <w:rFonts w:ascii="宋体" w:eastAsia="宋体" w:hAnsi="宋体"/>
          <w:sz w:val="21"/>
        </w:rPr>
        <w:t>测试项目</w:t>
      </w:r>
      <w:bookmarkEnd w:id="1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5953"/>
        <w:gridCol w:w="1191"/>
      </w:tblGrid>
      <w:tr w:rsidR="00BD676B" w14:paraId="59F5F4F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6C35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测试组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71089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范围</w:t>
            </w:r>
          </w:p>
        </w:tc>
        <w:tc>
          <w:tcPr>
            <w:tcW w:w="119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2519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优先级</w:t>
            </w:r>
          </w:p>
        </w:tc>
      </w:tr>
      <w:tr w:rsidR="00BD676B" w14:paraId="23C4CD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2989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身份与权限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5C1C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登录、退出、角色切换、功能权限、实验室范围、越权审计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8146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BD676B" w14:paraId="7EE31A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46C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资源与预约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74E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组合查询、日程、创建、冲突、幂等、并发、审批、取消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0193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BD676B" w14:paraId="039FF8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5F0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现场与设备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BB3B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令牌、定位、人工核验、签到签退、</w:t>
            </w:r>
            <w:r>
              <w:rPr>
                <w:sz w:val="18"/>
              </w:rPr>
              <w:t>IoT</w:t>
            </w:r>
            <w:r>
              <w:rPr>
                <w:sz w:val="18"/>
              </w:rPr>
              <w:t>、设备、时段、报修维修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25F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BD676B" w14:paraId="24F28C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A3A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信用与运营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53B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违规、扣分、封禁、恢复、通知、后台扫描、统计导出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BFE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BD676B" w14:paraId="4492702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3242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系统管理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328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用户、批量导入、角色权限、实验室设备、参数、日志、备份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1512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BD676B" w14:paraId="70BEDE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4F3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非功能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F2A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响应时间、</w:t>
            </w: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会话、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Cookie</w:t>
            </w:r>
            <w:r>
              <w:rPr>
                <w:sz w:val="18"/>
              </w:rPr>
              <w:t>、备份恢复、浏览器兼容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2D6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</w:tr>
    </w:tbl>
    <w:p w14:paraId="655B2239" w14:textId="77777777" w:rsidR="00BD676B" w:rsidRDefault="00BD676B">
      <w:pPr>
        <w:spacing w:after="40"/>
        <w:rPr>
          <w:rFonts w:hint="eastAsia"/>
        </w:rPr>
      </w:pPr>
    </w:p>
    <w:p w14:paraId="743CC6EF" w14:textId="77777777" w:rsidR="00BD676B" w:rsidRDefault="00457607">
      <w:pPr>
        <w:pStyle w:val="2"/>
        <w:rPr>
          <w:rFonts w:hint="eastAsia"/>
        </w:rPr>
      </w:pPr>
      <w:bookmarkStart w:id="13" w:name="_Toc235103911"/>
      <w:r>
        <w:rPr>
          <w:rFonts w:ascii="宋体" w:eastAsia="宋体" w:hAnsi="宋体"/>
          <w:sz w:val="21"/>
        </w:rPr>
        <w:t xml:space="preserve">3.3 </w:t>
      </w:r>
      <w:r>
        <w:rPr>
          <w:rFonts w:ascii="宋体" w:eastAsia="宋体" w:hAnsi="宋体"/>
          <w:sz w:val="21"/>
        </w:rPr>
        <w:t>测试准备</w:t>
      </w:r>
      <w:bookmarkEnd w:id="13"/>
    </w:p>
    <w:p w14:paraId="5AA8C40C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确认本地依赖安装完成并能创建临时数据库。</w:t>
      </w:r>
    </w:p>
    <w:p w14:paraId="1775D8B4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执行服务器健康检查，确认</w:t>
      </w:r>
      <w:r>
        <w:t xml:space="preserve"> HTTPS</w:t>
      </w:r>
      <w:r>
        <w:t>、</w:t>
      </w:r>
      <w:r>
        <w:t>systemd</w:t>
      </w:r>
      <w:r>
        <w:t>、</w:t>
      </w:r>
      <w:r>
        <w:t xml:space="preserve">Nginx </w:t>
      </w:r>
      <w:r>
        <w:t>和证书状态。</w:t>
      </w:r>
    </w:p>
    <w:p w14:paraId="1F072ACA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在正式演示前</w:t>
      </w:r>
      <w:r>
        <w:t xml:space="preserve"> 0</w:t>
      </w:r>
      <w:r>
        <w:t>～</w:t>
      </w:r>
      <w:r>
        <w:t xml:space="preserve">5 </w:t>
      </w:r>
      <w:r>
        <w:t>分钟执行演示重置并保存状态清单。</w:t>
      </w:r>
    </w:p>
    <w:p w14:paraId="7101401A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准备</w:t>
      </w:r>
      <w:r>
        <w:t xml:space="preserve"> student</w:t>
      </w:r>
      <w:r>
        <w:t>、</w:t>
      </w:r>
      <w:r>
        <w:t>labadmin</w:t>
      </w:r>
      <w:r>
        <w:t>、</w:t>
      </w:r>
      <w:r>
        <w:t>admin</w:t>
      </w:r>
      <w:r>
        <w:t>、</w:t>
      </w:r>
      <w:r>
        <w:t xml:space="preserve">assistant </w:t>
      </w:r>
      <w:r>
        <w:t>四个账号和三个独立浏览器会话。</w:t>
      </w:r>
    </w:p>
    <w:p w14:paraId="5805128A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准备五行用户导入</w:t>
      </w:r>
      <w:r>
        <w:t xml:space="preserve"> CSV</w:t>
      </w:r>
      <w:r>
        <w:t>、报修图片、合法与冲突预约时间、定位授权。</w:t>
      </w:r>
    </w:p>
    <w:p w14:paraId="55A523F4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记录测试版本、数据库备份、执行时间、执行人、结果和缺陷编号。</w:t>
      </w:r>
    </w:p>
    <w:p w14:paraId="3B613017" w14:textId="77777777" w:rsidR="00BD676B" w:rsidRDefault="00457607">
      <w:pPr>
        <w:pStyle w:val="2"/>
        <w:rPr>
          <w:rFonts w:hint="eastAsia"/>
        </w:rPr>
      </w:pPr>
      <w:bookmarkStart w:id="14" w:name="_Toc235103912"/>
      <w:r>
        <w:rPr>
          <w:rFonts w:ascii="宋体" w:eastAsia="宋体" w:hAnsi="宋体"/>
          <w:sz w:val="21"/>
        </w:rPr>
        <w:t xml:space="preserve">3.4 </w:t>
      </w:r>
      <w:r>
        <w:rPr>
          <w:rFonts w:ascii="宋体" w:eastAsia="宋体" w:hAnsi="宋体"/>
          <w:sz w:val="21"/>
        </w:rPr>
        <w:t>测试机构及人员</w:t>
      </w:r>
      <w:bookmarkEnd w:id="14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268"/>
        <w:gridCol w:w="4876"/>
      </w:tblGrid>
      <w:tr w:rsidR="00BD676B" w14:paraId="307D2E1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EC424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74E21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承担者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D128B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工作</w:t>
            </w:r>
          </w:p>
        </w:tc>
      </w:tr>
      <w:tr w:rsidR="00BD676B" w14:paraId="51E6A5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D3EA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测试协调与环境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9B6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平台与集成负责人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D998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统一测试入口、部署、演示重置、全量回归和结果汇总。</w:t>
            </w:r>
          </w:p>
        </w:tc>
      </w:tr>
      <w:tr w:rsidR="00BD676B" w14:paraId="0A82C8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2767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预约模块测试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6937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资源与预约负责人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4CBF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资源、预约、审批、取消、冲突、幂等和并发。</w:t>
            </w:r>
          </w:p>
        </w:tc>
      </w:tr>
      <w:tr w:rsidR="00BD676B" w14:paraId="6FE82C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798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现场设备测试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E664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现场使用与设备负责人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6355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签到签退、设备时段、报修维修和</w:t>
            </w:r>
            <w:r>
              <w:rPr>
                <w:sz w:val="18"/>
              </w:rPr>
              <w:t xml:space="preserve"> IoT</w:t>
            </w:r>
            <w:r>
              <w:rPr>
                <w:sz w:val="18"/>
              </w:rPr>
              <w:t>。</w:t>
            </w:r>
          </w:p>
        </w:tc>
      </w:tr>
      <w:tr w:rsidR="00BD676B" w14:paraId="03DB87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0470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信用运营测试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19C4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信用与运营负责人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432B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违规、信用、封禁恢复、通知、统计和后台扫描。</w:t>
            </w:r>
          </w:p>
        </w:tc>
      </w:tr>
      <w:tr w:rsidR="00BD676B" w14:paraId="15A79F7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FE96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验收测试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2F8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全体成员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DDB0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三角色完整演示、交叉测试、缺陷复核和最终签字。</w:t>
            </w:r>
          </w:p>
        </w:tc>
      </w:tr>
    </w:tbl>
    <w:p w14:paraId="5A9D537F" w14:textId="77777777" w:rsidR="00BD676B" w:rsidRDefault="00BD676B">
      <w:pPr>
        <w:spacing w:after="40"/>
        <w:rPr>
          <w:rFonts w:hint="eastAsia"/>
        </w:rPr>
      </w:pPr>
    </w:p>
    <w:p w14:paraId="609922F9" w14:textId="77777777" w:rsidR="00BD676B" w:rsidRDefault="00457607">
      <w:pPr>
        <w:pStyle w:val="1"/>
        <w:rPr>
          <w:rFonts w:hint="eastAsia"/>
        </w:rPr>
      </w:pPr>
      <w:bookmarkStart w:id="15" w:name="_Toc235103913"/>
      <w:r>
        <w:rPr>
          <w:rFonts w:ascii="宋体" w:eastAsia="宋体" w:hAnsi="宋体"/>
          <w:sz w:val="21"/>
        </w:rPr>
        <w:lastRenderedPageBreak/>
        <w:t>4</w:t>
      </w:r>
      <w:r>
        <w:rPr>
          <w:rFonts w:ascii="宋体" w:eastAsia="宋体" w:hAnsi="宋体"/>
          <w:sz w:val="21"/>
        </w:rPr>
        <w:t>．测试项目说明</w:t>
      </w:r>
      <w:bookmarkEnd w:id="15"/>
    </w:p>
    <w:p w14:paraId="6DDFA39D" w14:textId="77777777" w:rsidR="00BD676B" w:rsidRDefault="00457607">
      <w:pPr>
        <w:pStyle w:val="2"/>
        <w:rPr>
          <w:rFonts w:hint="eastAsia"/>
        </w:rPr>
      </w:pPr>
      <w:bookmarkStart w:id="16" w:name="_Toc235103914"/>
      <w:r>
        <w:rPr>
          <w:rFonts w:ascii="宋体" w:eastAsia="宋体" w:hAnsi="宋体"/>
          <w:sz w:val="21"/>
        </w:rPr>
        <w:t xml:space="preserve">4.1 </w:t>
      </w:r>
      <w:r>
        <w:rPr>
          <w:rFonts w:ascii="宋体" w:eastAsia="宋体" w:hAnsi="宋体"/>
          <w:sz w:val="21"/>
        </w:rPr>
        <w:t>测试项目名称及测试内容</w:t>
      </w:r>
      <w:bookmarkEnd w:id="16"/>
    </w:p>
    <w:p w14:paraId="3794B339" w14:textId="77777777" w:rsidR="00BD676B" w:rsidRDefault="00457607">
      <w:pPr>
        <w:rPr>
          <w:rFonts w:hint="eastAsia"/>
        </w:rPr>
      </w:pPr>
      <w:r>
        <w:t>测试项目以需求编号为主线，每个项目同时检查正常流程、非法参数、权限、状态、数据落库、通知审计和重复执行。高风险项目包括同资源并发抢约、维修批量取消、信用扣分封禁、人工核验补签和系统管理员基础数据维护。</w:t>
      </w:r>
    </w:p>
    <w:p w14:paraId="5EAC6ED7" w14:textId="77777777" w:rsidR="00BD676B" w:rsidRDefault="00457607">
      <w:pPr>
        <w:pStyle w:val="2"/>
        <w:rPr>
          <w:rFonts w:hint="eastAsia"/>
        </w:rPr>
      </w:pPr>
      <w:bookmarkStart w:id="17" w:name="_Toc235103915"/>
      <w:r>
        <w:rPr>
          <w:rFonts w:ascii="宋体" w:eastAsia="宋体" w:hAnsi="宋体"/>
          <w:sz w:val="21"/>
        </w:rPr>
        <w:t xml:space="preserve">4.2 </w:t>
      </w:r>
      <w:r>
        <w:rPr>
          <w:rFonts w:ascii="宋体" w:eastAsia="宋体" w:hAnsi="宋体"/>
          <w:sz w:val="21"/>
        </w:rPr>
        <w:t>测试用例</w:t>
      </w:r>
      <w:bookmarkEnd w:id="17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07"/>
        <w:gridCol w:w="2381"/>
        <w:gridCol w:w="2494"/>
        <w:gridCol w:w="2381"/>
      </w:tblGrid>
      <w:tr w:rsidR="00BD676B" w14:paraId="19584FB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525D8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编号</w:t>
            </w:r>
          </w:p>
        </w:tc>
        <w:tc>
          <w:tcPr>
            <w:tcW w:w="90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8CFC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需求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27E42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输入</w:t>
            </w:r>
            <w:r>
              <w:rPr>
                <w:rFonts w:ascii="黑体" w:eastAsia="黑体" w:hAnsi="黑体"/>
                <w:b/>
                <w:sz w:val="19"/>
              </w:rPr>
              <w:t>/</w:t>
            </w:r>
            <w:r>
              <w:rPr>
                <w:rFonts w:ascii="黑体" w:eastAsia="黑体" w:hAnsi="黑体"/>
                <w:b/>
                <w:sz w:val="19"/>
              </w:rPr>
              <w:t>前置条件</w:t>
            </w:r>
          </w:p>
        </w:tc>
        <w:tc>
          <w:tcPr>
            <w:tcW w:w="249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743B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步骤及操作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D580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预期输出</w:t>
            </w:r>
          </w:p>
        </w:tc>
      </w:tr>
      <w:tr w:rsidR="00BD676B" w14:paraId="0D1907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6EC8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C069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51D0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正确账号密码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777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登录</w:t>
            </w:r>
            <w:r>
              <w:rPr>
                <w:sz w:val="18"/>
              </w:rPr>
              <w:t xml:space="preserve"> student</w:t>
            </w:r>
            <w:r>
              <w:rPr>
                <w:sz w:val="18"/>
              </w:rPr>
              <w:t>，查询当前用户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F464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Session</w:t>
            </w:r>
            <w:r>
              <w:rPr>
                <w:sz w:val="18"/>
              </w:rPr>
              <w:t>，返回学生角色和权限</w:t>
            </w:r>
          </w:p>
        </w:tc>
      </w:tr>
      <w:tr w:rsidR="00BD676B" w14:paraId="3A5573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CE6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1878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44A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错误密码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停用账号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7997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分别登录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8822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401</w:t>
            </w:r>
            <w:r>
              <w:rPr>
                <w:sz w:val="18"/>
              </w:rPr>
              <w:t>，停用账号不可登录并记录日志</w:t>
            </w:r>
          </w:p>
        </w:tc>
      </w:tr>
      <w:tr w:rsidR="00BD676B" w14:paraId="2B579E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22AF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66C9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FCAD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双角色账号</w:t>
            </w:r>
            <w:r>
              <w:rPr>
                <w:sz w:val="18"/>
              </w:rPr>
              <w:t xml:space="preserve"> assistant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B37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登录并切换</w:t>
            </w:r>
            <w:r>
              <w:rPr>
                <w:sz w:val="18"/>
              </w:rPr>
              <w:t xml:space="preserve"> student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lab_admin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548D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菜单、权限和数据范围随服务端角色切换</w:t>
            </w:r>
          </w:p>
        </w:tc>
      </w:tr>
      <w:tr w:rsidR="00BD676B" w14:paraId="5460D0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2B66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D125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4996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学生直接访问管理接口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AE1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请求审批或系统管理接口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0EC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>，记录越权审计</w:t>
            </w:r>
          </w:p>
        </w:tc>
      </w:tr>
      <w:tr w:rsidR="00BD676B" w14:paraId="22E155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EB08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65E5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234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实验室、设备类型、日期和时段条件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B97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组合查询资源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D513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仅返回满足状态和开放时段的资源</w:t>
            </w:r>
          </w:p>
        </w:tc>
      </w:tr>
      <w:tr w:rsidR="00BD676B" w14:paraId="2D2AC9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12F4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TC-06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B28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D42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选择设备和日期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1111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查询设备日程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9F3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展示开放、占用、停用和可预约区间，不泄露他人信息</w:t>
            </w:r>
          </w:p>
        </w:tc>
      </w:tr>
      <w:tr w:rsidR="00BD676B" w14:paraId="6717127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BBA3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TC-07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4C4F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5663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合法时间与可用设备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00DA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提交预约及</w:t>
            </w:r>
            <w:r>
              <w:rPr>
                <w:sz w:val="18"/>
              </w:rPr>
              <w:t xml:space="preserve"> Idempotency-Key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86AD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创建一条</w:t>
            </w:r>
            <w:r>
              <w:rPr>
                <w:sz w:val="18"/>
              </w:rPr>
              <w:t xml:space="preserve"> pending </w:t>
            </w:r>
            <w:r>
              <w:rPr>
                <w:sz w:val="18"/>
              </w:rPr>
              <w:t>预约并通知管理员</w:t>
            </w:r>
          </w:p>
        </w:tc>
      </w:tr>
      <w:tr w:rsidR="00BD676B" w14:paraId="3F90CA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5C0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TC-08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9CD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0D10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相同设备重叠时段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F979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再次提交预约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74F7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409</w:t>
            </w:r>
            <w:r>
              <w:rPr>
                <w:sz w:val="18"/>
              </w:rPr>
              <w:t>，附日程或同类设备建议并写异常日志</w:t>
            </w:r>
          </w:p>
        </w:tc>
      </w:tr>
      <w:tr w:rsidR="00BD676B" w14:paraId="5079F24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4EAB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TC-09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F73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60F6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个并发相同请求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9519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同时提交同资源同时间预约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AB9E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仅一条有效预约成功</w:t>
            </w:r>
          </w:p>
        </w:tc>
      </w:tr>
      <w:tr w:rsidR="00BD676B" w14:paraId="5663DD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FC20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TC-10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3F85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DB1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范围内待审批预约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34DF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管理员审批并填写意见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2729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状态变</w:t>
            </w:r>
            <w:r>
              <w:rPr>
                <w:sz w:val="18"/>
              </w:rPr>
              <w:t xml:space="preserve"> approved</w:t>
            </w:r>
            <w:r>
              <w:rPr>
                <w:sz w:val="18"/>
              </w:rPr>
              <w:t>，通知学生并记录审计</w:t>
            </w:r>
          </w:p>
        </w:tc>
      </w:tr>
      <w:tr w:rsidR="00BD676B" w14:paraId="61A3BE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055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98DF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F3A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非管辖实验室预约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2CF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管理员审批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94E7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>，不改变预约</w:t>
            </w:r>
          </w:p>
        </w:tc>
      </w:tr>
      <w:tr w:rsidR="00BD676B" w14:paraId="2A7894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E4FC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8B1A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FR-05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64B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普通取消与临期取消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9269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学生确认取消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1B5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普通取消不扣分；临期取消按参数扣分</w:t>
            </w:r>
          </w:p>
        </w:tc>
      </w:tr>
      <w:tr w:rsidR="00BD676B" w14:paraId="13F101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8CAC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82C6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C4BD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有效动态令牌与定位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BB5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在签到窗口签到并签退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EE0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状态</w:t>
            </w:r>
            <w:r>
              <w:rPr>
                <w:sz w:val="18"/>
              </w:rPr>
              <w:t xml:space="preserve"> approved→using→completed</w:t>
            </w:r>
            <w:r>
              <w:rPr>
                <w:sz w:val="18"/>
              </w:rPr>
              <w:t>，生成检查与</w:t>
            </w:r>
            <w:r>
              <w:rPr>
                <w:sz w:val="18"/>
              </w:rPr>
              <w:t xml:space="preserve"> IoT </w:t>
            </w:r>
            <w:r>
              <w:rPr>
                <w:sz w:val="18"/>
              </w:rPr>
              <w:t>日志</w:t>
            </w:r>
          </w:p>
        </w:tc>
      </w:tr>
      <w:tr w:rsidR="00BD676B" w14:paraId="227EAA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2A2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B27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938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定位不可用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FAE1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学生申请人工核验，管理员通过补签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853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验证方式为</w:t>
            </w:r>
            <w:r>
              <w:rPr>
                <w:sz w:val="18"/>
              </w:rPr>
              <w:t xml:space="preserve"> manual</w:t>
            </w:r>
            <w:r>
              <w:rPr>
                <w:sz w:val="18"/>
              </w:rPr>
              <w:t>，记录核验人</w:t>
            </w:r>
          </w:p>
        </w:tc>
      </w:tr>
      <w:tr w:rsidR="00BD676B" w14:paraId="2710BC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A02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E38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0A3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IoT </w:t>
            </w:r>
            <w:r>
              <w:rPr>
                <w:sz w:val="18"/>
              </w:rPr>
              <w:t>模拟失败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B94B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完成签到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59EF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签到保留，记录失败日志并通知管理员</w:t>
            </w:r>
          </w:p>
        </w:tc>
      </w:tr>
      <w:tr w:rsidR="00BD676B" w14:paraId="1B3201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D87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TC-16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D13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FR-07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AA98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学生提交含图片报修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E1B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管理员处理维修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08B6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报修状态闭环，设备状态更新并通知相关人员</w:t>
            </w:r>
          </w:p>
        </w:tc>
      </w:tr>
      <w:tr w:rsidR="00BD676B" w14:paraId="476A9C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C11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TC-17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181A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FR-08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8447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重叠开放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维护规则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6ECF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新增时段规则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471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非法重叠返回</w:t>
            </w:r>
            <w:r>
              <w:rPr>
                <w:sz w:val="18"/>
              </w:rPr>
              <w:t xml:space="preserve"> 409</w:t>
            </w:r>
            <w:r>
              <w:rPr>
                <w:sz w:val="18"/>
              </w:rPr>
              <w:t>；影响预约时要求二次确认</w:t>
            </w:r>
          </w:p>
        </w:tc>
      </w:tr>
      <w:tr w:rsidR="00BD676B" w14:paraId="21E7FE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6E54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TC-18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6E11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FR-09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D77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历史未签到预约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A47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执行疑似违规扫描并确认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20D6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幂等生成违规、扣分，低于阈值时封禁</w:t>
            </w:r>
          </w:p>
        </w:tc>
      </w:tr>
      <w:tr w:rsidR="00BD676B" w14:paraId="3B7772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950C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TC-19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D7E6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FR-10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C6A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学生关联扣分提交恢复申请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EC2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管理员范围内审核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B5E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生成恢复日志，满足条件时解除封禁并通知</w:t>
            </w:r>
          </w:p>
        </w:tc>
      </w:tr>
      <w:tr w:rsidR="00BD676B" w14:paraId="7DDC6C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192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TC-20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90F5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FR-11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D4C9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五行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用户数据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06FF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系统管理员批量导入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3024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导入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人，角色、默认角色、联系方式和范围正确</w:t>
            </w:r>
          </w:p>
        </w:tc>
      </w:tr>
      <w:tr w:rsidR="00BD676B" w14:paraId="6A432A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7DE9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TC-21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6C9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FR-11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BD53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修改系统参数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0417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保存新值再恢复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CC7A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版本号递增，历史记录和操作日志完整</w:t>
            </w:r>
          </w:p>
        </w:tc>
      </w:tr>
      <w:tr w:rsidR="00BD676B" w14:paraId="6CD4EE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A6B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TC-22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F665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FR-12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4EED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预约、审批、报修、信用事件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C926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检查通知和四类日志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D4B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接收人、关联对象、幂等键和时间正确</w:t>
            </w:r>
          </w:p>
        </w:tc>
      </w:tr>
      <w:tr w:rsidR="00BD676B" w14:paraId="464D6F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E20A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TC-23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749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FR-13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EE78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日期、实验室、设备筛选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0CB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查询统计并导出</w:t>
            </w:r>
            <w:r>
              <w:rPr>
                <w:sz w:val="18"/>
              </w:rPr>
              <w:t xml:space="preserve"> CSV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302C1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统计口径与数据库一致，范围外数据不可见</w:t>
            </w:r>
          </w:p>
        </w:tc>
      </w:tr>
      <w:tr w:rsidR="00BD676B" w14:paraId="42CD24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8E28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TC-24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7AC2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NFR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48D8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个已登录会话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CF8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并发查询资源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3890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请求均成功，</w:t>
            </w:r>
            <w:r>
              <w:rPr>
                <w:sz w:val="18"/>
              </w:rPr>
              <w:t xml:space="preserve">P95 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秒</w:t>
            </w:r>
          </w:p>
        </w:tc>
      </w:tr>
      <w:tr w:rsidR="00BD676B" w14:paraId="25A35D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4FC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TC-25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F3E9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SEC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2B6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Cookie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CCE8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访问</w:t>
            </w:r>
            <w:r>
              <w:rPr>
                <w:sz w:val="18"/>
              </w:rPr>
              <w:t xml:space="preserve"> HTTP/HTTPS </w:t>
            </w:r>
            <w:r>
              <w:rPr>
                <w:sz w:val="18"/>
              </w:rPr>
              <w:t>并检查响应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BE3EA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跳转</w:t>
            </w:r>
            <w:r>
              <w:rPr>
                <w:sz w:val="18"/>
              </w:rPr>
              <w:t xml:space="preserve"> HTTPS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Cookie </w:t>
            </w:r>
            <w:r>
              <w:rPr>
                <w:sz w:val="18"/>
              </w:rPr>
              <w:t>启用</w:t>
            </w:r>
            <w:r>
              <w:rPr>
                <w:sz w:val="18"/>
              </w:rPr>
              <w:t xml:space="preserve"> Secure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HttpOnly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SameSite=Lax</w:t>
            </w:r>
          </w:p>
        </w:tc>
      </w:tr>
      <w:tr w:rsidR="00BD676B" w14:paraId="403131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5A7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TC-26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63F27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REC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C1E3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演示数据已被修改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8121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执行一键重置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89B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先备份后恢复固定账号、资源、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条预约和信用基线</w:t>
            </w:r>
          </w:p>
        </w:tc>
      </w:tr>
    </w:tbl>
    <w:p w14:paraId="3A5351C4" w14:textId="77777777" w:rsidR="00BD676B" w:rsidRDefault="00BD676B">
      <w:pPr>
        <w:spacing w:after="40"/>
        <w:rPr>
          <w:rFonts w:hint="eastAsia"/>
        </w:rPr>
      </w:pPr>
    </w:p>
    <w:p w14:paraId="29749B8E" w14:textId="77777777" w:rsidR="00BD676B" w:rsidRDefault="00457607">
      <w:pPr>
        <w:pStyle w:val="3"/>
        <w:rPr>
          <w:rFonts w:hint="eastAsia"/>
        </w:rPr>
      </w:pPr>
      <w:bookmarkStart w:id="18" w:name="_Toc235103916"/>
      <w:r>
        <w:rPr>
          <w:rFonts w:ascii="宋体" w:eastAsia="宋体" w:hAnsi="宋体"/>
          <w:sz w:val="21"/>
        </w:rPr>
        <w:t xml:space="preserve">4.2.1 </w:t>
      </w:r>
      <w:r>
        <w:rPr>
          <w:rFonts w:ascii="宋体" w:eastAsia="宋体" w:hAnsi="宋体"/>
          <w:sz w:val="21"/>
        </w:rPr>
        <w:t>输入</w:t>
      </w:r>
      <w:bookmarkEnd w:id="18"/>
    </w:p>
    <w:p w14:paraId="798057C5" w14:textId="77777777" w:rsidR="00BD676B" w:rsidRDefault="00457607">
      <w:pPr>
        <w:rPr>
          <w:rFonts w:hint="eastAsia"/>
        </w:rPr>
      </w:pPr>
      <w:r>
        <w:t>输入包括账号密码、角色、实验室与设备编号、预约时间、用途、幂等键、审批意见、定位数据、令牌、报修文字与图片、违规扣分、恢复材料、系统参数、筛选条件和</w:t>
      </w:r>
      <w:r>
        <w:t xml:space="preserve"> CSV </w:t>
      </w:r>
      <w:r>
        <w:t>文件。时间统一使用</w:t>
      </w:r>
      <w:r>
        <w:t xml:space="preserve"> YYYY-MM-DDTHH:MM:SS</w:t>
      </w:r>
      <w:r>
        <w:t>，接口</w:t>
      </w:r>
      <w:r>
        <w:t xml:space="preserve"> JSON </w:t>
      </w:r>
      <w:r>
        <w:t>使用</w:t>
      </w:r>
      <w:r>
        <w:t xml:space="preserve"> UTF-8</w:t>
      </w:r>
      <w:r>
        <w:t>。</w:t>
      </w:r>
    </w:p>
    <w:p w14:paraId="4BB421D1" w14:textId="77777777" w:rsidR="00BD676B" w:rsidRDefault="00457607">
      <w:pPr>
        <w:pStyle w:val="3"/>
        <w:rPr>
          <w:rFonts w:hint="eastAsia"/>
        </w:rPr>
      </w:pPr>
      <w:bookmarkStart w:id="19" w:name="_Toc235103917"/>
      <w:r>
        <w:rPr>
          <w:rFonts w:ascii="宋体" w:eastAsia="宋体" w:hAnsi="宋体"/>
          <w:sz w:val="21"/>
        </w:rPr>
        <w:t xml:space="preserve">4.2.2 </w:t>
      </w:r>
      <w:r>
        <w:rPr>
          <w:rFonts w:ascii="宋体" w:eastAsia="宋体" w:hAnsi="宋体"/>
          <w:sz w:val="21"/>
        </w:rPr>
        <w:t>输出</w:t>
      </w:r>
      <w:bookmarkEnd w:id="19"/>
    </w:p>
    <w:p w14:paraId="58823580" w14:textId="77777777" w:rsidR="00BD676B" w:rsidRDefault="00457607">
      <w:pPr>
        <w:rPr>
          <w:rFonts w:hint="eastAsia"/>
        </w:rPr>
      </w:pPr>
      <w:r>
        <w:t>输出包括</w:t>
      </w:r>
      <w:r>
        <w:t xml:space="preserve"> HTTP </w:t>
      </w:r>
      <w:r>
        <w:t>状态码和</w:t>
      </w:r>
      <w:r>
        <w:t xml:space="preserve"> JSON</w:t>
      </w:r>
      <w:r>
        <w:t>、页面状态、预约</w:t>
      </w:r>
      <w:r>
        <w:t>/</w:t>
      </w:r>
      <w:r>
        <w:t>设备</w:t>
      </w:r>
      <w:r>
        <w:t>/</w:t>
      </w:r>
      <w:r>
        <w:t>报修</w:t>
      </w:r>
      <w:r>
        <w:t>/</w:t>
      </w:r>
      <w:r>
        <w:t>信用状态变化、通知、操作</w:t>
      </w:r>
      <w:r>
        <w:t>/IoT/</w:t>
      </w:r>
      <w:r>
        <w:t>信用</w:t>
      </w:r>
      <w:r>
        <w:t>/</w:t>
      </w:r>
      <w:r>
        <w:t>异常日志、</w:t>
      </w:r>
      <w:r>
        <w:t xml:space="preserve">CSV </w:t>
      </w:r>
      <w:r>
        <w:t>文件、数据库备份和健康检查结果。</w:t>
      </w:r>
    </w:p>
    <w:p w14:paraId="164B62E4" w14:textId="77777777" w:rsidR="00BD676B" w:rsidRDefault="00457607">
      <w:pPr>
        <w:pStyle w:val="3"/>
        <w:rPr>
          <w:rFonts w:hint="eastAsia"/>
        </w:rPr>
      </w:pPr>
      <w:bookmarkStart w:id="20" w:name="_Toc235103918"/>
      <w:r>
        <w:rPr>
          <w:rFonts w:ascii="宋体" w:eastAsia="宋体" w:hAnsi="宋体"/>
          <w:sz w:val="21"/>
        </w:rPr>
        <w:lastRenderedPageBreak/>
        <w:t xml:space="preserve">4.2.3 </w:t>
      </w:r>
      <w:r>
        <w:rPr>
          <w:rFonts w:ascii="宋体" w:eastAsia="宋体" w:hAnsi="宋体"/>
          <w:sz w:val="21"/>
        </w:rPr>
        <w:t>步骤及操作</w:t>
      </w:r>
      <w:bookmarkEnd w:id="20"/>
    </w:p>
    <w:p w14:paraId="651D942D" w14:textId="77777777" w:rsidR="00BD676B" w:rsidRDefault="00457607">
      <w:pPr>
        <w:rPr>
          <w:rFonts w:hint="eastAsia"/>
        </w:rPr>
      </w:pPr>
      <w:r>
        <w:t>每条用例记录版本和数据基线，执行准备、操作、观察页面与接口、查询数据库或日志、比较预期、保存证据、恢复数据。失败用例建立缺陷记录，修复后执行原用例和相关回归。</w:t>
      </w:r>
    </w:p>
    <w:p w14:paraId="3ACA69E6" w14:textId="77777777" w:rsidR="00BD676B" w:rsidRDefault="00457607">
      <w:pPr>
        <w:pStyle w:val="3"/>
        <w:rPr>
          <w:rFonts w:hint="eastAsia"/>
        </w:rPr>
      </w:pPr>
      <w:bookmarkStart w:id="21" w:name="_Toc235103919"/>
      <w:r>
        <w:rPr>
          <w:rFonts w:ascii="宋体" w:eastAsia="宋体" w:hAnsi="宋体"/>
          <w:sz w:val="21"/>
        </w:rPr>
        <w:t xml:space="preserve">4.2.4 </w:t>
      </w:r>
      <w:r>
        <w:rPr>
          <w:rFonts w:ascii="宋体" w:eastAsia="宋体" w:hAnsi="宋体"/>
          <w:sz w:val="21"/>
        </w:rPr>
        <w:t>允许偏差</w:t>
      </w:r>
      <w:bookmarkEnd w:id="21"/>
    </w:p>
    <w:p w14:paraId="024D7772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时间展示允许因页面刷新产生不超过</w:t>
      </w:r>
      <w:r>
        <w:t xml:space="preserve"> 2 </w:t>
      </w:r>
      <w:r>
        <w:t>秒差异；业务规则仍按服务器时间判定。</w:t>
      </w:r>
    </w:p>
    <w:p w14:paraId="70EC108D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并发和性能响应时间按</w:t>
      </w:r>
      <w:r>
        <w:t xml:space="preserve"> P95 </w:t>
      </w:r>
      <w:r>
        <w:t>评价，单次偶发值不得超过明确的最大阈值。</w:t>
      </w:r>
    </w:p>
    <w:p w14:paraId="2B43DDA6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定位精度由设备提供，距离作为签到辅助判断，不作为自动处罚的唯一依据。</w:t>
      </w:r>
    </w:p>
    <w:p w14:paraId="659AED6A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 xml:space="preserve">CSV </w:t>
      </w:r>
      <w:r>
        <w:t>行顺序和数据库自增编号可以变化，但记录数量、字段、关联和状态必须一致。</w:t>
      </w:r>
    </w:p>
    <w:p w14:paraId="0392D99F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 xml:space="preserve">IoT </w:t>
      </w:r>
      <w:r>
        <w:t>为模拟接口，允许执行失败，但签到结果、失败日志和管理员通知必须符合设计。</w:t>
      </w:r>
    </w:p>
    <w:p w14:paraId="33B361A2" w14:textId="77777777" w:rsidR="00BD676B" w:rsidRDefault="00457607">
      <w:pPr>
        <w:pStyle w:val="2"/>
        <w:rPr>
          <w:rFonts w:hint="eastAsia"/>
        </w:rPr>
      </w:pPr>
      <w:bookmarkStart w:id="22" w:name="_Toc235103920"/>
      <w:r>
        <w:rPr>
          <w:rFonts w:ascii="宋体" w:eastAsia="宋体" w:hAnsi="宋体"/>
          <w:sz w:val="21"/>
        </w:rPr>
        <w:t xml:space="preserve">4.3 </w:t>
      </w:r>
      <w:r>
        <w:rPr>
          <w:rFonts w:ascii="宋体" w:eastAsia="宋体" w:hAnsi="宋体"/>
          <w:sz w:val="21"/>
        </w:rPr>
        <w:t>进度</w:t>
      </w:r>
      <w:bookmarkEnd w:id="2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BD676B" w14:paraId="3B3BBA1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55886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日期</w:t>
            </w:r>
          </w:p>
        </w:tc>
        <w:tc>
          <w:tcPr>
            <w:tcW w:w="425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1C9E5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活动</w:t>
            </w:r>
          </w:p>
        </w:tc>
        <w:tc>
          <w:tcPr>
            <w:tcW w:w="311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B3F64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输出</w:t>
            </w:r>
          </w:p>
        </w:tc>
      </w:tr>
      <w:tr w:rsidR="00BD676B" w14:paraId="1603C01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DF6B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7.7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7.10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FA55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模块单元和接口测试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633F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各模块测试与缺陷清单</w:t>
            </w:r>
          </w:p>
        </w:tc>
      </w:tr>
      <w:tr w:rsidR="00BD676B" w14:paraId="148A88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D829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7.11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7.13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5F8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跨模块集成和第二次检查彩排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9562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端到端流程、设计复核问题</w:t>
            </w:r>
          </w:p>
        </w:tc>
      </w:tr>
      <w:tr w:rsidR="00BD676B" w14:paraId="3BE4DE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49C8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7.14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7.15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5E779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需求反向核对、权限异常和回归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DCD2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FR-13 </w:t>
            </w:r>
            <w:r>
              <w:rPr>
                <w:sz w:val="18"/>
              </w:rPr>
              <w:t>覆盖记录</w:t>
            </w:r>
          </w:p>
        </w:tc>
      </w:tr>
      <w:tr w:rsidR="00BD676B" w14:paraId="3F230D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5E87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7.16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F83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性能、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、备份恢复和最终全量回归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170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最终测试证据与演示基线</w:t>
            </w:r>
          </w:p>
        </w:tc>
      </w:tr>
      <w:tr w:rsidR="00BD676B" w14:paraId="2971FB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79D5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7.17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C0C7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教师验收与现场测试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0BD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验收结论和测试分析报告</w:t>
            </w:r>
          </w:p>
        </w:tc>
      </w:tr>
    </w:tbl>
    <w:p w14:paraId="14D4905B" w14:textId="77777777" w:rsidR="00BD676B" w:rsidRDefault="00BD676B">
      <w:pPr>
        <w:spacing w:after="40"/>
        <w:rPr>
          <w:rFonts w:hint="eastAsia"/>
        </w:rPr>
      </w:pPr>
    </w:p>
    <w:p w14:paraId="39B2BA17" w14:textId="77777777" w:rsidR="00BD676B" w:rsidRDefault="00457607">
      <w:pPr>
        <w:pStyle w:val="2"/>
        <w:rPr>
          <w:rFonts w:hint="eastAsia"/>
        </w:rPr>
      </w:pPr>
      <w:bookmarkStart w:id="23" w:name="_Toc235103921"/>
      <w:r>
        <w:rPr>
          <w:rFonts w:ascii="宋体" w:eastAsia="宋体" w:hAnsi="宋体"/>
          <w:sz w:val="21"/>
        </w:rPr>
        <w:t xml:space="preserve">4.4 </w:t>
      </w:r>
      <w:r>
        <w:rPr>
          <w:rFonts w:ascii="宋体" w:eastAsia="宋体" w:hAnsi="宋体"/>
          <w:sz w:val="21"/>
        </w:rPr>
        <w:t>条件</w:t>
      </w:r>
      <w:bookmarkEnd w:id="23"/>
    </w:p>
    <w:p w14:paraId="1899E5B1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进入条件：需求和主要设计冻结，代码可启动，数据库可初始化，演示账号</w:t>
      </w:r>
      <w:r>
        <w:lastRenderedPageBreak/>
        <w:t>可登录。</w:t>
      </w:r>
    </w:p>
    <w:p w14:paraId="630D68E7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暂停条件：数据库结构无法初始化、核心服务不可用、测试数据不可恢复或高风险缺陷阻断后续用例。</w:t>
      </w:r>
    </w:p>
    <w:p w14:paraId="147E4933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恢复条件：阻断问题修复，环境健康检查通过，数据恢复到已知基线。</w:t>
      </w:r>
    </w:p>
    <w:p w14:paraId="4BCAF6DA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退出条件：高优先级用例全部通过，无未关闭的严重缺陷，完整回归、冒烟和备份恢复通过。</w:t>
      </w:r>
    </w:p>
    <w:p w14:paraId="446CF46B" w14:textId="77777777" w:rsidR="00BD676B" w:rsidRDefault="00457607">
      <w:pPr>
        <w:pStyle w:val="2"/>
        <w:rPr>
          <w:rFonts w:hint="eastAsia"/>
        </w:rPr>
      </w:pPr>
      <w:bookmarkStart w:id="24" w:name="_Toc235103922"/>
      <w:r>
        <w:rPr>
          <w:rFonts w:ascii="宋体" w:eastAsia="宋体" w:hAnsi="宋体"/>
          <w:sz w:val="21"/>
        </w:rPr>
        <w:t xml:space="preserve">4.5 </w:t>
      </w:r>
      <w:r>
        <w:rPr>
          <w:rFonts w:ascii="宋体" w:eastAsia="宋体" w:hAnsi="宋体"/>
          <w:sz w:val="21"/>
        </w:rPr>
        <w:t>测试资料</w:t>
      </w:r>
      <w:bookmarkEnd w:id="24"/>
    </w:p>
    <w:p w14:paraId="22E983F1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需求规格说明书、软件设计说明书、数据库脚本和接口实现。</w:t>
      </w:r>
    </w:p>
    <w:p w14:paraId="73776A92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 xml:space="preserve">tests </w:t>
      </w:r>
      <w:r>
        <w:t>目录下的</w:t>
      </w:r>
      <w:r>
        <w:t xml:space="preserve"> 60 </w:t>
      </w:r>
      <w:r>
        <w:t>项自动化回归测试及角色冒烟、性能脚本。</w:t>
      </w:r>
    </w:p>
    <w:p w14:paraId="474061D1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教师检查演示与完整测试流程、最终检查演示与复位流程。</w:t>
      </w:r>
    </w:p>
    <w:p w14:paraId="0BF575A8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演示用户批量导入</w:t>
      </w:r>
      <w:r>
        <w:t>.csv</w:t>
      </w:r>
      <w:r>
        <w:t>、报修测试图片、演示重置状态清单。</w:t>
      </w:r>
    </w:p>
    <w:p w14:paraId="62AF62A1" w14:textId="77777777" w:rsidR="00BD676B" w:rsidRDefault="00457607">
      <w:pPr>
        <w:numPr>
          <w:ilvl w:val="0"/>
          <w:numId w:val="1"/>
        </w:numPr>
        <w:ind w:firstLine="0"/>
        <w:rPr>
          <w:rFonts w:hint="eastAsia"/>
        </w:rPr>
      </w:pPr>
      <w:r>
        <w:t>服务日志、操作日志、</w:t>
      </w:r>
      <w:r>
        <w:t xml:space="preserve">IoT </w:t>
      </w:r>
      <w:r>
        <w:t>日志、信用日志、异常日志和数据库备份。</w:t>
      </w:r>
    </w:p>
    <w:p w14:paraId="7D67A7F5" w14:textId="77777777" w:rsidR="00BD676B" w:rsidRDefault="00457607">
      <w:pPr>
        <w:pStyle w:val="1"/>
        <w:rPr>
          <w:rFonts w:hint="eastAsia"/>
        </w:rPr>
      </w:pPr>
      <w:bookmarkStart w:id="25" w:name="_Toc235103923"/>
      <w:r>
        <w:rPr>
          <w:rFonts w:ascii="宋体" w:eastAsia="宋体" w:hAnsi="宋体"/>
          <w:sz w:val="21"/>
        </w:rPr>
        <w:t>5</w:t>
      </w:r>
      <w:r>
        <w:rPr>
          <w:rFonts w:ascii="宋体" w:eastAsia="宋体" w:hAnsi="宋体"/>
          <w:sz w:val="21"/>
        </w:rPr>
        <w:t>．评价</w:t>
      </w:r>
      <w:bookmarkEnd w:id="25"/>
    </w:p>
    <w:p w14:paraId="0CA34A4F" w14:textId="77777777" w:rsidR="00BD676B" w:rsidRDefault="00457607">
      <w:pPr>
        <w:pStyle w:val="2"/>
        <w:rPr>
          <w:rFonts w:hint="eastAsia"/>
        </w:rPr>
      </w:pPr>
      <w:bookmarkStart w:id="26" w:name="_Toc235103924"/>
      <w:r>
        <w:rPr>
          <w:rFonts w:ascii="宋体" w:eastAsia="宋体" w:hAnsi="宋体"/>
          <w:sz w:val="21"/>
        </w:rPr>
        <w:t xml:space="preserve">5.1 </w:t>
      </w:r>
      <w:r>
        <w:rPr>
          <w:rFonts w:ascii="宋体" w:eastAsia="宋体" w:hAnsi="宋体"/>
          <w:sz w:val="21"/>
        </w:rPr>
        <w:t>范围</w:t>
      </w:r>
      <w:bookmarkEnd w:id="26"/>
    </w:p>
    <w:p w14:paraId="6F66662E" w14:textId="77777777" w:rsidR="00BD676B" w:rsidRDefault="00457607">
      <w:pPr>
        <w:rPr>
          <w:rFonts w:hint="eastAsia"/>
        </w:rPr>
      </w:pPr>
      <w:r>
        <w:t>评价范围包括所有功能需求、三类角色、模块间接口、主要数据表和状态机、正常与异常流程、并发一致性、性能、安全、兼容、部署、备份恢复和文档一致性。真实硬件控制、多节点高可用、对象存储和恶意文件扫描不在课程验收范围。</w:t>
      </w:r>
    </w:p>
    <w:p w14:paraId="466AD65E" w14:textId="77777777" w:rsidR="00BD676B" w:rsidRDefault="00457607">
      <w:pPr>
        <w:pStyle w:val="2"/>
        <w:rPr>
          <w:rFonts w:hint="eastAsia"/>
        </w:rPr>
      </w:pPr>
      <w:bookmarkStart w:id="27" w:name="_Toc235103925"/>
      <w:r>
        <w:rPr>
          <w:rFonts w:ascii="宋体" w:eastAsia="宋体" w:hAnsi="宋体"/>
          <w:sz w:val="21"/>
        </w:rPr>
        <w:t xml:space="preserve">5.2 </w:t>
      </w:r>
      <w:r>
        <w:rPr>
          <w:rFonts w:ascii="宋体" w:eastAsia="宋体" w:hAnsi="宋体"/>
          <w:sz w:val="21"/>
        </w:rPr>
        <w:t>准则</w:t>
      </w:r>
      <w:bookmarkEnd w:id="27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257"/>
      </w:tblGrid>
      <w:tr w:rsidR="00BD676B" w14:paraId="66E240B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E9E1B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级别</w:t>
            </w:r>
          </w:p>
        </w:tc>
        <w:tc>
          <w:tcPr>
            <w:tcW w:w="725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3000" w14:textId="77777777" w:rsidR="00BD676B" w:rsidRDefault="00457607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通过准则</w:t>
            </w:r>
          </w:p>
        </w:tc>
      </w:tr>
      <w:tr w:rsidR="00BD676B" w14:paraId="001F6C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DE8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功能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CB0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FR-01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FR-13 </w:t>
            </w:r>
            <w:r>
              <w:rPr>
                <w:sz w:val="18"/>
              </w:rPr>
              <w:t>高优先级用例全部通过，主业务闭环可重复演示。</w:t>
            </w:r>
          </w:p>
        </w:tc>
      </w:tr>
      <w:tr w:rsidR="00BD676B" w14:paraId="79473D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1755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权限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1235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未登录、错误角色和范围外访问均被服务端拒绝，无越权读取或写入。</w:t>
            </w:r>
          </w:p>
        </w:tc>
      </w:tr>
      <w:tr w:rsidR="00BD676B" w14:paraId="263A456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B40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一致性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3330C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状态、事务、通知、信用和日志一致；重复执行不产生重复业务结果。</w:t>
            </w:r>
          </w:p>
        </w:tc>
      </w:tr>
      <w:tr w:rsidR="00BD676B" w14:paraId="337EFA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54594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性能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B0B58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登录和资源查询</w:t>
            </w:r>
            <w:r>
              <w:rPr>
                <w:sz w:val="18"/>
              </w:rPr>
              <w:t xml:space="preserve"> P95 </w:t>
            </w:r>
            <w:r>
              <w:rPr>
                <w:sz w:val="18"/>
              </w:rPr>
              <w:t>满足需求；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并发抢约仅一条成功；</w:t>
            </w: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会话查询全部成功。</w:t>
            </w:r>
          </w:p>
        </w:tc>
      </w:tr>
      <w:tr w:rsidR="00BD676B" w14:paraId="27B4D9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16ED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安全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B5ABE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HTTPS</w:t>
            </w:r>
            <w:r>
              <w:rPr>
                <w:sz w:val="18"/>
              </w:rPr>
              <w:t>、密码哈希、安全</w:t>
            </w:r>
            <w:r>
              <w:rPr>
                <w:sz w:val="18"/>
              </w:rPr>
              <w:t xml:space="preserve"> Cookie</w:t>
            </w:r>
            <w:r>
              <w:rPr>
                <w:sz w:val="18"/>
              </w:rPr>
              <w:t>、输入校验、上传限制和审计符合设计。</w:t>
            </w:r>
          </w:p>
        </w:tc>
      </w:tr>
      <w:tr w:rsidR="00BD676B" w14:paraId="04DA77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94E0F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恢复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4840B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数据库可备份，业务失败事务回滚，演示重置可恢复固定基线。</w:t>
            </w:r>
          </w:p>
        </w:tc>
      </w:tr>
      <w:tr w:rsidR="00BD676B" w14:paraId="45D2F9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023B0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缺陷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60036" w14:textId="77777777" w:rsidR="00BD676B" w:rsidRDefault="00457607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无未关闭的致命或严重缺陷；一般缺陷有明确规避、责任人和后续安排。</w:t>
            </w:r>
          </w:p>
        </w:tc>
      </w:tr>
    </w:tbl>
    <w:p w14:paraId="49B3B999" w14:textId="77777777" w:rsidR="00BD676B" w:rsidRDefault="00BD676B">
      <w:pPr>
        <w:spacing w:after="40"/>
        <w:rPr>
          <w:rFonts w:hint="eastAsia"/>
        </w:rPr>
      </w:pPr>
    </w:p>
    <w:sectPr w:rsidR="00BD676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2897D" w14:textId="77777777" w:rsidR="00457607" w:rsidRDefault="004576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567C66" w14:textId="77777777" w:rsidR="00457607" w:rsidRDefault="004576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86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Lucida Sans">
    <w:panose1 w:val="020B060203050402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;SimSun"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86"/>
    <w:family w:val="swiss"/>
    <w:pitch w:val="variable"/>
  </w:font>
  <w:font w:name="Noto Sans SC">
    <w:panose1 w:val="020B02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3288" w14:textId="77777777" w:rsidR="00BD676B" w:rsidRDefault="00457607">
    <w:pPr>
      <w:pStyle w:val="ac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61407D25" w14:textId="77777777" w:rsidR="00BD676B" w:rsidRDefault="00BD676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664ED" w14:textId="77777777" w:rsidR="00457607" w:rsidRDefault="004576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7C31CB" w14:textId="77777777" w:rsidR="00457607" w:rsidRDefault="004576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1954" w14:textId="77777777" w:rsidR="00BD676B" w:rsidRDefault="00457607">
    <w:pPr>
      <w:pStyle w:val="ab"/>
      <w:jc w:val="right"/>
      <w:rPr>
        <w:rFonts w:hint="eastAsia"/>
      </w:rPr>
    </w:pPr>
    <w:r>
      <w:t>测试计划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F21"/>
    <w:multiLevelType w:val="singleLevel"/>
    <w:tmpl w:val="1D409D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1E2E0F36"/>
    <w:multiLevelType w:val="multilevel"/>
    <w:tmpl w:val="84B6DC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A17528B"/>
    <w:multiLevelType w:val="multilevel"/>
    <w:tmpl w:val="C0AAB7B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BAF2AA4"/>
    <w:multiLevelType w:val="singleLevel"/>
    <w:tmpl w:val="0E5C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741441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D676B"/>
    <w:rsid w:val="00457607"/>
    <w:rsid w:val="00AA4863"/>
    <w:rsid w:val="00BD676B"/>
    <w:rsid w:val="00F0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6EEC9"/>
  <w15:docId w15:val="{1AEB4CC2-9418-4967-9337-F77B0479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60" w:lineRule="auto"/>
      <w:ind w:firstLine="420"/>
      <w:jc w:val="both"/>
    </w:pPr>
    <w:rPr>
      <w:rFonts w:ascii="宋体" w:eastAsia="宋体" w:hAnsi="宋体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 w:line="576" w:lineRule="auto"/>
      <w:ind w:firstLine="0"/>
      <w:outlineLvl w:val="0"/>
    </w:pPr>
    <w:rPr>
      <w:rFonts w:ascii="黑体" w:eastAsia="黑体" w:hAnsi="黑体"/>
      <w:b/>
      <w:bCs/>
      <w:color w:val="000000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120" w:line="415" w:lineRule="auto"/>
      <w:ind w:firstLine="0"/>
      <w:outlineLvl w:val="1"/>
    </w:pPr>
    <w:rPr>
      <w:rFonts w:ascii="黑体" w:eastAsia="黑体" w:hAnsi="黑体" w:cs="Arial"/>
      <w:b/>
      <w:bCs/>
      <w:color w:val="000000"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120" w:line="415" w:lineRule="auto"/>
      <w:ind w:firstLine="0"/>
      <w:outlineLvl w:val="2"/>
    </w:pPr>
    <w:rPr>
      <w:rFonts w:ascii="黑体" w:eastAsia="黑体" w:hAnsi="黑体"/>
      <w:b/>
      <w:bCs/>
      <w:color w:val="00000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hint="eastAsia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  <w:rPr>
      <w:rFonts w:ascii="宋体;SimSun" w:eastAsia="宋体;SimSun" w:hAnsi="宋体;SimSun" w:cs="Times New Roman" w:hint="eastAsia"/>
    </w:rPr>
  </w:style>
  <w:style w:type="character" w:customStyle="1" w:styleId="WW8Num4z1">
    <w:name w:val="WW8Num4z1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hint="eastAsia"/>
    </w:rPr>
  </w:style>
  <w:style w:type="character" w:customStyle="1" w:styleId="WW8Num6z0">
    <w:name w:val="WW8Num6z0"/>
    <w:qFormat/>
    <w:rPr>
      <w:rFonts w:hint="eastAsia"/>
    </w:rPr>
  </w:style>
  <w:style w:type="character" w:customStyle="1" w:styleId="WW8Num7z0">
    <w:name w:val="WW8Num7z0"/>
    <w:qFormat/>
    <w:rPr>
      <w:rFonts w:hint="eastAsia"/>
    </w:rPr>
  </w:style>
  <w:style w:type="character" w:customStyle="1" w:styleId="WW8Num8z0">
    <w:name w:val="WW8Num8z0"/>
    <w:qFormat/>
    <w:rPr>
      <w:rFonts w:hint="eastAsia"/>
    </w:rPr>
  </w:style>
  <w:style w:type="character" w:customStyle="1" w:styleId="WW8Num9z0">
    <w:name w:val="WW8Num9z0"/>
    <w:qFormat/>
    <w:rPr>
      <w:rFonts w:hint="eastAsia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  <w:rPr>
      <w:rFonts w:hint="eastAsia"/>
    </w:rPr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hint="eastAsia"/>
    </w:rPr>
  </w:style>
  <w:style w:type="character" w:customStyle="1" w:styleId="WW8Num16z0">
    <w:name w:val="WW8Num16z0"/>
    <w:qFormat/>
    <w:rPr>
      <w:rFonts w:hint="eastAsia"/>
    </w:rPr>
  </w:style>
  <w:style w:type="character" w:customStyle="1" w:styleId="WW8Num17z0">
    <w:name w:val="WW8Num17z0"/>
    <w:qFormat/>
    <w:rPr>
      <w:rFonts w:hint="eastAsia"/>
    </w:rPr>
  </w:style>
  <w:style w:type="character" w:customStyle="1" w:styleId="WW8Num18z0">
    <w:name w:val="WW8Num18z0"/>
    <w:qFormat/>
    <w:rPr>
      <w:rFonts w:hint="eastAsia"/>
    </w:rPr>
  </w:style>
  <w:style w:type="character" w:customStyle="1" w:styleId="WW8Num19z0">
    <w:name w:val="WW8Num19z0"/>
    <w:qFormat/>
    <w:rPr>
      <w:rFonts w:hint="eastAsia"/>
    </w:rPr>
  </w:style>
  <w:style w:type="character" w:customStyle="1" w:styleId="WW8Num20z0">
    <w:name w:val="WW8Num20z0"/>
    <w:qFormat/>
    <w:rPr>
      <w:rFonts w:hint="eastAsia"/>
    </w:rPr>
  </w:style>
  <w:style w:type="character" w:customStyle="1" w:styleId="WW8Num21z0">
    <w:name w:val="WW8Num21z0"/>
    <w:qFormat/>
    <w:rPr>
      <w:rFonts w:hint="eastAsia"/>
    </w:rPr>
  </w:style>
  <w:style w:type="character" w:customStyle="1" w:styleId="WW8Num22z0">
    <w:name w:val="WW8Num22z0"/>
    <w:qFormat/>
    <w:rPr>
      <w:rFonts w:hint="eastAsia"/>
    </w:rPr>
  </w:style>
  <w:style w:type="character" w:customStyle="1" w:styleId="WW8Num23z0">
    <w:name w:val="WW8Num23z0"/>
    <w:qFormat/>
    <w:rPr>
      <w:rFonts w:hint="eastAsia"/>
    </w:rPr>
  </w:style>
  <w:style w:type="character" w:customStyle="1" w:styleId="WW8Num24z0">
    <w:name w:val="WW8Num24z0"/>
    <w:qFormat/>
    <w:rPr>
      <w:rFonts w:hint="eastAsia"/>
    </w:rPr>
  </w:style>
  <w:style w:type="character" w:customStyle="1" w:styleId="WW8Num25z0">
    <w:name w:val="WW8Num25z0"/>
    <w:qFormat/>
    <w:rPr>
      <w:rFonts w:hint="eastAsia"/>
    </w:rPr>
  </w:style>
  <w:style w:type="character" w:customStyle="1" w:styleId="WW8Num26z0">
    <w:name w:val="WW8Num26z0"/>
    <w:qFormat/>
    <w:rPr>
      <w:rFonts w:hint="eastAsia"/>
    </w:rPr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hint="eastAsia"/>
    </w:rPr>
  </w:style>
  <w:style w:type="character" w:customStyle="1" w:styleId="WW8Num29z0">
    <w:name w:val="WW8Num29z0"/>
    <w:qFormat/>
    <w:rPr>
      <w:rFonts w:hint="eastAsia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customStyle="1" w:styleId="a4">
    <w:name w:val="索引链接"/>
    <w:qFormat/>
  </w:style>
  <w:style w:type="paragraph" w:customStyle="1" w:styleId="a5">
    <w:name w:val="标题样式"/>
    <w:basedOn w:val="a"/>
    <w:next w:val="a6"/>
    <w:qFormat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6">
    <w:name w:val="Body Text"/>
    <w:basedOn w:val="a"/>
    <w:rPr>
      <w:color w:val="FF0000"/>
    </w:r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a9">
    <w:name w:val="索引"/>
    <w:basedOn w:val="a"/>
    <w:qFormat/>
    <w:pPr>
      <w:suppressLineNumbers/>
    </w:pPr>
    <w:rPr>
      <w:rFonts w:cs="Lucida Sans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200" w:firstLine="0"/>
    </w:pPr>
  </w:style>
  <w:style w:type="paragraph" w:styleId="TOC3">
    <w:name w:val="toc 3"/>
    <w:basedOn w:val="a"/>
    <w:next w:val="a"/>
    <w:uiPriority w:val="39"/>
    <w:pPr>
      <w:ind w:leftChars="400" w:left="400" w:firstLine="0"/>
    </w:pPr>
  </w:style>
  <w:style w:type="paragraph" w:styleId="TOC4">
    <w:name w:val="toc 4"/>
    <w:basedOn w:val="a"/>
    <w:next w:val="a"/>
    <w:pPr>
      <w:ind w:leftChars="600" w:left="600" w:firstLine="0"/>
    </w:pPr>
  </w:style>
  <w:style w:type="paragraph" w:styleId="TOC5">
    <w:name w:val="toc 5"/>
    <w:basedOn w:val="a"/>
    <w:next w:val="a"/>
    <w:pPr>
      <w:ind w:leftChars="800" w:left="800" w:firstLine="0"/>
    </w:pPr>
  </w:style>
  <w:style w:type="paragraph" w:styleId="TOC6">
    <w:name w:val="toc 6"/>
    <w:basedOn w:val="a"/>
    <w:next w:val="a"/>
    <w:pPr>
      <w:ind w:leftChars="1000" w:left="1000" w:firstLine="0"/>
    </w:pPr>
  </w:style>
  <w:style w:type="paragraph" w:styleId="TOC7">
    <w:name w:val="toc 7"/>
    <w:basedOn w:val="a"/>
    <w:next w:val="a"/>
    <w:pPr>
      <w:ind w:leftChars="1200" w:left="1200" w:firstLine="0"/>
    </w:pPr>
  </w:style>
  <w:style w:type="paragraph" w:styleId="TOC8">
    <w:name w:val="toc 8"/>
    <w:basedOn w:val="a"/>
    <w:next w:val="a"/>
    <w:pPr>
      <w:ind w:leftChars="1400" w:left="1400" w:firstLine="0"/>
    </w:pPr>
  </w:style>
  <w:style w:type="paragraph" w:styleId="TOC9">
    <w:name w:val="toc 9"/>
    <w:basedOn w:val="a"/>
    <w:next w:val="a"/>
    <w:pPr>
      <w:ind w:leftChars="1600" w:left="1600" w:firstLine="0"/>
    </w:pPr>
  </w:style>
  <w:style w:type="paragraph" w:customStyle="1" w:styleId="aa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Body Text Indent"/>
    <w:basedOn w:val="a"/>
    <w:pPr>
      <w:ind w:leftChars="372" w:left="372" w:firstLineChars="200" w:firstLine="200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3320</Words>
  <Characters>4018</Characters>
  <Application>Microsoft Office Word</Application>
  <DocSecurity>0</DocSecurity>
  <Lines>334</Lines>
  <Paragraphs>489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智能实验室预约与设备管理系统测试计划</dc:title>
  <dc:subject>智能实验室预约与设备管理系统</dc:subject>
  <dc:creator>课程设计项目组</dc:creator>
  <dc:description/>
  <cp:lastModifiedBy>一帆 王</cp:lastModifiedBy>
  <cp:revision>5</cp:revision>
  <cp:lastPrinted>2001-02-09T12:16:00Z</cp:lastPrinted>
  <dcterms:created xsi:type="dcterms:W3CDTF">2002-01-16T21:40:00Z</dcterms:created>
  <dcterms:modified xsi:type="dcterms:W3CDTF">2026-07-16T06:11:00Z</dcterms:modified>
  <dc:language>zh-CN</dc:language>
</cp:coreProperties>
</file>