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854EC" w:rsidRDefault="004372A9">
      <w:pPr>
        <w:rPr>
          <w:rFonts w:ascii="宋体;SimSun" w:hAnsi="宋体;SimSun" w:cs="宋体;SimSun"/>
          <w:sz w:val="52"/>
        </w:rPr>
      </w:pPr>
      <w:r>
        <w:rPr>
          <w:rFonts w:ascii="宋体;SimSun" w:hAnsi="宋体;SimSun" w:cs="宋体;SimSun" w:hint="eastAsia"/>
          <w:sz w:val="52"/>
        </w:rPr>
        <w:t>十、项目开发总结报告</w:t>
      </w:r>
    </w:p>
    <w:p w:rsidR="006854EC" w:rsidRDefault="004372A9">
      <w:pPr>
        <w:jc w:val="center"/>
        <w:rPr>
          <w:rFonts w:ascii="宋体;SimSun" w:hAnsi="宋体;SimSun" w:cs="宋体;SimSun"/>
          <w:sz w:val="52"/>
        </w:rPr>
      </w:pPr>
      <w:r>
        <w:rPr>
          <w:rFonts w:ascii="宋体;SimSun" w:hAnsi="宋体;SimSun" w:cs="宋体;SimSun" w:hint="eastAsia"/>
        </w:rPr>
        <w:t>姓名：侯景祺</w:t>
      </w:r>
      <w:r>
        <w:rPr>
          <w:rFonts w:ascii="宋体;SimSun" w:hAnsi="宋体;SimSun" w:cs="宋体;SimSun" w:hint="eastAsia"/>
        </w:rPr>
        <w:t xml:space="preserve">    </w:t>
      </w:r>
      <w:r>
        <w:rPr>
          <w:rFonts w:ascii="宋体;SimSun" w:hAnsi="宋体;SimSun" w:cs="宋体;SimSun" w:hint="eastAsia"/>
        </w:rPr>
        <w:t>学号：</w:t>
      </w:r>
      <w:r>
        <w:rPr>
          <w:rFonts w:ascii="宋体;SimSun" w:hAnsi="宋体;SimSun" w:cs="宋体;SimSun" w:hint="eastAsia"/>
        </w:rPr>
        <w:t>23071005</w:t>
      </w:r>
    </w:p>
    <w:p w:rsidR="004372A9" w:rsidRPr="004372A9" w:rsidRDefault="004372A9">
      <w:pPr>
        <w:pStyle w:val="TOC1"/>
        <w:tabs>
          <w:tab w:val="right" w:leader="dot" w:pos="8296"/>
        </w:tabs>
        <w:rPr>
          <w:rFonts w:ascii="Arial" w:eastAsia="宋体" w:hAnsi="Arial"/>
          <w:noProof/>
          <w:szCs w:val="22"/>
        </w:rPr>
      </w:pPr>
      <w:r>
        <w:fldChar w:fldCharType="begin"/>
      </w:r>
      <w:r>
        <w:rPr>
          <w:rFonts w:ascii="宋体;SimSun" w:hAnsi="宋体;SimSun" w:cs="宋体;SimSun"/>
          <w:lang w:val="zh-CN"/>
        </w:rPr>
        <w:instrText xml:space="preserve"> TOC \o "1-3" \h \z </w:instrText>
      </w:r>
      <w:r>
        <w:rPr>
          <w:rFonts w:ascii="宋体;SimSun" w:hAnsi="宋体;SimSun" w:cs="宋体;SimSun"/>
          <w:lang w:val="zh-CN"/>
        </w:rPr>
        <w:fldChar w:fldCharType="separate"/>
      </w:r>
      <w:hyperlink w:anchor="_Toc235387520" w:history="1">
        <w:r w:rsidRPr="00F309A5">
          <w:rPr>
            <w:rStyle w:val="a3"/>
            <w:rFonts w:ascii="宋体;SimSun" w:hAnsi="宋体;SimSun" w:cs="宋体;SimSun"/>
            <w:noProof/>
          </w:rPr>
          <w:t>1．引言</w:t>
        </w:r>
        <w:r>
          <w:rPr>
            <w:noProof/>
            <w:webHidden/>
          </w:rPr>
          <w:tab/>
        </w:r>
        <w:r>
          <w:rPr>
            <w:noProof/>
            <w:webHidden/>
          </w:rPr>
          <w:fldChar w:fldCharType="begin"/>
        </w:r>
        <w:r>
          <w:rPr>
            <w:noProof/>
            <w:webHidden/>
          </w:rPr>
          <w:instrText xml:space="preserve"> PAGEREF _Toc235387520 \h </w:instrText>
        </w:r>
        <w:r>
          <w:rPr>
            <w:noProof/>
            <w:webHidden/>
          </w:rPr>
        </w:r>
        <w:r>
          <w:rPr>
            <w:noProof/>
            <w:webHidden/>
          </w:rPr>
          <w:fldChar w:fldCharType="separate"/>
        </w:r>
        <w:r>
          <w:rPr>
            <w:noProof/>
            <w:webHidden/>
          </w:rPr>
          <w:t>1</w:t>
        </w:r>
        <w:r>
          <w:rPr>
            <w:noProof/>
            <w:webHidden/>
          </w:rPr>
          <w:fldChar w:fldCharType="end"/>
        </w:r>
      </w:hyperlink>
    </w:p>
    <w:p w:rsidR="004372A9" w:rsidRPr="004372A9" w:rsidRDefault="004372A9">
      <w:pPr>
        <w:pStyle w:val="TOC2"/>
        <w:tabs>
          <w:tab w:val="right" w:leader="dot" w:pos="8296"/>
        </w:tabs>
        <w:ind w:left="420"/>
        <w:rPr>
          <w:rFonts w:ascii="Arial" w:eastAsia="宋体" w:hAnsi="Arial"/>
          <w:noProof/>
          <w:szCs w:val="22"/>
        </w:rPr>
      </w:pPr>
      <w:hyperlink w:anchor="_Toc235387521" w:history="1">
        <w:r w:rsidRPr="00F309A5">
          <w:rPr>
            <w:rStyle w:val="a3"/>
            <w:rFonts w:ascii="宋体;SimSun" w:hAnsi="宋体;SimSun" w:cs="宋体;SimSun"/>
            <w:noProof/>
          </w:rPr>
          <w:t>1.1编写目的</w:t>
        </w:r>
        <w:r>
          <w:rPr>
            <w:noProof/>
            <w:webHidden/>
          </w:rPr>
          <w:tab/>
        </w:r>
        <w:r>
          <w:rPr>
            <w:noProof/>
            <w:webHidden/>
          </w:rPr>
          <w:fldChar w:fldCharType="begin"/>
        </w:r>
        <w:r>
          <w:rPr>
            <w:noProof/>
            <w:webHidden/>
          </w:rPr>
          <w:instrText xml:space="preserve"> PAGEREF _Toc235387521 \h </w:instrText>
        </w:r>
        <w:r>
          <w:rPr>
            <w:noProof/>
            <w:webHidden/>
          </w:rPr>
        </w:r>
        <w:r>
          <w:rPr>
            <w:noProof/>
            <w:webHidden/>
          </w:rPr>
          <w:fldChar w:fldCharType="separate"/>
        </w:r>
        <w:r>
          <w:rPr>
            <w:noProof/>
            <w:webHidden/>
          </w:rPr>
          <w:t>1</w:t>
        </w:r>
        <w:r>
          <w:rPr>
            <w:noProof/>
            <w:webHidden/>
          </w:rPr>
          <w:fldChar w:fldCharType="end"/>
        </w:r>
      </w:hyperlink>
    </w:p>
    <w:p w:rsidR="004372A9" w:rsidRPr="004372A9" w:rsidRDefault="004372A9">
      <w:pPr>
        <w:pStyle w:val="TOC2"/>
        <w:tabs>
          <w:tab w:val="right" w:leader="dot" w:pos="8296"/>
        </w:tabs>
        <w:ind w:left="420"/>
        <w:rPr>
          <w:rFonts w:ascii="Arial" w:eastAsia="宋体" w:hAnsi="Arial"/>
          <w:noProof/>
          <w:szCs w:val="22"/>
        </w:rPr>
      </w:pPr>
      <w:hyperlink w:anchor="_Toc235387522" w:history="1">
        <w:r w:rsidRPr="00F309A5">
          <w:rPr>
            <w:rStyle w:val="a3"/>
            <w:rFonts w:ascii="宋体;SimSun" w:hAnsi="宋体;SimSun" w:cs="宋体;SimSun"/>
            <w:noProof/>
          </w:rPr>
          <w:t>1.2项目背景</w:t>
        </w:r>
        <w:r>
          <w:rPr>
            <w:noProof/>
            <w:webHidden/>
          </w:rPr>
          <w:tab/>
        </w:r>
        <w:r>
          <w:rPr>
            <w:noProof/>
            <w:webHidden/>
          </w:rPr>
          <w:fldChar w:fldCharType="begin"/>
        </w:r>
        <w:r>
          <w:rPr>
            <w:noProof/>
            <w:webHidden/>
          </w:rPr>
          <w:instrText xml:space="preserve"> PAGEREF _Toc235387522 \h </w:instrText>
        </w:r>
        <w:r>
          <w:rPr>
            <w:noProof/>
            <w:webHidden/>
          </w:rPr>
        </w:r>
        <w:r>
          <w:rPr>
            <w:noProof/>
            <w:webHidden/>
          </w:rPr>
          <w:fldChar w:fldCharType="separate"/>
        </w:r>
        <w:r>
          <w:rPr>
            <w:noProof/>
            <w:webHidden/>
          </w:rPr>
          <w:t>1</w:t>
        </w:r>
        <w:r>
          <w:rPr>
            <w:noProof/>
            <w:webHidden/>
          </w:rPr>
          <w:fldChar w:fldCharType="end"/>
        </w:r>
      </w:hyperlink>
    </w:p>
    <w:p w:rsidR="004372A9" w:rsidRPr="004372A9" w:rsidRDefault="004372A9">
      <w:pPr>
        <w:pStyle w:val="TOC2"/>
        <w:tabs>
          <w:tab w:val="right" w:leader="dot" w:pos="8296"/>
        </w:tabs>
        <w:ind w:left="420"/>
        <w:rPr>
          <w:rFonts w:ascii="Arial" w:eastAsia="宋体" w:hAnsi="Arial"/>
          <w:noProof/>
          <w:szCs w:val="22"/>
        </w:rPr>
      </w:pPr>
      <w:hyperlink w:anchor="_Toc235387523" w:history="1">
        <w:r w:rsidRPr="00F309A5">
          <w:rPr>
            <w:rStyle w:val="a3"/>
            <w:rFonts w:ascii="宋体;SimSun" w:hAnsi="宋体;SimSun" w:cs="宋体;SimSun"/>
            <w:noProof/>
          </w:rPr>
          <w:t>1.3定义</w:t>
        </w:r>
        <w:r>
          <w:rPr>
            <w:noProof/>
            <w:webHidden/>
          </w:rPr>
          <w:tab/>
        </w:r>
        <w:r>
          <w:rPr>
            <w:noProof/>
            <w:webHidden/>
          </w:rPr>
          <w:fldChar w:fldCharType="begin"/>
        </w:r>
        <w:r>
          <w:rPr>
            <w:noProof/>
            <w:webHidden/>
          </w:rPr>
          <w:instrText xml:space="preserve"> PAGEREF _Toc235387523 \h </w:instrText>
        </w:r>
        <w:r>
          <w:rPr>
            <w:noProof/>
            <w:webHidden/>
          </w:rPr>
        </w:r>
        <w:r>
          <w:rPr>
            <w:noProof/>
            <w:webHidden/>
          </w:rPr>
          <w:fldChar w:fldCharType="separate"/>
        </w:r>
        <w:r>
          <w:rPr>
            <w:noProof/>
            <w:webHidden/>
          </w:rPr>
          <w:t>2</w:t>
        </w:r>
        <w:r>
          <w:rPr>
            <w:noProof/>
            <w:webHidden/>
          </w:rPr>
          <w:fldChar w:fldCharType="end"/>
        </w:r>
      </w:hyperlink>
    </w:p>
    <w:p w:rsidR="004372A9" w:rsidRPr="004372A9" w:rsidRDefault="004372A9">
      <w:pPr>
        <w:pStyle w:val="TOC2"/>
        <w:tabs>
          <w:tab w:val="right" w:leader="dot" w:pos="8296"/>
        </w:tabs>
        <w:ind w:left="420"/>
        <w:rPr>
          <w:rFonts w:ascii="Arial" w:eastAsia="宋体" w:hAnsi="Arial"/>
          <w:noProof/>
          <w:szCs w:val="22"/>
        </w:rPr>
      </w:pPr>
      <w:hyperlink w:anchor="_Toc235387524" w:history="1">
        <w:r w:rsidRPr="00F309A5">
          <w:rPr>
            <w:rStyle w:val="a3"/>
            <w:rFonts w:ascii="宋体;SimSun" w:hAnsi="宋体;SimSun" w:cs="宋体;SimSun"/>
            <w:noProof/>
          </w:rPr>
          <w:t>1.4参考资料</w:t>
        </w:r>
        <w:r>
          <w:rPr>
            <w:noProof/>
            <w:webHidden/>
          </w:rPr>
          <w:tab/>
        </w:r>
        <w:r>
          <w:rPr>
            <w:noProof/>
            <w:webHidden/>
          </w:rPr>
          <w:fldChar w:fldCharType="begin"/>
        </w:r>
        <w:r>
          <w:rPr>
            <w:noProof/>
            <w:webHidden/>
          </w:rPr>
          <w:instrText xml:space="preserve"> PAGEREF _Toc235387524 \h </w:instrText>
        </w:r>
        <w:r>
          <w:rPr>
            <w:noProof/>
            <w:webHidden/>
          </w:rPr>
        </w:r>
        <w:r>
          <w:rPr>
            <w:noProof/>
            <w:webHidden/>
          </w:rPr>
          <w:fldChar w:fldCharType="separate"/>
        </w:r>
        <w:r>
          <w:rPr>
            <w:noProof/>
            <w:webHidden/>
          </w:rPr>
          <w:t>2</w:t>
        </w:r>
        <w:r>
          <w:rPr>
            <w:noProof/>
            <w:webHidden/>
          </w:rPr>
          <w:fldChar w:fldCharType="end"/>
        </w:r>
      </w:hyperlink>
    </w:p>
    <w:p w:rsidR="004372A9" w:rsidRPr="004372A9" w:rsidRDefault="004372A9">
      <w:pPr>
        <w:pStyle w:val="TOC1"/>
        <w:tabs>
          <w:tab w:val="right" w:leader="dot" w:pos="8296"/>
        </w:tabs>
        <w:rPr>
          <w:rFonts w:ascii="Arial" w:eastAsia="宋体" w:hAnsi="Arial"/>
          <w:noProof/>
          <w:szCs w:val="22"/>
        </w:rPr>
      </w:pPr>
      <w:hyperlink w:anchor="_Toc235387525" w:history="1">
        <w:r w:rsidRPr="00F309A5">
          <w:rPr>
            <w:rStyle w:val="a3"/>
            <w:rFonts w:ascii="宋体;SimSun" w:hAnsi="宋体;SimSun" w:cs="宋体;SimSun"/>
            <w:noProof/>
          </w:rPr>
          <w:t>2．开发结果</w:t>
        </w:r>
        <w:r>
          <w:rPr>
            <w:noProof/>
            <w:webHidden/>
          </w:rPr>
          <w:tab/>
        </w:r>
        <w:r>
          <w:rPr>
            <w:noProof/>
            <w:webHidden/>
          </w:rPr>
          <w:fldChar w:fldCharType="begin"/>
        </w:r>
        <w:r>
          <w:rPr>
            <w:noProof/>
            <w:webHidden/>
          </w:rPr>
          <w:instrText xml:space="preserve"> PAGEREF _Toc235387525 \h </w:instrText>
        </w:r>
        <w:r>
          <w:rPr>
            <w:noProof/>
            <w:webHidden/>
          </w:rPr>
        </w:r>
        <w:r>
          <w:rPr>
            <w:noProof/>
            <w:webHidden/>
          </w:rPr>
          <w:fldChar w:fldCharType="separate"/>
        </w:r>
        <w:r>
          <w:rPr>
            <w:noProof/>
            <w:webHidden/>
          </w:rPr>
          <w:t>2</w:t>
        </w:r>
        <w:r>
          <w:rPr>
            <w:noProof/>
            <w:webHidden/>
          </w:rPr>
          <w:fldChar w:fldCharType="end"/>
        </w:r>
      </w:hyperlink>
    </w:p>
    <w:p w:rsidR="004372A9" w:rsidRPr="004372A9" w:rsidRDefault="004372A9">
      <w:pPr>
        <w:pStyle w:val="TOC2"/>
        <w:tabs>
          <w:tab w:val="right" w:leader="dot" w:pos="8296"/>
        </w:tabs>
        <w:ind w:left="420"/>
        <w:rPr>
          <w:rFonts w:ascii="Arial" w:eastAsia="宋体" w:hAnsi="Arial"/>
          <w:noProof/>
          <w:szCs w:val="22"/>
        </w:rPr>
      </w:pPr>
      <w:hyperlink w:anchor="_Toc235387526" w:history="1">
        <w:r w:rsidRPr="00F309A5">
          <w:rPr>
            <w:rStyle w:val="a3"/>
            <w:rFonts w:ascii="宋体;SimSun" w:hAnsi="宋体;SimSun" w:cs="宋体;SimSun"/>
            <w:noProof/>
          </w:rPr>
          <w:t>2.1产品</w:t>
        </w:r>
        <w:r>
          <w:rPr>
            <w:noProof/>
            <w:webHidden/>
          </w:rPr>
          <w:tab/>
        </w:r>
        <w:r>
          <w:rPr>
            <w:noProof/>
            <w:webHidden/>
          </w:rPr>
          <w:fldChar w:fldCharType="begin"/>
        </w:r>
        <w:r>
          <w:rPr>
            <w:noProof/>
            <w:webHidden/>
          </w:rPr>
          <w:instrText xml:space="preserve"> PAGEREF _Toc235387526 \h </w:instrText>
        </w:r>
        <w:r>
          <w:rPr>
            <w:noProof/>
            <w:webHidden/>
          </w:rPr>
        </w:r>
        <w:r>
          <w:rPr>
            <w:noProof/>
            <w:webHidden/>
          </w:rPr>
          <w:fldChar w:fldCharType="separate"/>
        </w:r>
        <w:r>
          <w:rPr>
            <w:noProof/>
            <w:webHidden/>
          </w:rPr>
          <w:t>2</w:t>
        </w:r>
        <w:r>
          <w:rPr>
            <w:noProof/>
            <w:webHidden/>
          </w:rPr>
          <w:fldChar w:fldCharType="end"/>
        </w:r>
      </w:hyperlink>
    </w:p>
    <w:p w:rsidR="004372A9" w:rsidRPr="004372A9" w:rsidRDefault="004372A9">
      <w:pPr>
        <w:pStyle w:val="TOC2"/>
        <w:tabs>
          <w:tab w:val="right" w:leader="dot" w:pos="8296"/>
        </w:tabs>
        <w:ind w:left="420"/>
        <w:rPr>
          <w:rFonts w:ascii="Arial" w:eastAsia="宋体" w:hAnsi="Arial"/>
          <w:noProof/>
          <w:szCs w:val="22"/>
        </w:rPr>
      </w:pPr>
      <w:hyperlink w:anchor="_Toc235387527" w:history="1">
        <w:r w:rsidRPr="00F309A5">
          <w:rPr>
            <w:rStyle w:val="a3"/>
            <w:rFonts w:ascii="宋体;SimSun" w:hAnsi="宋体;SimSun" w:cs="宋体;SimSun"/>
            <w:noProof/>
          </w:rPr>
          <w:t>2.2主要功能及性能</w:t>
        </w:r>
        <w:r>
          <w:rPr>
            <w:noProof/>
            <w:webHidden/>
          </w:rPr>
          <w:tab/>
        </w:r>
        <w:r>
          <w:rPr>
            <w:noProof/>
            <w:webHidden/>
          </w:rPr>
          <w:fldChar w:fldCharType="begin"/>
        </w:r>
        <w:r>
          <w:rPr>
            <w:noProof/>
            <w:webHidden/>
          </w:rPr>
          <w:instrText xml:space="preserve"> PAGEREF _Toc235387527 \h </w:instrText>
        </w:r>
        <w:r>
          <w:rPr>
            <w:noProof/>
            <w:webHidden/>
          </w:rPr>
        </w:r>
        <w:r>
          <w:rPr>
            <w:noProof/>
            <w:webHidden/>
          </w:rPr>
          <w:fldChar w:fldCharType="separate"/>
        </w:r>
        <w:r>
          <w:rPr>
            <w:noProof/>
            <w:webHidden/>
          </w:rPr>
          <w:t>2</w:t>
        </w:r>
        <w:r>
          <w:rPr>
            <w:noProof/>
            <w:webHidden/>
          </w:rPr>
          <w:fldChar w:fldCharType="end"/>
        </w:r>
      </w:hyperlink>
    </w:p>
    <w:p w:rsidR="004372A9" w:rsidRPr="004372A9" w:rsidRDefault="004372A9">
      <w:pPr>
        <w:pStyle w:val="TOC2"/>
        <w:tabs>
          <w:tab w:val="right" w:leader="dot" w:pos="8296"/>
        </w:tabs>
        <w:ind w:left="420"/>
        <w:rPr>
          <w:rFonts w:ascii="Arial" w:eastAsia="宋体" w:hAnsi="Arial"/>
          <w:noProof/>
          <w:szCs w:val="22"/>
        </w:rPr>
      </w:pPr>
      <w:hyperlink w:anchor="_Toc235387528" w:history="1">
        <w:r w:rsidRPr="00F309A5">
          <w:rPr>
            <w:rStyle w:val="a3"/>
            <w:rFonts w:ascii="宋体;SimSun" w:hAnsi="宋体;SimSun" w:cs="宋体;SimSun"/>
            <w:noProof/>
          </w:rPr>
          <w:t>2.3所用工时</w:t>
        </w:r>
        <w:r>
          <w:rPr>
            <w:noProof/>
            <w:webHidden/>
          </w:rPr>
          <w:tab/>
        </w:r>
        <w:r>
          <w:rPr>
            <w:noProof/>
            <w:webHidden/>
          </w:rPr>
          <w:fldChar w:fldCharType="begin"/>
        </w:r>
        <w:r>
          <w:rPr>
            <w:noProof/>
            <w:webHidden/>
          </w:rPr>
          <w:instrText xml:space="preserve"> PAGEREF _Toc235387528 \h </w:instrText>
        </w:r>
        <w:r>
          <w:rPr>
            <w:noProof/>
            <w:webHidden/>
          </w:rPr>
        </w:r>
        <w:r>
          <w:rPr>
            <w:noProof/>
            <w:webHidden/>
          </w:rPr>
          <w:fldChar w:fldCharType="separate"/>
        </w:r>
        <w:r>
          <w:rPr>
            <w:noProof/>
            <w:webHidden/>
          </w:rPr>
          <w:t>3</w:t>
        </w:r>
        <w:r>
          <w:rPr>
            <w:noProof/>
            <w:webHidden/>
          </w:rPr>
          <w:fldChar w:fldCharType="end"/>
        </w:r>
      </w:hyperlink>
    </w:p>
    <w:p w:rsidR="004372A9" w:rsidRPr="004372A9" w:rsidRDefault="004372A9">
      <w:pPr>
        <w:pStyle w:val="TOC2"/>
        <w:tabs>
          <w:tab w:val="right" w:leader="dot" w:pos="8296"/>
        </w:tabs>
        <w:ind w:left="420"/>
        <w:rPr>
          <w:rFonts w:ascii="Arial" w:eastAsia="宋体" w:hAnsi="Arial"/>
          <w:noProof/>
          <w:szCs w:val="22"/>
        </w:rPr>
      </w:pPr>
      <w:hyperlink w:anchor="_Toc235387529" w:history="1">
        <w:r w:rsidRPr="00F309A5">
          <w:rPr>
            <w:rStyle w:val="a3"/>
            <w:rFonts w:ascii="宋体;SimSun" w:hAnsi="宋体;SimSun" w:cs="宋体;SimSun"/>
            <w:noProof/>
          </w:rPr>
          <w:t>2.4所用机时</w:t>
        </w:r>
        <w:r>
          <w:rPr>
            <w:noProof/>
            <w:webHidden/>
          </w:rPr>
          <w:tab/>
        </w:r>
        <w:r>
          <w:rPr>
            <w:noProof/>
            <w:webHidden/>
          </w:rPr>
          <w:fldChar w:fldCharType="begin"/>
        </w:r>
        <w:r>
          <w:rPr>
            <w:noProof/>
            <w:webHidden/>
          </w:rPr>
          <w:instrText xml:space="preserve"> PAGEREF _Toc235387529 \h </w:instrText>
        </w:r>
        <w:r>
          <w:rPr>
            <w:noProof/>
            <w:webHidden/>
          </w:rPr>
        </w:r>
        <w:r>
          <w:rPr>
            <w:noProof/>
            <w:webHidden/>
          </w:rPr>
          <w:fldChar w:fldCharType="separate"/>
        </w:r>
        <w:r>
          <w:rPr>
            <w:noProof/>
            <w:webHidden/>
          </w:rPr>
          <w:t>3</w:t>
        </w:r>
        <w:r>
          <w:rPr>
            <w:noProof/>
            <w:webHidden/>
          </w:rPr>
          <w:fldChar w:fldCharType="end"/>
        </w:r>
      </w:hyperlink>
    </w:p>
    <w:p w:rsidR="004372A9" w:rsidRPr="004372A9" w:rsidRDefault="004372A9">
      <w:pPr>
        <w:pStyle w:val="TOC2"/>
        <w:tabs>
          <w:tab w:val="right" w:leader="dot" w:pos="8296"/>
        </w:tabs>
        <w:ind w:left="420"/>
        <w:rPr>
          <w:rFonts w:ascii="Arial" w:eastAsia="宋体" w:hAnsi="Arial"/>
          <w:noProof/>
          <w:szCs w:val="22"/>
        </w:rPr>
      </w:pPr>
      <w:hyperlink w:anchor="_Toc235387530" w:history="1">
        <w:r w:rsidRPr="00F309A5">
          <w:rPr>
            <w:rStyle w:val="a3"/>
            <w:rFonts w:ascii="宋体;SimSun" w:hAnsi="宋体;SimSun" w:cs="宋体;SimSun"/>
            <w:noProof/>
          </w:rPr>
          <w:t>2.5进度</w:t>
        </w:r>
        <w:r>
          <w:rPr>
            <w:noProof/>
            <w:webHidden/>
          </w:rPr>
          <w:tab/>
        </w:r>
        <w:r>
          <w:rPr>
            <w:noProof/>
            <w:webHidden/>
          </w:rPr>
          <w:fldChar w:fldCharType="begin"/>
        </w:r>
        <w:r>
          <w:rPr>
            <w:noProof/>
            <w:webHidden/>
          </w:rPr>
          <w:instrText xml:space="preserve"> PAGEREF _Toc235387530 \h </w:instrText>
        </w:r>
        <w:r>
          <w:rPr>
            <w:noProof/>
            <w:webHidden/>
          </w:rPr>
        </w:r>
        <w:r>
          <w:rPr>
            <w:noProof/>
            <w:webHidden/>
          </w:rPr>
          <w:fldChar w:fldCharType="separate"/>
        </w:r>
        <w:r>
          <w:rPr>
            <w:noProof/>
            <w:webHidden/>
          </w:rPr>
          <w:t>3</w:t>
        </w:r>
        <w:r>
          <w:rPr>
            <w:noProof/>
            <w:webHidden/>
          </w:rPr>
          <w:fldChar w:fldCharType="end"/>
        </w:r>
      </w:hyperlink>
    </w:p>
    <w:p w:rsidR="004372A9" w:rsidRPr="004372A9" w:rsidRDefault="004372A9">
      <w:pPr>
        <w:pStyle w:val="TOC2"/>
        <w:tabs>
          <w:tab w:val="right" w:leader="dot" w:pos="8296"/>
        </w:tabs>
        <w:ind w:left="420"/>
        <w:rPr>
          <w:rFonts w:ascii="Arial" w:eastAsia="宋体" w:hAnsi="Arial"/>
          <w:noProof/>
          <w:szCs w:val="22"/>
        </w:rPr>
      </w:pPr>
      <w:hyperlink w:anchor="_Toc235387531" w:history="1">
        <w:r w:rsidRPr="00F309A5">
          <w:rPr>
            <w:rStyle w:val="a3"/>
            <w:rFonts w:ascii="宋体;SimSun" w:hAnsi="宋体;SimSun" w:cs="宋体;SimSun"/>
            <w:noProof/>
          </w:rPr>
          <w:t>2.6费用</w:t>
        </w:r>
        <w:r>
          <w:rPr>
            <w:noProof/>
            <w:webHidden/>
          </w:rPr>
          <w:tab/>
        </w:r>
        <w:r>
          <w:rPr>
            <w:noProof/>
            <w:webHidden/>
          </w:rPr>
          <w:fldChar w:fldCharType="begin"/>
        </w:r>
        <w:r>
          <w:rPr>
            <w:noProof/>
            <w:webHidden/>
          </w:rPr>
          <w:instrText xml:space="preserve"> PAGEREF _Toc235387531 \h </w:instrText>
        </w:r>
        <w:r>
          <w:rPr>
            <w:noProof/>
            <w:webHidden/>
          </w:rPr>
        </w:r>
        <w:r>
          <w:rPr>
            <w:noProof/>
            <w:webHidden/>
          </w:rPr>
          <w:fldChar w:fldCharType="separate"/>
        </w:r>
        <w:r>
          <w:rPr>
            <w:noProof/>
            <w:webHidden/>
          </w:rPr>
          <w:t>3</w:t>
        </w:r>
        <w:r>
          <w:rPr>
            <w:noProof/>
            <w:webHidden/>
          </w:rPr>
          <w:fldChar w:fldCharType="end"/>
        </w:r>
      </w:hyperlink>
    </w:p>
    <w:p w:rsidR="004372A9" w:rsidRPr="004372A9" w:rsidRDefault="004372A9">
      <w:pPr>
        <w:pStyle w:val="TOC1"/>
        <w:tabs>
          <w:tab w:val="right" w:leader="dot" w:pos="8296"/>
        </w:tabs>
        <w:rPr>
          <w:rFonts w:ascii="Arial" w:eastAsia="宋体" w:hAnsi="Arial"/>
          <w:noProof/>
          <w:szCs w:val="22"/>
        </w:rPr>
      </w:pPr>
      <w:hyperlink w:anchor="_Toc235387532" w:history="1">
        <w:r w:rsidRPr="00F309A5">
          <w:rPr>
            <w:rStyle w:val="a3"/>
            <w:rFonts w:ascii="宋体;SimSun" w:hAnsi="宋体;SimSun" w:cs="宋体;SimSun"/>
            <w:noProof/>
          </w:rPr>
          <w:t>3．评价</w:t>
        </w:r>
        <w:r>
          <w:rPr>
            <w:noProof/>
            <w:webHidden/>
          </w:rPr>
          <w:tab/>
        </w:r>
        <w:r>
          <w:rPr>
            <w:noProof/>
            <w:webHidden/>
          </w:rPr>
          <w:fldChar w:fldCharType="begin"/>
        </w:r>
        <w:r>
          <w:rPr>
            <w:noProof/>
            <w:webHidden/>
          </w:rPr>
          <w:instrText xml:space="preserve"> PAGEREF _Toc235387532 \h </w:instrText>
        </w:r>
        <w:r>
          <w:rPr>
            <w:noProof/>
            <w:webHidden/>
          </w:rPr>
        </w:r>
        <w:r>
          <w:rPr>
            <w:noProof/>
            <w:webHidden/>
          </w:rPr>
          <w:fldChar w:fldCharType="separate"/>
        </w:r>
        <w:r>
          <w:rPr>
            <w:noProof/>
            <w:webHidden/>
          </w:rPr>
          <w:t>3</w:t>
        </w:r>
        <w:r>
          <w:rPr>
            <w:noProof/>
            <w:webHidden/>
          </w:rPr>
          <w:fldChar w:fldCharType="end"/>
        </w:r>
      </w:hyperlink>
    </w:p>
    <w:p w:rsidR="004372A9" w:rsidRPr="004372A9" w:rsidRDefault="004372A9">
      <w:pPr>
        <w:pStyle w:val="TOC2"/>
        <w:tabs>
          <w:tab w:val="right" w:leader="dot" w:pos="8296"/>
        </w:tabs>
        <w:ind w:left="420"/>
        <w:rPr>
          <w:rFonts w:ascii="Arial" w:eastAsia="宋体" w:hAnsi="Arial"/>
          <w:noProof/>
          <w:szCs w:val="22"/>
        </w:rPr>
      </w:pPr>
      <w:hyperlink w:anchor="_Toc235387533" w:history="1">
        <w:r w:rsidRPr="00F309A5">
          <w:rPr>
            <w:rStyle w:val="a3"/>
            <w:rFonts w:ascii="宋体;SimSun" w:hAnsi="宋体;SimSun" w:cs="宋体;SimSun"/>
            <w:noProof/>
          </w:rPr>
          <w:t>3.1生产率评价</w:t>
        </w:r>
        <w:r>
          <w:rPr>
            <w:noProof/>
            <w:webHidden/>
          </w:rPr>
          <w:tab/>
        </w:r>
        <w:r>
          <w:rPr>
            <w:noProof/>
            <w:webHidden/>
          </w:rPr>
          <w:fldChar w:fldCharType="begin"/>
        </w:r>
        <w:r>
          <w:rPr>
            <w:noProof/>
            <w:webHidden/>
          </w:rPr>
          <w:instrText xml:space="preserve"> PAGEREF _Toc235387533 \h </w:instrText>
        </w:r>
        <w:r>
          <w:rPr>
            <w:noProof/>
            <w:webHidden/>
          </w:rPr>
        </w:r>
        <w:r>
          <w:rPr>
            <w:noProof/>
            <w:webHidden/>
          </w:rPr>
          <w:fldChar w:fldCharType="separate"/>
        </w:r>
        <w:r>
          <w:rPr>
            <w:noProof/>
            <w:webHidden/>
          </w:rPr>
          <w:t>3</w:t>
        </w:r>
        <w:r>
          <w:rPr>
            <w:noProof/>
            <w:webHidden/>
          </w:rPr>
          <w:fldChar w:fldCharType="end"/>
        </w:r>
      </w:hyperlink>
    </w:p>
    <w:p w:rsidR="004372A9" w:rsidRPr="004372A9" w:rsidRDefault="004372A9">
      <w:pPr>
        <w:pStyle w:val="TOC2"/>
        <w:tabs>
          <w:tab w:val="right" w:leader="dot" w:pos="8296"/>
        </w:tabs>
        <w:ind w:left="420"/>
        <w:rPr>
          <w:rFonts w:ascii="Arial" w:eastAsia="宋体" w:hAnsi="Arial"/>
          <w:noProof/>
          <w:szCs w:val="22"/>
        </w:rPr>
      </w:pPr>
      <w:hyperlink w:anchor="_Toc235387534" w:history="1">
        <w:r w:rsidRPr="00F309A5">
          <w:rPr>
            <w:rStyle w:val="a3"/>
            <w:rFonts w:ascii="宋体;SimSun" w:hAnsi="宋体;SimSun" w:cs="宋体;SimSun"/>
            <w:noProof/>
          </w:rPr>
          <w:t>3.2技术方案评价</w:t>
        </w:r>
        <w:r>
          <w:rPr>
            <w:noProof/>
            <w:webHidden/>
          </w:rPr>
          <w:tab/>
        </w:r>
        <w:r>
          <w:rPr>
            <w:noProof/>
            <w:webHidden/>
          </w:rPr>
          <w:fldChar w:fldCharType="begin"/>
        </w:r>
        <w:r>
          <w:rPr>
            <w:noProof/>
            <w:webHidden/>
          </w:rPr>
          <w:instrText xml:space="preserve"> PAGEREF _Toc235387534 \h </w:instrText>
        </w:r>
        <w:r>
          <w:rPr>
            <w:noProof/>
            <w:webHidden/>
          </w:rPr>
        </w:r>
        <w:r>
          <w:rPr>
            <w:noProof/>
            <w:webHidden/>
          </w:rPr>
          <w:fldChar w:fldCharType="separate"/>
        </w:r>
        <w:r>
          <w:rPr>
            <w:noProof/>
            <w:webHidden/>
          </w:rPr>
          <w:t>4</w:t>
        </w:r>
        <w:r>
          <w:rPr>
            <w:noProof/>
            <w:webHidden/>
          </w:rPr>
          <w:fldChar w:fldCharType="end"/>
        </w:r>
      </w:hyperlink>
    </w:p>
    <w:p w:rsidR="004372A9" w:rsidRPr="004372A9" w:rsidRDefault="004372A9">
      <w:pPr>
        <w:pStyle w:val="TOC2"/>
        <w:tabs>
          <w:tab w:val="right" w:leader="dot" w:pos="8296"/>
        </w:tabs>
        <w:ind w:left="420"/>
        <w:rPr>
          <w:rFonts w:ascii="Arial" w:eastAsia="宋体" w:hAnsi="Arial"/>
          <w:noProof/>
          <w:szCs w:val="22"/>
        </w:rPr>
      </w:pPr>
      <w:hyperlink w:anchor="_Toc235387535" w:history="1">
        <w:r w:rsidRPr="00F309A5">
          <w:rPr>
            <w:rStyle w:val="a3"/>
            <w:rFonts w:ascii="宋体;SimSun" w:hAnsi="宋体;SimSun" w:cs="宋体;SimSun"/>
            <w:noProof/>
          </w:rPr>
          <w:t>3.3产品质量评价</w:t>
        </w:r>
        <w:r>
          <w:rPr>
            <w:noProof/>
            <w:webHidden/>
          </w:rPr>
          <w:tab/>
        </w:r>
        <w:r>
          <w:rPr>
            <w:noProof/>
            <w:webHidden/>
          </w:rPr>
          <w:fldChar w:fldCharType="begin"/>
        </w:r>
        <w:r>
          <w:rPr>
            <w:noProof/>
            <w:webHidden/>
          </w:rPr>
          <w:instrText xml:space="preserve"> PAGEREF _Toc235387535 \h </w:instrText>
        </w:r>
        <w:r>
          <w:rPr>
            <w:noProof/>
            <w:webHidden/>
          </w:rPr>
        </w:r>
        <w:r>
          <w:rPr>
            <w:noProof/>
            <w:webHidden/>
          </w:rPr>
          <w:fldChar w:fldCharType="separate"/>
        </w:r>
        <w:r>
          <w:rPr>
            <w:noProof/>
            <w:webHidden/>
          </w:rPr>
          <w:t>4</w:t>
        </w:r>
        <w:r>
          <w:rPr>
            <w:noProof/>
            <w:webHidden/>
          </w:rPr>
          <w:fldChar w:fldCharType="end"/>
        </w:r>
      </w:hyperlink>
    </w:p>
    <w:p w:rsidR="004372A9" w:rsidRPr="004372A9" w:rsidRDefault="004372A9">
      <w:pPr>
        <w:pStyle w:val="TOC1"/>
        <w:tabs>
          <w:tab w:val="right" w:leader="dot" w:pos="8296"/>
        </w:tabs>
        <w:rPr>
          <w:rFonts w:ascii="Arial" w:eastAsia="宋体" w:hAnsi="Arial"/>
          <w:noProof/>
          <w:szCs w:val="22"/>
        </w:rPr>
      </w:pPr>
      <w:hyperlink w:anchor="_Toc235387536" w:history="1">
        <w:r w:rsidRPr="00F309A5">
          <w:rPr>
            <w:rStyle w:val="a3"/>
            <w:rFonts w:ascii="宋体;SimSun" w:hAnsi="宋体;SimSun" w:cs="宋体;SimSun"/>
            <w:noProof/>
          </w:rPr>
          <w:t>4．经验与教训</w:t>
        </w:r>
        <w:r>
          <w:rPr>
            <w:noProof/>
            <w:webHidden/>
          </w:rPr>
          <w:tab/>
        </w:r>
        <w:r>
          <w:rPr>
            <w:noProof/>
            <w:webHidden/>
          </w:rPr>
          <w:fldChar w:fldCharType="begin"/>
        </w:r>
        <w:r>
          <w:rPr>
            <w:noProof/>
            <w:webHidden/>
          </w:rPr>
          <w:instrText xml:space="preserve"> PAGEREF _Toc235387536 \h </w:instrText>
        </w:r>
        <w:r>
          <w:rPr>
            <w:noProof/>
            <w:webHidden/>
          </w:rPr>
        </w:r>
        <w:r>
          <w:rPr>
            <w:noProof/>
            <w:webHidden/>
          </w:rPr>
          <w:fldChar w:fldCharType="separate"/>
        </w:r>
        <w:r>
          <w:rPr>
            <w:noProof/>
            <w:webHidden/>
          </w:rPr>
          <w:t>4</w:t>
        </w:r>
        <w:r>
          <w:rPr>
            <w:noProof/>
            <w:webHidden/>
          </w:rPr>
          <w:fldChar w:fldCharType="end"/>
        </w:r>
      </w:hyperlink>
    </w:p>
    <w:p w:rsidR="006854EC" w:rsidRDefault="004372A9">
      <w:pPr>
        <w:pStyle w:val="TOC1"/>
        <w:tabs>
          <w:tab w:val="right" w:leader="dot" w:pos="8296"/>
        </w:tabs>
        <w:rPr>
          <w:lang w:val="zh-CN"/>
        </w:rPr>
      </w:pPr>
      <w:r>
        <w:rPr>
          <w:lang w:val="zh-CN"/>
        </w:rPr>
        <w:fldChar w:fldCharType="end"/>
      </w:r>
    </w:p>
    <w:p w:rsidR="006854EC" w:rsidRDefault="006854EC">
      <w:pPr>
        <w:rPr>
          <w:rFonts w:ascii="宋体;SimSun" w:hAnsi="宋体;SimSun" w:cs="宋体;SimSun"/>
          <w:lang w:val="zh-CN"/>
        </w:rPr>
      </w:pPr>
    </w:p>
    <w:p w:rsidR="006854EC" w:rsidRDefault="006854EC">
      <w:pPr>
        <w:rPr>
          <w:rFonts w:ascii="宋体;SimSun" w:hAnsi="宋体;SimSun" w:cs="宋体;SimSun"/>
        </w:rPr>
      </w:pPr>
    </w:p>
    <w:p w:rsidR="006854EC" w:rsidRDefault="004372A9">
      <w:pPr>
        <w:pStyle w:val="1"/>
        <w:rPr>
          <w:rFonts w:ascii="宋体;SimSun" w:hAnsi="宋体;SimSun" w:cs="宋体;SimSun"/>
        </w:rPr>
      </w:pPr>
      <w:bookmarkStart w:id="0" w:name="_Toc235387520"/>
      <w:r>
        <w:rPr>
          <w:rFonts w:ascii="宋体;SimSun" w:hAnsi="宋体;SimSun" w:cs="宋体;SimSun" w:hint="eastAsia"/>
        </w:rPr>
        <w:t>1</w:t>
      </w:r>
      <w:r>
        <w:rPr>
          <w:rFonts w:ascii="宋体;SimSun" w:hAnsi="宋体;SimSun" w:cs="宋体;SimSun" w:hint="eastAsia"/>
        </w:rPr>
        <w:t>．引言</w:t>
      </w:r>
      <w:bookmarkEnd w:id="0"/>
    </w:p>
    <w:p w:rsidR="006854EC" w:rsidRDefault="004372A9">
      <w:pPr>
        <w:pStyle w:val="2"/>
        <w:rPr>
          <w:rFonts w:ascii="宋体;SimSun" w:eastAsia="宋体;SimSun" w:hAnsi="宋体;SimSun" w:cs="宋体;SimSun"/>
        </w:rPr>
      </w:pPr>
      <w:bookmarkStart w:id="1" w:name="_Toc235387521"/>
      <w:r>
        <w:rPr>
          <w:rFonts w:ascii="宋体;SimSun" w:eastAsia="宋体;SimSun" w:hAnsi="宋体;SimSun" w:cs="宋体;SimSun" w:hint="eastAsia"/>
        </w:rPr>
        <w:t>1.1</w:t>
      </w:r>
      <w:r>
        <w:rPr>
          <w:rFonts w:ascii="宋体;SimSun" w:eastAsia="宋体;SimSun" w:hAnsi="宋体;SimSun" w:cs="宋体;SimSun" w:hint="eastAsia"/>
        </w:rPr>
        <w:t>编写目的</w:t>
      </w:r>
      <w:bookmarkEnd w:id="1"/>
    </w:p>
    <w:p w:rsidR="006854EC" w:rsidRDefault="004372A9">
      <w:pPr>
        <w:rPr>
          <w:rFonts w:ascii="宋体;SimSun" w:hAnsi="宋体;SimSun" w:cs="宋体;SimSun"/>
        </w:rPr>
      </w:pPr>
      <w:r>
        <w:rPr>
          <w:rFonts w:ascii="宋体;SimSun" w:hAnsi="宋体;SimSun" w:cs="宋体;SimSun" w:hint="eastAsia"/>
        </w:rPr>
        <w:t>这份总结主要记录我在智能实验室预约与设备管理系统课程设计中负责的工作。我负责资源与预约（</w:t>
      </w:r>
      <w:r>
        <w:rPr>
          <w:rFonts w:ascii="宋体;SimSun" w:hAnsi="宋体;SimSun" w:cs="宋体;SimSun" w:hint="eastAsia"/>
        </w:rPr>
        <w:t>B</w:t>
      </w:r>
      <w:r>
        <w:rPr>
          <w:rFonts w:ascii="宋体;SimSun" w:hAnsi="宋体;SimSun" w:cs="宋体;SimSun" w:hint="eastAsia"/>
        </w:rPr>
        <w:t>）模块，主要完成预约数据表、预约申请与查询、审批和取消、冲突检测、重复提交控制以及与其他模块的接口。本报告从需求、实现、测试和联调几个方面总结这部分工作。</w:t>
      </w:r>
    </w:p>
    <w:p w:rsidR="006854EC" w:rsidRDefault="006854EC">
      <w:pPr>
        <w:rPr>
          <w:rFonts w:ascii="宋体;SimSun" w:hAnsi="宋体;SimSun" w:cs="宋体;SimSun"/>
        </w:rPr>
      </w:pPr>
    </w:p>
    <w:p w:rsidR="006854EC" w:rsidRDefault="004372A9">
      <w:pPr>
        <w:pStyle w:val="2"/>
        <w:rPr>
          <w:rFonts w:ascii="宋体;SimSun" w:eastAsia="宋体;SimSun" w:hAnsi="宋体;SimSun" w:cs="宋体;SimSun"/>
        </w:rPr>
      </w:pPr>
      <w:bookmarkStart w:id="2" w:name="_Toc235387522"/>
      <w:r>
        <w:rPr>
          <w:rFonts w:ascii="宋体;SimSun" w:eastAsia="宋体;SimSun" w:hAnsi="宋体;SimSun" w:cs="宋体;SimSun" w:hint="eastAsia"/>
        </w:rPr>
        <w:t>1.2</w:t>
      </w:r>
      <w:r>
        <w:rPr>
          <w:rFonts w:ascii="宋体;SimSun" w:eastAsia="宋体;SimSun" w:hAnsi="宋体;SimSun" w:cs="宋体;SimSun" w:hint="eastAsia"/>
        </w:rPr>
        <w:t>项目背景</w:t>
      </w:r>
      <w:bookmarkEnd w:id="2"/>
    </w:p>
    <w:p w:rsidR="006854EC" w:rsidRDefault="004372A9">
      <w:pPr>
        <w:rPr>
          <w:rFonts w:ascii="宋体;SimSun" w:hAnsi="宋体;SimSun" w:cs="宋体;SimSun"/>
        </w:rPr>
      </w:pPr>
      <w:r>
        <w:rPr>
          <w:rFonts w:ascii="宋体;SimSun" w:hAnsi="宋体;SimSun" w:cs="宋体;SimSun" w:hint="eastAsia"/>
        </w:rPr>
        <w:t>这个项目面向高校实验室预约和设备管理场景，使用</w:t>
      </w:r>
      <w:r>
        <w:rPr>
          <w:rFonts w:ascii="宋体;SimSun" w:hAnsi="宋体;SimSun" w:cs="宋体;SimSun" w:hint="eastAsia"/>
        </w:rPr>
        <w:t>Flask</w:t>
      </w:r>
      <w:r>
        <w:rPr>
          <w:rFonts w:ascii="宋体;SimSun" w:hAnsi="宋体;SimSun" w:cs="宋体;SimSun" w:hint="eastAsia"/>
        </w:rPr>
        <w:t>、</w:t>
      </w:r>
      <w:r>
        <w:rPr>
          <w:rFonts w:ascii="宋体;SimSun" w:hAnsi="宋体;SimSun" w:cs="宋体;SimSun" w:hint="eastAsia"/>
        </w:rPr>
        <w:t>SQLite</w:t>
      </w:r>
      <w:r>
        <w:rPr>
          <w:rFonts w:ascii="宋体;SimSun" w:hAnsi="宋体;SimSun" w:cs="宋体;SimSun" w:hint="eastAsia"/>
        </w:rPr>
        <w:t>和浏览器页面搭建。系统由平台与权限、资源与预约、现场使用与设备、信用与运营四部分协作。</w:t>
      </w:r>
      <w:r>
        <w:rPr>
          <w:rFonts w:ascii="宋体;SimSun" w:hAnsi="宋体;SimSun" w:cs="宋体;SimSun" w:hint="eastAsia"/>
        </w:rPr>
        <w:t>B</w:t>
      </w:r>
      <w:r>
        <w:rPr>
          <w:rFonts w:ascii="宋体;SimSun" w:hAnsi="宋体;SimSun" w:cs="宋体;SimSun" w:hint="eastAsia"/>
        </w:rPr>
        <w:t>模块处在预约流程的中间，既要接收学生申请和管理员审批，也要使用资源状态、信用资格和权限校验结果。</w:t>
      </w:r>
    </w:p>
    <w:p w:rsidR="006854EC" w:rsidRDefault="004372A9">
      <w:pPr>
        <w:pStyle w:val="2"/>
        <w:rPr>
          <w:rFonts w:ascii="宋体;SimSun" w:eastAsia="宋体;SimSun" w:hAnsi="宋体;SimSun" w:cs="宋体;SimSun"/>
        </w:rPr>
      </w:pPr>
      <w:bookmarkStart w:id="3" w:name="_Toc235387523"/>
      <w:r>
        <w:rPr>
          <w:rFonts w:ascii="宋体;SimSun" w:eastAsia="宋体;SimSun" w:hAnsi="宋体;SimSun" w:cs="宋体;SimSun" w:hint="eastAsia"/>
        </w:rPr>
        <w:lastRenderedPageBreak/>
        <w:t>1.3</w:t>
      </w:r>
      <w:r>
        <w:rPr>
          <w:rFonts w:ascii="宋体;SimSun" w:eastAsia="宋体;SimSun" w:hAnsi="宋体;SimSun" w:cs="宋体;SimSun" w:hint="eastAsia"/>
        </w:rPr>
        <w:t>定义</w:t>
      </w:r>
      <w:bookmarkEnd w:id="3"/>
    </w:p>
    <w:p w:rsidR="006854EC" w:rsidRDefault="004372A9">
      <w:pPr>
        <w:rPr>
          <w:rFonts w:ascii="宋体;SimSun" w:hAnsi="宋体;SimSun" w:cs="宋体;SimSun"/>
        </w:rPr>
      </w:pPr>
      <w:r>
        <w:rPr>
          <w:rFonts w:ascii="宋体;SimSun" w:hAnsi="宋体;SimSun" w:cs="宋体;SimSun" w:hint="eastAsia"/>
        </w:rPr>
        <w:t>B</w:t>
      </w:r>
      <w:r>
        <w:rPr>
          <w:rFonts w:ascii="宋体;SimSun" w:hAnsi="宋体;SimSun" w:cs="宋体;SimSun" w:hint="eastAsia"/>
        </w:rPr>
        <w:t>模块：资源与预约模块。预约记录：保存申请人、实验室、设备、起止时间、用途和状态。时间冲突：同一实验室或设备在有效预约时间内发生重叠。幂等：同一个请求编号重复提交时只产生一条预约。短事务：把冲突检查和写入放在同一次数据库事务中，减少并发抢约造成重复占用的风险。</w:t>
      </w:r>
    </w:p>
    <w:p w:rsidR="006854EC" w:rsidRDefault="004372A9">
      <w:pPr>
        <w:pStyle w:val="2"/>
        <w:rPr>
          <w:rFonts w:ascii="宋体;SimSun" w:eastAsia="宋体;SimSun" w:hAnsi="宋体;SimSun" w:cs="宋体;SimSun"/>
        </w:rPr>
      </w:pPr>
      <w:bookmarkStart w:id="4" w:name="_Toc235387524"/>
      <w:r>
        <w:rPr>
          <w:rFonts w:ascii="宋体;SimSun" w:eastAsia="宋体;SimSun" w:hAnsi="宋体;SimSun" w:cs="宋体;SimSun" w:hint="eastAsia"/>
        </w:rPr>
        <w:t>1.4</w:t>
      </w:r>
      <w:r>
        <w:rPr>
          <w:rFonts w:ascii="宋体;SimSun" w:eastAsia="宋体;SimSun" w:hAnsi="宋体;SimSun" w:cs="宋体;SimSun" w:hint="eastAsia"/>
        </w:rPr>
        <w:t>参考资料</w:t>
      </w:r>
      <w:bookmarkEnd w:id="4"/>
    </w:p>
    <w:p w:rsidR="006854EC" w:rsidRDefault="004372A9">
      <w:pPr>
        <w:rPr>
          <w:rFonts w:ascii="宋体;SimSun" w:hAnsi="宋体;SimSun" w:cs="宋体;SimSun"/>
        </w:rPr>
      </w:pPr>
      <w:r>
        <w:rPr>
          <w:rFonts w:ascii="宋体;SimSun" w:hAnsi="宋体;SimSun" w:cs="宋体;SimSun" w:hint="eastAsia"/>
        </w:rPr>
        <w:t>本报告参考的资料包括：</w:t>
      </w:r>
    </w:p>
    <w:p w:rsidR="006854EC" w:rsidRDefault="004372A9">
      <w:pPr>
        <w:numPr>
          <w:ilvl w:val="0"/>
          <w:numId w:val="3"/>
        </w:numPr>
        <w:rPr>
          <w:rFonts w:ascii="宋体;SimSun" w:hAnsi="宋体;SimSun" w:cs="宋体;SimSun"/>
        </w:rPr>
      </w:pPr>
      <w:r>
        <w:rPr>
          <w:rFonts w:ascii="宋体;SimSun" w:hAnsi="宋体;SimSun" w:cs="宋体;SimSun" w:hint="eastAsia"/>
        </w:rPr>
        <w:t>智能实验室预约与设备管理系统项目开发计划书；</w:t>
      </w:r>
    </w:p>
    <w:p w:rsidR="006854EC" w:rsidRDefault="004372A9">
      <w:pPr>
        <w:numPr>
          <w:ilvl w:val="0"/>
          <w:numId w:val="3"/>
        </w:numPr>
        <w:rPr>
          <w:rFonts w:ascii="宋体;SimSun" w:hAnsi="宋体;SimSun" w:cs="宋体;SimSun"/>
        </w:rPr>
      </w:pPr>
      <w:r>
        <w:rPr>
          <w:rFonts w:ascii="宋体;SimSun" w:hAnsi="宋体;SimSun" w:cs="宋体;SimSun" w:hint="eastAsia"/>
        </w:rPr>
        <w:t>智能实验室预约与设备管理系统需求规格说明书；</w:t>
      </w:r>
    </w:p>
    <w:p w:rsidR="006854EC" w:rsidRDefault="004372A9">
      <w:pPr>
        <w:numPr>
          <w:ilvl w:val="0"/>
          <w:numId w:val="3"/>
        </w:numPr>
        <w:rPr>
          <w:rFonts w:ascii="宋体;SimSun" w:hAnsi="宋体;SimSun" w:cs="宋体;SimSun"/>
        </w:rPr>
      </w:pPr>
      <w:r>
        <w:rPr>
          <w:rFonts w:ascii="宋体;SimSun" w:hAnsi="宋体;SimSun" w:cs="宋体;SimSun" w:hint="eastAsia"/>
        </w:rPr>
        <w:t>智能实验室预约与设备管理系统概要设计和详细设计说明书；</w:t>
      </w:r>
    </w:p>
    <w:p w:rsidR="006854EC" w:rsidRDefault="004372A9">
      <w:pPr>
        <w:numPr>
          <w:ilvl w:val="0"/>
          <w:numId w:val="3"/>
        </w:numPr>
        <w:rPr>
          <w:rFonts w:ascii="宋体;SimSun" w:hAnsi="宋体;SimSun" w:cs="宋体;SimSun"/>
        </w:rPr>
      </w:pPr>
      <w:r>
        <w:rPr>
          <w:rFonts w:ascii="宋体;SimSun" w:hAnsi="宋体;SimSun" w:cs="宋体;SimSun" w:hint="eastAsia"/>
        </w:rPr>
        <w:t>智能实验室预约与设备管理系统用户操作手册；</w:t>
      </w:r>
    </w:p>
    <w:p w:rsidR="006854EC" w:rsidRDefault="004372A9">
      <w:pPr>
        <w:numPr>
          <w:ilvl w:val="0"/>
          <w:numId w:val="3"/>
        </w:numPr>
        <w:rPr>
          <w:rFonts w:ascii="宋体;SimSun" w:hAnsi="宋体;SimSun" w:cs="宋体;SimSun"/>
        </w:rPr>
      </w:pPr>
      <w:r>
        <w:rPr>
          <w:rFonts w:ascii="宋体;SimSun" w:hAnsi="宋体;SimSun" w:cs="宋体;SimSun" w:hint="eastAsia"/>
        </w:rPr>
        <w:t>智能实验室预约与设备管理系统测试计划和测试分析报告；</w:t>
      </w:r>
    </w:p>
    <w:p w:rsidR="006854EC" w:rsidRDefault="004372A9">
      <w:pPr>
        <w:numPr>
          <w:ilvl w:val="0"/>
          <w:numId w:val="3"/>
        </w:numPr>
        <w:rPr>
          <w:rFonts w:ascii="宋体;SimSun" w:hAnsi="宋体;SimSun" w:cs="宋体;SimSun"/>
        </w:rPr>
      </w:pPr>
      <w:r>
        <w:rPr>
          <w:rFonts w:ascii="宋体;SimSun" w:hAnsi="宋体;SimSun" w:cs="宋体;SimSun" w:hint="eastAsia"/>
        </w:rPr>
        <w:t>B</w:t>
      </w:r>
      <w:r>
        <w:rPr>
          <w:rFonts w:ascii="宋体;SimSun" w:hAnsi="宋体;SimSun" w:cs="宋体;SimSun" w:hint="eastAsia"/>
        </w:rPr>
        <w:t>模块数据库脚本、接口、服务和演示程序代码；</w:t>
      </w:r>
    </w:p>
    <w:p w:rsidR="006854EC" w:rsidRDefault="004372A9">
      <w:pPr>
        <w:numPr>
          <w:ilvl w:val="0"/>
          <w:numId w:val="3"/>
        </w:numPr>
        <w:rPr>
          <w:rFonts w:ascii="宋体;SimSun" w:hAnsi="宋体;SimSun" w:cs="宋体;SimSun"/>
        </w:rPr>
      </w:pPr>
      <w:r>
        <w:rPr>
          <w:rFonts w:ascii="宋体;SimSun" w:hAnsi="宋体;SimSun" w:cs="宋体;SimSun" w:hint="eastAsia"/>
        </w:rPr>
        <w:t>B</w:t>
      </w:r>
      <w:r>
        <w:rPr>
          <w:rFonts w:ascii="宋体;SimSun" w:hAnsi="宋体;SimSun" w:cs="宋体;SimSun" w:hint="eastAsia"/>
        </w:rPr>
        <w:t>模块单元测试、接口测试和并发抢约测试记录；</w:t>
      </w:r>
    </w:p>
    <w:p w:rsidR="006854EC" w:rsidRDefault="004372A9">
      <w:pPr>
        <w:numPr>
          <w:ilvl w:val="0"/>
          <w:numId w:val="3"/>
        </w:numPr>
        <w:rPr>
          <w:rFonts w:ascii="宋体;SimSun" w:hAnsi="宋体;SimSun" w:cs="宋体;SimSun"/>
        </w:rPr>
      </w:pPr>
      <w:r>
        <w:rPr>
          <w:rFonts w:ascii="宋体;SimSun" w:hAnsi="宋体;SimSun" w:cs="宋体;SimSun" w:hint="eastAsia"/>
        </w:rPr>
        <w:t>项目开发记录表、模块交接材料和本地运行说明；</w:t>
      </w:r>
    </w:p>
    <w:p w:rsidR="006854EC" w:rsidRDefault="004372A9">
      <w:pPr>
        <w:numPr>
          <w:ilvl w:val="0"/>
          <w:numId w:val="3"/>
        </w:numPr>
        <w:rPr>
          <w:rFonts w:ascii="宋体;SimSun" w:hAnsi="宋体;SimSun" w:cs="宋体;SimSun"/>
        </w:rPr>
      </w:pPr>
      <w:r>
        <w:rPr>
          <w:rFonts w:ascii="宋体;SimSun" w:hAnsi="宋体;SimSun" w:cs="宋体;SimSun" w:hint="eastAsia"/>
        </w:rPr>
        <w:t>本报告引用的其他资料：无。</w:t>
      </w:r>
    </w:p>
    <w:p w:rsidR="006854EC" w:rsidRDefault="004372A9">
      <w:pPr>
        <w:pStyle w:val="1"/>
        <w:rPr>
          <w:rFonts w:ascii="宋体;SimSun" w:hAnsi="宋体;SimSun" w:cs="宋体;SimSun"/>
        </w:rPr>
      </w:pPr>
      <w:bookmarkStart w:id="5" w:name="_Toc235387525"/>
      <w:r>
        <w:rPr>
          <w:rFonts w:ascii="宋体;SimSun" w:hAnsi="宋体;SimSun" w:cs="宋体;SimSun" w:hint="eastAsia"/>
        </w:rPr>
        <w:t>2</w:t>
      </w:r>
      <w:r>
        <w:rPr>
          <w:rFonts w:ascii="宋体;SimSun" w:hAnsi="宋体;SimSun" w:cs="宋体;SimSun" w:hint="eastAsia"/>
        </w:rPr>
        <w:t>．开发结果</w:t>
      </w:r>
      <w:bookmarkEnd w:id="5"/>
    </w:p>
    <w:p w:rsidR="006854EC" w:rsidRDefault="004372A9">
      <w:pPr>
        <w:pStyle w:val="2"/>
        <w:rPr>
          <w:rFonts w:ascii="宋体;SimSun" w:eastAsia="宋体;SimSun" w:hAnsi="宋体;SimSun" w:cs="宋体;SimSun"/>
        </w:rPr>
      </w:pPr>
      <w:bookmarkStart w:id="6" w:name="_Toc235387526"/>
      <w:r>
        <w:rPr>
          <w:rFonts w:ascii="宋体;SimSun" w:eastAsia="宋体;SimSun" w:hAnsi="宋体;SimSun" w:cs="宋体;SimSun" w:hint="eastAsia"/>
        </w:rPr>
        <w:t>2.1</w:t>
      </w:r>
      <w:r>
        <w:rPr>
          <w:rFonts w:ascii="宋体;SimSun" w:eastAsia="宋体;SimSun" w:hAnsi="宋体;SimSun" w:cs="宋体;SimSun" w:hint="eastAsia"/>
        </w:rPr>
        <w:t>产品</w:t>
      </w:r>
      <w:bookmarkEnd w:id="6"/>
    </w:p>
    <w:p w:rsidR="006854EC" w:rsidRDefault="004372A9">
      <w:pPr>
        <w:rPr>
          <w:rFonts w:ascii="宋体;SimSun" w:hAnsi="宋体;SimSun" w:cs="宋体;SimSun"/>
        </w:rPr>
      </w:pPr>
      <w:r>
        <w:rPr>
          <w:rFonts w:ascii="宋体;SimSun" w:hAnsi="宋体;SimSun" w:cs="宋体;SimSun" w:hint="eastAsia"/>
        </w:rPr>
        <w:t>我负责交付</w:t>
      </w:r>
      <w:r>
        <w:rPr>
          <w:rFonts w:ascii="宋体;SimSun" w:hAnsi="宋体;SimSun" w:cs="宋体;SimSun" w:hint="eastAsia"/>
        </w:rPr>
        <w:t>B</w:t>
      </w:r>
      <w:r>
        <w:rPr>
          <w:rFonts w:ascii="宋体;SimSun" w:hAnsi="宋体;SimSun" w:cs="宋体;SimSun" w:hint="eastAsia"/>
        </w:rPr>
        <w:t>模块的代码、测试和相关说明材料。核心文件包括</w:t>
      </w:r>
      <w:r>
        <w:rPr>
          <w:rFonts w:ascii="宋体;SimSun" w:hAnsi="宋体;SimSun" w:cs="宋体;SimSun" w:hint="eastAsia"/>
        </w:rPr>
        <w:t>schema.sql</w:t>
      </w:r>
      <w:r>
        <w:rPr>
          <w:rFonts w:ascii="宋体;SimSun" w:hAnsi="宋体;SimSun" w:cs="宋体;SimSun" w:hint="eastAsia"/>
        </w:rPr>
        <w:t>、</w:t>
      </w:r>
      <w:r>
        <w:rPr>
          <w:rFonts w:ascii="宋体;SimSun" w:hAnsi="宋体;SimSun" w:cs="宋体;SimSun" w:hint="eastAsia"/>
        </w:rPr>
        <w:t>service.py</w:t>
      </w:r>
      <w:r>
        <w:rPr>
          <w:rFonts w:ascii="宋体;SimSun" w:hAnsi="宋体;SimSun" w:cs="宋体;SimSun" w:hint="eastAsia"/>
        </w:rPr>
        <w:t>、</w:t>
      </w:r>
      <w:r>
        <w:rPr>
          <w:rFonts w:ascii="宋体;SimSun" w:hAnsi="宋体;SimSun" w:cs="宋体;SimSun" w:hint="eastAsia"/>
        </w:rPr>
        <w:t>api.py</w:t>
      </w:r>
      <w:r>
        <w:rPr>
          <w:rFonts w:ascii="宋体;SimSun" w:hAnsi="宋体;SimSun" w:cs="宋体;SimSun" w:hint="eastAsia"/>
        </w:rPr>
        <w:t>和</w:t>
      </w:r>
      <w:r>
        <w:rPr>
          <w:rFonts w:ascii="宋体;SimSun" w:hAnsi="宋体;SimSun" w:cs="宋体;SimSun" w:hint="eastAsia"/>
        </w:rPr>
        <w:t>demo_gui.py</w:t>
      </w:r>
      <w:r>
        <w:rPr>
          <w:rFonts w:ascii="宋体;SimSun" w:hAnsi="宋体;SimSun" w:cs="宋体;SimSun" w:hint="eastAsia"/>
        </w:rPr>
        <w:t>。</w:t>
      </w:r>
      <w:r>
        <w:rPr>
          <w:rFonts w:ascii="宋体;SimSun" w:hAnsi="宋体;SimSun" w:cs="宋体;SimSun" w:hint="eastAsia"/>
        </w:rPr>
        <w:t>B</w:t>
      </w:r>
      <w:r>
        <w:rPr>
          <w:rFonts w:ascii="宋体;SimSun" w:hAnsi="宋体;SimSun" w:cs="宋体;SimSun" w:hint="eastAsia"/>
        </w:rPr>
        <w:t>模块向系统提供预约申请、查询、审批、驳回、取消和现场使用状态联动等能力，并与平台权限、设备资源和信用模块协作。</w:t>
      </w:r>
    </w:p>
    <w:p w:rsidR="006854EC" w:rsidRDefault="004372A9">
      <w:pPr>
        <w:numPr>
          <w:ilvl w:val="0"/>
          <w:numId w:val="2"/>
        </w:numPr>
        <w:rPr>
          <w:rFonts w:ascii="宋体;SimSun" w:hAnsi="宋体;SimSun" w:cs="宋体;SimSun"/>
        </w:rPr>
      </w:pPr>
      <w:r>
        <w:rPr>
          <w:rFonts w:ascii="宋体;SimSun" w:hAnsi="宋体;SimSun" w:cs="宋体;SimSun" w:hint="eastAsia"/>
        </w:rPr>
        <w:t>schema.sql</w:t>
      </w:r>
      <w:r>
        <w:rPr>
          <w:rFonts w:ascii="宋体;SimSun" w:hAnsi="宋体;SimSun" w:cs="宋体;SimSun" w:hint="eastAsia"/>
        </w:rPr>
        <w:t>定义预约表及按设备、实验室、用户查询的索引；</w:t>
      </w:r>
      <w:r>
        <w:rPr>
          <w:rFonts w:ascii="宋体;SimSun" w:hAnsi="宋体;SimSun" w:cs="宋体;SimSun" w:hint="eastAsia"/>
        </w:rPr>
        <w:t>service.py</w:t>
      </w:r>
      <w:r>
        <w:rPr>
          <w:rFonts w:ascii="宋体;SimSun" w:hAnsi="宋体;SimSun" w:cs="宋体;SimSun" w:hint="eastAsia"/>
        </w:rPr>
        <w:t>中的</w:t>
      </w:r>
      <w:r>
        <w:rPr>
          <w:rFonts w:ascii="宋体;SimSun" w:hAnsi="宋体;SimSun" w:cs="宋体;SimSun" w:hint="eastAsia"/>
        </w:rPr>
        <w:t>ReservationStore</w:t>
      </w:r>
      <w:r>
        <w:rPr>
          <w:rFonts w:ascii="宋体;SimSun" w:hAnsi="宋体;SimSun" w:cs="宋体;SimSun" w:hint="eastAsia"/>
        </w:rPr>
        <w:t>处理核心业务；</w:t>
      </w:r>
      <w:r>
        <w:rPr>
          <w:rFonts w:ascii="宋体;SimSun" w:hAnsi="宋体;SimSun" w:cs="宋体;SimSun" w:hint="eastAsia"/>
        </w:rPr>
        <w:t>api.py</w:t>
      </w:r>
      <w:r>
        <w:rPr>
          <w:rFonts w:ascii="宋体;SimSun" w:hAnsi="宋体;SimSun" w:cs="宋体;SimSun" w:hint="eastAsia"/>
        </w:rPr>
        <w:t>注册</w:t>
      </w:r>
      <w:r>
        <w:rPr>
          <w:rFonts w:ascii="宋体;SimSun" w:hAnsi="宋体;SimSun" w:cs="宋体;SimSun" w:hint="eastAsia"/>
        </w:rPr>
        <w:t>Flask</w:t>
      </w:r>
      <w:r>
        <w:rPr>
          <w:rFonts w:ascii="宋体;SimSun" w:hAnsi="宋体;SimSun" w:cs="宋体;SimSun" w:hint="eastAsia"/>
        </w:rPr>
        <w:t>接口并取得服务端权限和资格校验结果；</w:t>
      </w:r>
      <w:r>
        <w:rPr>
          <w:rFonts w:ascii="宋体;SimSun" w:hAnsi="宋体;SimSun" w:cs="宋体;SimSun" w:hint="eastAsia"/>
        </w:rPr>
        <w:t>demo_gui.py</w:t>
      </w:r>
      <w:r>
        <w:rPr>
          <w:rFonts w:ascii="宋体;SimSun" w:hAnsi="宋体;SimSun" w:cs="宋体;SimSun" w:hint="eastAsia"/>
        </w:rPr>
        <w:t>提供学生预约、审批取消、</w:t>
      </w:r>
      <w:r>
        <w:rPr>
          <w:rFonts w:ascii="宋体;SimSun" w:hAnsi="宋体;SimSun" w:cs="宋体;SimSun" w:hint="eastAsia"/>
        </w:rPr>
        <w:t>C</w:t>
      </w:r>
      <w:r>
        <w:rPr>
          <w:rFonts w:ascii="宋体;SimSun" w:hAnsi="宋体;SimSun" w:cs="宋体;SimSun" w:hint="eastAsia"/>
        </w:rPr>
        <w:t>模块联动和规则专项演示。</w:t>
      </w:r>
    </w:p>
    <w:p w:rsidR="006854EC" w:rsidRDefault="004372A9">
      <w:pPr>
        <w:numPr>
          <w:ilvl w:val="0"/>
          <w:numId w:val="2"/>
        </w:numPr>
        <w:rPr>
          <w:rFonts w:ascii="宋体;SimSun" w:hAnsi="宋体;SimSun" w:cs="宋体;SimSun"/>
        </w:rPr>
      </w:pPr>
      <w:r>
        <w:rPr>
          <w:rFonts w:ascii="宋体;SimSun" w:hAnsi="宋体;SimSun" w:cs="宋体;SimSun" w:hint="eastAsia"/>
        </w:rPr>
        <w:t>我还整理了需求、设计、测试和交接材料中属于</w:t>
      </w:r>
      <w:r>
        <w:rPr>
          <w:rFonts w:ascii="宋体;SimSun" w:hAnsi="宋体;SimSun" w:cs="宋体;SimSun" w:hint="eastAsia"/>
        </w:rPr>
        <w:t>B</w:t>
      </w:r>
      <w:r>
        <w:rPr>
          <w:rFonts w:ascii="宋体;SimSun" w:hAnsi="宋体;SimSun" w:cs="宋体;SimSun" w:hint="eastAsia"/>
        </w:rPr>
        <w:t>模块的内容，并给主要函数补充中文注释。这些材料把功能表、接口和代码位置对应起来，检查时可以较快找到某项功能的入口和业务处理位置。</w:t>
      </w:r>
    </w:p>
    <w:p w:rsidR="006854EC" w:rsidRDefault="004372A9">
      <w:pPr>
        <w:rPr>
          <w:rFonts w:ascii="宋体;SimSun" w:hAnsi="宋体;SimSun" w:cs="宋体;SimSun"/>
        </w:rPr>
      </w:pPr>
      <w:r>
        <w:rPr>
          <w:rFonts w:ascii="宋体;SimSun" w:hAnsi="宋体;SimSun" w:cs="宋体;SimSun" w:hint="eastAsia"/>
        </w:rPr>
        <w:t>在数据库和并发处理方面，预约表用</w:t>
      </w:r>
      <w:r>
        <w:rPr>
          <w:rFonts w:ascii="宋体;SimSun" w:hAnsi="宋体;SimSun" w:cs="宋体;SimSun" w:hint="eastAsia"/>
        </w:rPr>
        <w:t>request_id</w:t>
      </w:r>
      <w:r>
        <w:rPr>
          <w:rFonts w:ascii="宋体;SimSun" w:hAnsi="宋体;SimSun" w:cs="宋体;SimSun" w:hint="eastAsia"/>
        </w:rPr>
        <w:t>保存请求唯一编号，并设置唯一约束。创建预约时先按</w:t>
      </w:r>
      <w:r>
        <w:rPr>
          <w:rFonts w:ascii="宋体;SimSun" w:hAnsi="宋体;SimSun" w:cs="宋体;SimSun" w:hint="eastAsia"/>
        </w:rPr>
        <w:t>request_id</w:t>
      </w:r>
      <w:r>
        <w:rPr>
          <w:rFonts w:ascii="宋体;SimSun" w:hAnsi="宋体;SimSun" w:cs="宋体;SimSun" w:hint="eastAsia"/>
        </w:rPr>
        <w:t>查重，再在</w:t>
      </w:r>
      <w:r>
        <w:rPr>
          <w:rFonts w:ascii="宋体;SimSun" w:hAnsi="宋体;SimSun" w:cs="宋体;SimSun" w:hint="eastAsia"/>
        </w:rPr>
        <w:t>BEGIN IMMEDIATE</w:t>
      </w:r>
      <w:r>
        <w:rPr>
          <w:rFonts w:ascii="宋体;SimSun" w:hAnsi="宋体;SimSun" w:cs="宋体;SimSun" w:hint="eastAsia"/>
        </w:rPr>
        <w:t>短事务中检查时间冲突并写入。同一请求重复到达会返回原预约；不同请求同时抢同一时段时，只允许一条有效预约写入。</w:t>
      </w:r>
    </w:p>
    <w:p w:rsidR="006854EC" w:rsidRDefault="004372A9">
      <w:pPr>
        <w:pStyle w:val="2"/>
        <w:rPr>
          <w:rFonts w:ascii="宋体;SimSun" w:eastAsia="宋体;SimSun" w:hAnsi="宋体;SimSun" w:cs="宋体;SimSun"/>
        </w:rPr>
      </w:pPr>
      <w:bookmarkStart w:id="7" w:name="_Toc235387527"/>
      <w:r>
        <w:rPr>
          <w:rFonts w:ascii="宋体;SimSun" w:eastAsia="宋体;SimSun" w:hAnsi="宋体;SimSun" w:cs="宋体;SimSun" w:hint="eastAsia"/>
        </w:rPr>
        <w:t>2.2</w:t>
      </w:r>
      <w:r>
        <w:rPr>
          <w:rFonts w:ascii="宋体;SimSun" w:eastAsia="宋体;SimSun" w:hAnsi="宋体;SimSun" w:cs="宋体;SimSun" w:hint="eastAsia"/>
        </w:rPr>
        <w:t>主要功能及性能</w:t>
      </w:r>
      <w:bookmarkEnd w:id="7"/>
    </w:p>
    <w:p w:rsidR="006854EC" w:rsidRDefault="004372A9">
      <w:pPr>
        <w:rPr>
          <w:rFonts w:ascii="宋体;SimSun" w:hAnsi="宋体;SimSun" w:cs="宋体;SimSun"/>
        </w:rPr>
      </w:pPr>
      <w:r>
        <w:rPr>
          <w:rFonts w:ascii="宋体;SimSun" w:hAnsi="宋体;SimSun" w:cs="宋体;SimSun" w:hint="eastAsia"/>
        </w:rPr>
        <w:t>从需求角度看，</w:t>
      </w:r>
      <w:r>
        <w:rPr>
          <w:rFonts w:ascii="宋体;SimSun" w:hAnsi="宋体;SimSun" w:cs="宋体;SimSun" w:hint="eastAsia"/>
        </w:rPr>
        <w:t>B</w:t>
      </w:r>
      <w:r>
        <w:rPr>
          <w:rFonts w:ascii="宋体;SimSun" w:hAnsi="宋体;SimSun" w:cs="宋体;SimSun" w:hint="eastAsia"/>
        </w:rPr>
        <w:t>模块包含学生提交预约、查询我的预约、按时间段查询、管理员查看待</w:t>
      </w:r>
      <w:r>
        <w:rPr>
          <w:rFonts w:ascii="宋体;SimSun" w:hAnsi="宋体;SimSun" w:cs="宋体;SimSun" w:hint="eastAsia"/>
        </w:rPr>
        <w:lastRenderedPageBreak/>
        <w:t>审批记录、审批通过、驳回和取消等功能。创建预约时会检查开始时间、结束时间、资源状态和学生资格；审批和取消还会检查当前状态及管理员管辖范围。</w:t>
      </w:r>
    </w:p>
    <w:p w:rsidR="006854EC" w:rsidRDefault="004372A9">
      <w:pPr>
        <w:rPr>
          <w:rFonts w:ascii="宋体;SimSun" w:hAnsi="宋体;SimSun" w:cs="宋体;SimSun"/>
        </w:rPr>
      </w:pPr>
      <w:r>
        <w:rPr>
          <w:rFonts w:ascii="宋体;SimSun" w:hAnsi="宋体;SimSun" w:cs="宋体;SimSun" w:hint="eastAsia"/>
        </w:rPr>
        <w:t>B</w:t>
      </w:r>
      <w:r>
        <w:rPr>
          <w:rFonts w:ascii="宋体;SimSun" w:hAnsi="宋体;SimSun" w:cs="宋体;SimSun" w:hint="eastAsia"/>
        </w:rPr>
        <w:t>模块也给</w:t>
      </w:r>
      <w:r>
        <w:rPr>
          <w:rFonts w:ascii="宋体;SimSun" w:hAnsi="宋体;SimSun" w:cs="宋体;SimSun" w:hint="eastAsia"/>
        </w:rPr>
        <w:t>C</w:t>
      </w:r>
      <w:r>
        <w:rPr>
          <w:rFonts w:ascii="宋体;SimSun" w:hAnsi="宋体;SimSun" w:cs="宋体;SimSun" w:hint="eastAsia"/>
        </w:rPr>
        <w:t>模块提供签到后转为使用中、签退后转为已完成、查询设备维修影响、维护取消以及检查学生近期设备关联的方法。与</w:t>
      </w:r>
      <w:r>
        <w:rPr>
          <w:rFonts w:ascii="宋体;SimSun" w:hAnsi="宋体;SimSun" w:cs="宋体;SimSun" w:hint="eastAsia"/>
        </w:rPr>
        <w:t>A</w:t>
      </w:r>
      <w:r>
        <w:rPr>
          <w:rFonts w:ascii="宋体;SimSun" w:hAnsi="宋体;SimSun" w:cs="宋体;SimSun" w:hint="eastAsia"/>
        </w:rPr>
        <w:t>、</w:t>
      </w:r>
      <w:r>
        <w:rPr>
          <w:rFonts w:ascii="宋体;SimSun" w:hAnsi="宋体;SimSun" w:cs="宋体;SimSun" w:hint="eastAsia"/>
        </w:rPr>
        <w:t>C</w:t>
      </w:r>
      <w:r>
        <w:rPr>
          <w:rFonts w:ascii="宋体;SimSun" w:hAnsi="宋体;SimSun" w:cs="宋体;SimSun" w:hint="eastAsia"/>
        </w:rPr>
        <w:t>、</w:t>
      </w:r>
      <w:r>
        <w:rPr>
          <w:rFonts w:ascii="宋体;SimSun" w:hAnsi="宋体;SimSun" w:cs="宋体;SimSun" w:hint="eastAsia"/>
        </w:rPr>
        <w:t>D</w:t>
      </w:r>
      <w:r>
        <w:rPr>
          <w:rFonts w:ascii="宋体;SimSun" w:hAnsi="宋体;SimSun" w:cs="宋体;SimSun" w:hint="eastAsia"/>
        </w:rPr>
        <w:t>模块联调时，当前用户、管理范围、资源是否可约和信用资格都由服务端函数取得，不采用前端传入的结果代替权限判断。</w:t>
      </w:r>
    </w:p>
    <w:p w:rsidR="006854EC" w:rsidRDefault="004372A9">
      <w:pPr>
        <w:rPr>
          <w:rFonts w:ascii="宋体;SimSun" w:hAnsi="宋体;SimSun" w:cs="宋体;SimSun"/>
        </w:rPr>
      </w:pPr>
      <w:r>
        <w:rPr>
          <w:rFonts w:ascii="宋体;SimSun" w:hAnsi="宋体;SimSun" w:cs="宋体;SimSun" w:hint="eastAsia"/>
        </w:rPr>
        <w:t>课程项目的访问量不大，我没有做单独的吞吐量测试，重点验证并发时不会重复占用。在</w:t>
      </w:r>
      <w:r>
        <w:rPr>
          <w:rFonts w:ascii="宋体;SimSun" w:hAnsi="宋体;SimSun" w:cs="宋体;SimSun" w:hint="eastAsia"/>
        </w:rPr>
        <w:t>20</w:t>
      </w:r>
      <w:r>
        <w:rPr>
          <w:rFonts w:ascii="宋体;SimSun" w:hAnsi="宋体;SimSun" w:cs="宋体;SimSun" w:hint="eastAsia"/>
        </w:rPr>
        <w:t>个线程同时抢同一预约时段的测试中，只创建</w:t>
      </w:r>
      <w:r>
        <w:rPr>
          <w:rFonts w:ascii="宋体;SimSun" w:hAnsi="宋体;SimSun" w:cs="宋体;SimSun" w:hint="eastAsia"/>
        </w:rPr>
        <w:t>1</w:t>
      </w:r>
      <w:r>
        <w:rPr>
          <w:rFonts w:ascii="宋体;SimSun" w:hAnsi="宋体;SimSun" w:cs="宋体;SimSun" w:hint="eastAsia"/>
        </w:rPr>
        <w:t>条有效记录，其余请求返回冲突。目前</w:t>
      </w:r>
      <w:r>
        <w:rPr>
          <w:rFonts w:ascii="宋体;SimSun" w:hAnsi="宋体;SimSun" w:cs="宋体;SimSun" w:hint="eastAsia"/>
        </w:rPr>
        <w:t>B</w:t>
      </w:r>
      <w:r>
        <w:rPr>
          <w:rFonts w:ascii="宋体;SimSun" w:hAnsi="宋体;SimSun" w:cs="宋体;SimSun" w:hint="eastAsia"/>
        </w:rPr>
        <w:t>模块共执行</w:t>
      </w:r>
      <w:r>
        <w:rPr>
          <w:rFonts w:ascii="宋体;SimSun" w:hAnsi="宋体;SimSun" w:cs="宋体;SimSun" w:hint="eastAsia"/>
        </w:rPr>
        <w:t>15</w:t>
      </w:r>
      <w:r>
        <w:rPr>
          <w:rFonts w:ascii="宋体;SimSun" w:hAnsi="宋体;SimSun" w:cs="宋体;SimSun" w:hint="eastAsia"/>
        </w:rPr>
        <w:t>项自动化测试，覆盖业务规则、</w:t>
      </w:r>
      <w:r>
        <w:rPr>
          <w:rFonts w:ascii="宋体;SimSun" w:hAnsi="宋体;SimSun" w:cs="宋体;SimSun" w:hint="eastAsia"/>
        </w:rPr>
        <w:t>HTTP</w:t>
      </w:r>
      <w:r>
        <w:rPr>
          <w:rFonts w:ascii="宋体;SimSun" w:hAnsi="宋体;SimSun" w:cs="宋体;SimSun" w:hint="eastAsia"/>
        </w:rPr>
        <w:t>接口、时间筛选和模块联动。</w:t>
      </w:r>
    </w:p>
    <w:p w:rsidR="006854EC" w:rsidRDefault="004372A9">
      <w:pPr>
        <w:pStyle w:val="2"/>
        <w:rPr>
          <w:rFonts w:ascii="宋体;SimSun" w:eastAsia="宋体;SimSun" w:hAnsi="宋体;SimSun" w:cs="宋体;SimSun"/>
        </w:rPr>
      </w:pPr>
      <w:bookmarkStart w:id="8" w:name="_Toc235387528"/>
      <w:r>
        <w:rPr>
          <w:rFonts w:ascii="宋体;SimSun" w:eastAsia="宋体;SimSun" w:hAnsi="宋体;SimSun" w:cs="宋体;SimSun" w:hint="eastAsia"/>
        </w:rPr>
        <w:t>2.3</w:t>
      </w:r>
      <w:r>
        <w:rPr>
          <w:rFonts w:ascii="宋体;SimSun" w:eastAsia="宋体;SimSun" w:hAnsi="宋体;SimSun" w:cs="宋体;SimSun" w:hint="eastAsia"/>
        </w:rPr>
        <w:t>所用工时</w:t>
      </w:r>
      <w:bookmarkEnd w:id="8"/>
    </w:p>
    <w:p w:rsidR="006854EC" w:rsidRDefault="004372A9">
      <w:pPr>
        <w:rPr>
          <w:rFonts w:ascii="宋体;SimSun" w:hAnsi="宋体;SimSun" w:cs="宋体;SimSun"/>
        </w:rPr>
      </w:pPr>
      <w:r>
        <w:rPr>
          <w:rFonts w:ascii="宋体;SimSun" w:hAnsi="宋体;SimSun" w:cs="宋体;SimSun" w:hint="eastAsia"/>
        </w:rPr>
        <w:t>我的工作主要包括</w:t>
      </w:r>
      <w:r>
        <w:rPr>
          <w:rFonts w:ascii="宋体;SimSun" w:hAnsi="宋体;SimSun" w:cs="宋体;SimSun" w:hint="eastAsia"/>
        </w:rPr>
        <w:t>B</w:t>
      </w:r>
      <w:r>
        <w:rPr>
          <w:rFonts w:ascii="宋体;SimSun" w:hAnsi="宋体;SimSun" w:cs="宋体;SimSun" w:hint="eastAsia"/>
        </w:rPr>
        <w:t>模块需求梳理、数据库表设计、接口和业务功能实现、并发与幂等测试、组内联调、代码注释、文档整理和演示程序准备。这部分没有单独做精确的工时台账，开发、调试和文档工作都是随着课程检查进度逐步完成的。</w:t>
      </w:r>
    </w:p>
    <w:p w:rsidR="006854EC" w:rsidRDefault="004372A9">
      <w:pPr>
        <w:pStyle w:val="2"/>
        <w:rPr>
          <w:rFonts w:ascii="宋体;SimSun" w:eastAsia="宋体;SimSun" w:hAnsi="宋体;SimSun" w:cs="宋体;SimSun"/>
        </w:rPr>
      </w:pPr>
      <w:bookmarkStart w:id="9" w:name="_Toc235387529"/>
      <w:r>
        <w:rPr>
          <w:rFonts w:ascii="宋体;SimSun" w:eastAsia="宋体;SimSun" w:hAnsi="宋体;SimSun" w:cs="宋体;SimSun" w:hint="eastAsia"/>
        </w:rPr>
        <w:t>2.4</w:t>
      </w:r>
      <w:r>
        <w:rPr>
          <w:rFonts w:ascii="宋体;SimSun" w:eastAsia="宋体;SimSun" w:hAnsi="宋体;SimSun" w:cs="宋体;SimSun" w:hint="eastAsia"/>
        </w:rPr>
        <w:t>所用机时</w:t>
      </w:r>
      <w:bookmarkEnd w:id="9"/>
    </w:p>
    <w:p w:rsidR="006854EC" w:rsidRDefault="004372A9">
      <w:pPr>
        <w:pStyle w:val="TOC1"/>
        <w:rPr>
          <w:rFonts w:ascii="宋体;SimSun" w:hAnsi="宋体;SimSun" w:cs="宋体;SimSun"/>
        </w:rPr>
      </w:pPr>
      <w:r>
        <w:rPr>
          <w:rFonts w:ascii="宋体;SimSun" w:hAnsi="宋体;SimSun" w:cs="宋体;SimSun" w:hint="eastAsia"/>
        </w:rPr>
        <w:t>开发和测试主要在我的笔记本上完成，使用</w:t>
      </w:r>
      <w:r>
        <w:rPr>
          <w:rFonts w:ascii="宋体;SimSun" w:hAnsi="宋体;SimSun" w:cs="宋体;SimSun" w:hint="eastAsia"/>
        </w:rPr>
        <w:t>Python</w:t>
      </w:r>
      <w:r>
        <w:rPr>
          <w:rFonts w:ascii="宋体;SimSun" w:hAnsi="宋体;SimSun" w:cs="宋体;SimSun" w:hint="eastAsia"/>
        </w:rPr>
        <w:t>虚拟环境、</w:t>
      </w:r>
      <w:r>
        <w:rPr>
          <w:rFonts w:ascii="宋体;SimSun" w:hAnsi="宋体;SimSun" w:cs="宋体;SimSun" w:hint="eastAsia"/>
        </w:rPr>
        <w:t>Flask</w:t>
      </w:r>
      <w:r>
        <w:rPr>
          <w:rFonts w:ascii="宋体;SimSun" w:hAnsi="宋体;SimSun" w:cs="宋体;SimSun" w:hint="eastAsia"/>
        </w:rPr>
        <w:t>、</w:t>
      </w:r>
      <w:r>
        <w:rPr>
          <w:rFonts w:ascii="宋体;SimSun" w:hAnsi="宋体;SimSun" w:cs="宋体;SimSun" w:hint="eastAsia"/>
        </w:rPr>
        <w:t>SQLite</w:t>
      </w:r>
      <w:r>
        <w:rPr>
          <w:rFonts w:ascii="宋体;SimSun" w:hAnsi="宋体;SimSun" w:cs="宋体;SimSun" w:hint="eastAsia"/>
        </w:rPr>
        <w:t>和</w:t>
      </w:r>
      <w:r>
        <w:rPr>
          <w:rFonts w:ascii="宋体;SimSun" w:hAnsi="宋体;SimSun" w:cs="宋体;SimSun" w:hint="eastAsia"/>
        </w:rPr>
        <w:t>Tkinter</w:t>
      </w:r>
      <w:r>
        <w:rPr>
          <w:rFonts w:ascii="宋体;SimSun" w:hAnsi="宋体;SimSun" w:cs="宋体;SimSun" w:hint="eastAsia"/>
        </w:rPr>
        <w:t>运行。本地</w:t>
      </w:r>
      <w:r>
        <w:rPr>
          <w:rFonts w:ascii="宋体;SimSun" w:hAnsi="宋体;SimSun" w:cs="宋体;SimSun" w:hint="eastAsia"/>
        </w:rPr>
        <w:t>Mini Demo</w:t>
      </w:r>
      <w:r>
        <w:rPr>
          <w:rFonts w:ascii="宋体;SimSun" w:hAnsi="宋体;SimSun" w:cs="宋体;SimSun" w:hint="eastAsia"/>
        </w:rPr>
        <w:t>使用独立的演示数据库，可以直接展示预约提交、审批取消、冲突、幂等和并发抢约；小组统一程序部署在服务器后，也通过相同接口完成联调检查。</w:t>
      </w:r>
    </w:p>
    <w:p w:rsidR="006854EC" w:rsidRDefault="004372A9">
      <w:pPr>
        <w:pStyle w:val="2"/>
        <w:rPr>
          <w:rFonts w:ascii="宋体;SimSun" w:eastAsia="宋体;SimSun" w:hAnsi="宋体;SimSun" w:cs="宋体;SimSun"/>
        </w:rPr>
      </w:pPr>
      <w:bookmarkStart w:id="10" w:name="_Toc235387530"/>
      <w:r>
        <w:rPr>
          <w:rFonts w:ascii="宋体;SimSun" w:eastAsia="宋体;SimSun" w:hAnsi="宋体;SimSun" w:cs="宋体;SimSun" w:hint="eastAsia"/>
        </w:rPr>
        <w:t>2.5</w:t>
      </w:r>
      <w:r>
        <w:rPr>
          <w:rFonts w:ascii="宋体;SimSun" w:eastAsia="宋体;SimSun" w:hAnsi="宋体;SimSun" w:cs="宋体;SimSun" w:hint="eastAsia"/>
        </w:rPr>
        <w:t>进度</w:t>
      </w:r>
      <w:bookmarkEnd w:id="10"/>
    </w:p>
    <w:p w:rsidR="006854EC" w:rsidRDefault="004372A9">
      <w:pPr>
        <w:rPr>
          <w:rFonts w:ascii="宋体;SimSun" w:hAnsi="宋体;SimSun" w:cs="宋体;SimSun"/>
        </w:rPr>
      </w:pPr>
      <w:r>
        <w:rPr>
          <w:rFonts w:ascii="宋体;SimSun" w:hAnsi="宋体;SimSun" w:cs="宋体;SimSun" w:hint="eastAsia"/>
        </w:rPr>
        <w:t>我的工作大致按需求确认、数据表和接口设计、核心功能编码、自动化测试、组内联调和演示准备几个阶段推进。后期根据检查意见补充了时间段查询、</w:t>
      </w:r>
      <w:r>
        <w:rPr>
          <w:rFonts w:ascii="宋体;SimSun" w:hAnsi="宋体;SimSun" w:cs="宋体;SimSun" w:hint="eastAsia"/>
        </w:rPr>
        <w:t>C</w:t>
      </w:r>
      <w:r>
        <w:rPr>
          <w:rFonts w:ascii="宋体;SimSun" w:hAnsi="宋体;SimSun" w:cs="宋体;SimSun" w:hint="eastAsia"/>
        </w:rPr>
        <w:t>模块联动方法、中文代码注释和</w:t>
      </w:r>
      <w:r>
        <w:rPr>
          <w:rFonts w:ascii="宋体;SimSun" w:hAnsi="宋体;SimSun" w:cs="宋体;SimSun" w:hint="eastAsia"/>
        </w:rPr>
        <w:t>Mini Demo</w:t>
      </w:r>
      <w:r>
        <w:rPr>
          <w:rFonts w:ascii="宋体;SimSun" w:hAnsi="宋体;SimSun" w:cs="宋体;SimSun" w:hint="eastAsia"/>
        </w:rPr>
        <w:t>，使功能能够单独检查，也能接入小组统一入口。</w:t>
      </w:r>
    </w:p>
    <w:p w:rsidR="006854EC" w:rsidRDefault="004372A9">
      <w:pPr>
        <w:pStyle w:val="2"/>
        <w:rPr>
          <w:rFonts w:ascii="宋体;SimSun" w:eastAsia="宋体;SimSun" w:hAnsi="宋体;SimSun" w:cs="宋体;SimSun"/>
        </w:rPr>
      </w:pPr>
      <w:bookmarkStart w:id="11" w:name="_Toc235387531"/>
      <w:r>
        <w:rPr>
          <w:rFonts w:ascii="宋体;SimSun" w:eastAsia="宋体;SimSun" w:hAnsi="宋体;SimSun" w:cs="宋体;SimSun" w:hint="eastAsia"/>
        </w:rPr>
        <w:t>2.6</w:t>
      </w:r>
      <w:r>
        <w:rPr>
          <w:rFonts w:ascii="宋体;SimSun" w:eastAsia="宋体;SimSun" w:hAnsi="宋体;SimSun" w:cs="宋体;SimSun" w:hint="eastAsia"/>
        </w:rPr>
        <w:t>费用</w:t>
      </w:r>
      <w:bookmarkEnd w:id="11"/>
    </w:p>
    <w:p w:rsidR="006854EC" w:rsidRDefault="004372A9">
      <w:pPr>
        <w:rPr>
          <w:rFonts w:ascii="宋体;SimSun" w:hAnsi="宋体;SimSun" w:cs="宋体;SimSun"/>
        </w:rPr>
      </w:pPr>
      <w:r>
        <w:rPr>
          <w:rFonts w:ascii="宋体;SimSun" w:hAnsi="宋体;SimSun" w:cs="宋体;SimSun" w:hint="eastAsia"/>
        </w:rPr>
        <w:t>本模块无额外软件采购，使用现有电脑、</w:t>
      </w:r>
      <w:r>
        <w:rPr>
          <w:rFonts w:ascii="宋体;SimSun" w:hAnsi="宋体;SimSun" w:cs="宋体;SimSun" w:hint="eastAsia"/>
        </w:rPr>
        <w:t>Python</w:t>
      </w:r>
      <w:r>
        <w:rPr>
          <w:rFonts w:ascii="宋体;SimSun" w:hAnsi="宋体;SimSun" w:cs="宋体;SimSun" w:hint="eastAsia"/>
        </w:rPr>
        <w:t>运行环境、开源软件和小组服务器完成开发、测试与部署。</w:t>
      </w:r>
    </w:p>
    <w:p w:rsidR="006854EC" w:rsidRDefault="004372A9">
      <w:pPr>
        <w:pStyle w:val="1"/>
        <w:rPr>
          <w:rFonts w:ascii="宋体;SimSun" w:hAnsi="宋体;SimSun" w:cs="宋体;SimSun"/>
        </w:rPr>
      </w:pPr>
      <w:bookmarkStart w:id="12" w:name="_Toc235387532"/>
      <w:r>
        <w:rPr>
          <w:rFonts w:ascii="宋体;SimSun" w:hAnsi="宋体;SimSun" w:cs="宋体;SimSun" w:hint="eastAsia"/>
        </w:rPr>
        <w:t>3</w:t>
      </w:r>
      <w:r>
        <w:rPr>
          <w:rFonts w:ascii="宋体;SimSun" w:hAnsi="宋体;SimSun" w:cs="宋体;SimSun" w:hint="eastAsia"/>
        </w:rPr>
        <w:t>．评价</w:t>
      </w:r>
      <w:bookmarkEnd w:id="12"/>
    </w:p>
    <w:p w:rsidR="006854EC" w:rsidRDefault="004372A9">
      <w:pPr>
        <w:pStyle w:val="2"/>
        <w:rPr>
          <w:rFonts w:ascii="宋体;SimSun" w:eastAsia="宋体;SimSun" w:hAnsi="宋体;SimSun" w:cs="宋体;SimSun"/>
        </w:rPr>
      </w:pPr>
      <w:bookmarkStart w:id="13" w:name="_Toc235387533"/>
      <w:r>
        <w:rPr>
          <w:rFonts w:ascii="宋体;SimSun" w:eastAsia="宋体;SimSun" w:hAnsi="宋体;SimSun" w:cs="宋体;SimSun" w:hint="eastAsia"/>
        </w:rPr>
        <w:t>3.1</w:t>
      </w:r>
      <w:r>
        <w:rPr>
          <w:rFonts w:ascii="宋体;SimSun" w:eastAsia="宋体;SimSun" w:hAnsi="宋体;SimSun" w:cs="宋体;SimSun" w:hint="eastAsia"/>
        </w:rPr>
        <w:t>生产率评价</w:t>
      </w:r>
      <w:bookmarkEnd w:id="13"/>
    </w:p>
    <w:p w:rsidR="006854EC" w:rsidRDefault="004372A9">
      <w:pPr>
        <w:rPr>
          <w:rFonts w:ascii="宋体;SimSun" w:hAnsi="宋体;SimSun" w:cs="宋体;SimSun"/>
        </w:rPr>
      </w:pPr>
      <w:r>
        <w:rPr>
          <w:rFonts w:ascii="宋体;SimSun" w:hAnsi="宋体;SimSun" w:cs="宋体;SimSun" w:hint="eastAsia"/>
        </w:rPr>
        <w:t>从目前结果看，</w:t>
      </w:r>
      <w:r>
        <w:rPr>
          <w:rFonts w:ascii="宋体;SimSun" w:hAnsi="宋体;SimSun" w:cs="宋体;SimSun" w:hint="eastAsia"/>
        </w:rPr>
        <w:t>B</w:t>
      </w:r>
      <w:r>
        <w:rPr>
          <w:rFonts w:ascii="宋体;SimSun" w:hAnsi="宋体;SimSun" w:cs="宋体;SimSun" w:hint="eastAsia"/>
        </w:rPr>
        <w:t>模块已经能把预约申请、冲突检查、管理员审批、现场使用和结束取消等状态串起来。代码按数据库脚本、接口层和业务层分开后，功能位置比较清楚；配合</w:t>
      </w:r>
      <w:r>
        <w:rPr>
          <w:rFonts w:ascii="宋体;SimSun" w:hAnsi="宋体;SimSun" w:cs="宋体;SimSun" w:hint="eastAsia"/>
        </w:rPr>
        <w:t>Mini Demo</w:t>
      </w:r>
      <w:r>
        <w:rPr>
          <w:rFonts w:ascii="宋体;SimSun" w:hAnsi="宋体;SimSun" w:cs="宋体;SimSun" w:hint="eastAsia"/>
        </w:rPr>
        <w:t>和函数注释，检查某项规则或修改具体值时也更容易定位。</w:t>
      </w:r>
    </w:p>
    <w:p w:rsidR="006854EC" w:rsidRDefault="004372A9">
      <w:pPr>
        <w:pStyle w:val="2"/>
        <w:rPr>
          <w:rFonts w:ascii="宋体;SimSun" w:eastAsia="宋体;SimSun" w:hAnsi="宋体;SimSun" w:cs="宋体;SimSun"/>
        </w:rPr>
      </w:pPr>
      <w:bookmarkStart w:id="14" w:name="_Toc235387534"/>
      <w:r>
        <w:rPr>
          <w:rFonts w:ascii="宋体;SimSun" w:eastAsia="宋体;SimSun" w:hAnsi="宋体;SimSun" w:cs="宋体;SimSun" w:hint="eastAsia"/>
        </w:rPr>
        <w:lastRenderedPageBreak/>
        <w:t>3.2</w:t>
      </w:r>
      <w:r>
        <w:rPr>
          <w:rFonts w:ascii="宋体;SimSun" w:eastAsia="宋体;SimSun" w:hAnsi="宋体;SimSun" w:cs="宋体;SimSun" w:hint="eastAsia"/>
        </w:rPr>
        <w:t>技术方案评价</w:t>
      </w:r>
      <w:bookmarkEnd w:id="14"/>
    </w:p>
    <w:p w:rsidR="006854EC" w:rsidRDefault="004372A9">
      <w:pPr>
        <w:rPr>
          <w:rFonts w:ascii="宋体;SimSun" w:hAnsi="宋体;SimSun" w:cs="宋体;SimSun"/>
        </w:rPr>
      </w:pPr>
      <w:r>
        <w:rPr>
          <w:rFonts w:ascii="宋体;SimSun" w:hAnsi="宋体;SimSun" w:cs="宋体;SimSun" w:hint="eastAsia"/>
        </w:rPr>
        <w:t>实现时，我把</w:t>
      </w:r>
      <w:r>
        <w:rPr>
          <w:rFonts w:ascii="宋体;SimSun" w:hAnsi="宋体;SimSun" w:cs="宋体;SimSun" w:hint="eastAsia"/>
        </w:rPr>
        <w:t>api.py</w:t>
      </w:r>
      <w:r>
        <w:rPr>
          <w:rFonts w:ascii="宋体;SimSun" w:hAnsi="宋体;SimSun" w:cs="宋体;SimSun" w:hint="eastAsia"/>
        </w:rPr>
        <w:t>作为</w:t>
      </w:r>
      <w:r>
        <w:rPr>
          <w:rFonts w:ascii="宋体;SimSun" w:hAnsi="宋体;SimSun" w:cs="宋体;SimSun" w:hint="eastAsia"/>
        </w:rPr>
        <w:t>HTTP</w:t>
      </w:r>
      <w:r>
        <w:rPr>
          <w:rFonts w:ascii="宋体;SimSun" w:hAnsi="宋体;SimSun" w:cs="宋体;SimSun" w:hint="eastAsia"/>
        </w:rPr>
        <w:t>入口，把主要业务规则放在</w:t>
      </w:r>
      <w:r>
        <w:rPr>
          <w:rFonts w:ascii="宋体;SimSun" w:hAnsi="宋体;SimSun" w:cs="宋体;SimSun" w:hint="eastAsia"/>
        </w:rPr>
        <w:t>service.py</w:t>
      </w:r>
      <w:r>
        <w:rPr>
          <w:rFonts w:ascii="宋体;SimSun" w:hAnsi="宋体;SimSun" w:cs="宋体;SimSun" w:hint="eastAsia"/>
        </w:rPr>
        <w:t>的</w:t>
      </w:r>
      <w:r>
        <w:rPr>
          <w:rFonts w:ascii="宋体;SimSun" w:hAnsi="宋体;SimSun" w:cs="宋体;SimSun" w:hint="eastAsia"/>
        </w:rPr>
        <w:t>ReservationStore</w:t>
      </w:r>
      <w:r>
        <w:rPr>
          <w:rFonts w:ascii="宋体;SimSun" w:hAnsi="宋体;SimSun" w:cs="宋体;SimSun" w:hint="eastAsia"/>
        </w:rPr>
        <w:t>中，数据库结构单独写在</w:t>
      </w:r>
      <w:r>
        <w:rPr>
          <w:rFonts w:ascii="宋体;SimSun" w:hAnsi="宋体;SimSun" w:cs="宋体;SimSun" w:hint="eastAsia"/>
        </w:rPr>
        <w:t>schema.sql</w:t>
      </w:r>
      <w:r>
        <w:rPr>
          <w:rFonts w:ascii="宋体;SimSun" w:hAnsi="宋体;SimSun" w:cs="宋体;SimSun" w:hint="eastAsia"/>
        </w:rPr>
        <w:t>里。预约冲突采用半开时间区间判断，相邻时段允许预约；</w:t>
      </w:r>
      <w:r>
        <w:rPr>
          <w:rFonts w:ascii="宋体;SimSun" w:hAnsi="宋体;SimSun" w:cs="宋体;SimSun" w:hint="eastAsia"/>
        </w:rPr>
        <w:t>request_id</w:t>
      </w:r>
      <w:r>
        <w:rPr>
          <w:rFonts w:ascii="宋体;SimSun" w:hAnsi="宋体;SimSun" w:cs="宋体;SimSun" w:hint="eastAsia"/>
        </w:rPr>
        <w:t>唯一约束和短事务分别处理重复点击与并发抢约。当前</w:t>
      </w:r>
      <w:r>
        <w:rPr>
          <w:rFonts w:ascii="宋体;SimSun" w:hAnsi="宋体;SimSun" w:cs="宋体;SimSun" w:hint="eastAsia"/>
        </w:rPr>
        <w:t>SQLite</w:t>
      </w:r>
      <w:r>
        <w:rPr>
          <w:rFonts w:ascii="宋体;SimSun" w:hAnsi="宋体;SimSun" w:cs="宋体;SimSun" w:hint="eastAsia"/>
        </w:rPr>
        <w:t>方案适合课程规模的单机部署，后续若改用</w:t>
      </w:r>
      <w:r>
        <w:rPr>
          <w:rFonts w:ascii="宋体;SimSun" w:hAnsi="宋体;SimSun" w:cs="宋体;SimSun" w:hint="eastAsia"/>
        </w:rPr>
        <w:t>MySQL</w:t>
      </w:r>
      <w:r>
        <w:rPr>
          <w:rFonts w:ascii="宋体;SimSun" w:hAnsi="宋体;SimSun" w:cs="宋体;SimSun" w:hint="eastAsia"/>
        </w:rPr>
        <w:t>或</w:t>
      </w:r>
      <w:r>
        <w:rPr>
          <w:rFonts w:ascii="宋体;SimSun" w:hAnsi="宋体;SimSun" w:cs="宋体;SimSun" w:hint="eastAsia"/>
        </w:rPr>
        <w:t>PostgreSQL</w:t>
      </w:r>
      <w:r>
        <w:rPr>
          <w:rFonts w:ascii="宋体;SimSun" w:hAnsi="宋体;SimSun" w:cs="宋体;SimSun" w:hint="eastAsia"/>
        </w:rPr>
        <w:t>，业务接口可以继续保留。</w:t>
      </w:r>
    </w:p>
    <w:p w:rsidR="006854EC" w:rsidRDefault="004372A9">
      <w:pPr>
        <w:pStyle w:val="2"/>
        <w:rPr>
          <w:rFonts w:ascii="宋体;SimSun" w:eastAsia="宋体;SimSun" w:hAnsi="宋体;SimSun" w:cs="宋体;SimSun"/>
        </w:rPr>
      </w:pPr>
      <w:bookmarkStart w:id="15" w:name="_Toc235387535"/>
      <w:r>
        <w:rPr>
          <w:rFonts w:ascii="宋体;SimSun" w:eastAsia="宋体;SimSun" w:hAnsi="宋体;SimSun" w:cs="宋体;SimSun" w:hint="eastAsia"/>
        </w:rPr>
        <w:t>3.3</w:t>
      </w:r>
      <w:r>
        <w:rPr>
          <w:rFonts w:ascii="宋体;SimSun" w:eastAsia="宋体;SimSun" w:hAnsi="宋体;SimSun" w:cs="宋体;SimSun" w:hint="eastAsia"/>
        </w:rPr>
        <w:t>产品质量评价</w:t>
      </w:r>
      <w:bookmarkEnd w:id="15"/>
    </w:p>
    <w:p w:rsidR="006854EC" w:rsidRDefault="004372A9">
      <w:pPr>
        <w:rPr>
          <w:rFonts w:ascii="宋体;SimSun" w:hAnsi="宋体;SimSun" w:cs="宋体;SimSun"/>
        </w:rPr>
      </w:pPr>
      <w:r>
        <w:rPr>
          <w:rFonts w:ascii="宋体;SimSun" w:hAnsi="宋体;SimSun" w:cs="宋体;SimSun" w:hint="eastAsia"/>
        </w:rPr>
        <w:t>我针对幂等提交、重叠时间冲突、相邻时段、</w:t>
      </w:r>
      <w:r>
        <w:rPr>
          <w:rFonts w:ascii="宋体;SimSun" w:hAnsi="宋体;SimSun" w:cs="宋体;SimSun" w:hint="eastAsia"/>
        </w:rPr>
        <w:t>20</w:t>
      </w:r>
      <w:r>
        <w:rPr>
          <w:rFonts w:ascii="宋体;SimSun" w:hAnsi="宋体;SimSun" w:cs="宋体;SimSun" w:hint="eastAsia"/>
        </w:rPr>
        <w:t>路并发抢约、审批权限、临期取消、完成后禁止取消、时间段查询和</w:t>
      </w:r>
      <w:r>
        <w:rPr>
          <w:rFonts w:ascii="宋体;SimSun" w:hAnsi="宋体;SimSun" w:cs="宋体;SimSun" w:hint="eastAsia"/>
        </w:rPr>
        <w:t>C</w:t>
      </w:r>
      <w:r>
        <w:rPr>
          <w:rFonts w:ascii="宋体;SimSun" w:hAnsi="宋体;SimSun" w:cs="宋体;SimSun" w:hint="eastAsia"/>
        </w:rPr>
        <w:t>模块联动编写并执行了测试。测试结果共</w:t>
      </w:r>
      <w:r>
        <w:rPr>
          <w:rFonts w:ascii="宋体;SimSun" w:hAnsi="宋体;SimSun" w:cs="宋体;SimSun" w:hint="eastAsia"/>
        </w:rPr>
        <w:t>15</w:t>
      </w:r>
      <w:r>
        <w:rPr>
          <w:rFonts w:ascii="宋体;SimSun" w:hAnsi="宋体;SimSun" w:cs="宋体;SimSun" w:hint="eastAsia"/>
        </w:rPr>
        <w:t>项全部通过；</w:t>
      </w:r>
      <w:r>
        <w:rPr>
          <w:rFonts w:ascii="宋体;SimSun" w:hAnsi="宋体;SimSun" w:cs="宋体;SimSun" w:hint="eastAsia"/>
        </w:rPr>
        <w:t>Mini Demo</w:t>
      </w:r>
      <w:r>
        <w:rPr>
          <w:rFonts w:ascii="宋体;SimSun" w:hAnsi="宋体;SimSun" w:cs="宋体;SimSun" w:hint="eastAsia"/>
        </w:rPr>
        <w:t>也提供无界面自检，用于确认演示数据库、接口注册和主要状态流转能够正常运行。</w:t>
      </w:r>
    </w:p>
    <w:p w:rsidR="006854EC" w:rsidRDefault="004372A9">
      <w:pPr>
        <w:pStyle w:val="1"/>
        <w:rPr>
          <w:rFonts w:ascii="宋体;SimSun" w:hAnsi="宋体;SimSun" w:cs="宋体;SimSun"/>
        </w:rPr>
      </w:pPr>
      <w:bookmarkStart w:id="16" w:name="_Toc235387536"/>
      <w:r>
        <w:rPr>
          <w:rFonts w:ascii="宋体;SimSun" w:hAnsi="宋体;SimSun" w:cs="宋体;SimSun" w:hint="eastAsia"/>
        </w:rPr>
        <w:t>4</w:t>
      </w:r>
      <w:r>
        <w:rPr>
          <w:rFonts w:ascii="宋体;SimSun" w:hAnsi="宋体;SimSun" w:cs="宋体;SimSun" w:hint="eastAsia"/>
        </w:rPr>
        <w:t>．经验与教训</w:t>
      </w:r>
      <w:bookmarkEnd w:id="16"/>
    </w:p>
    <w:p w:rsidR="006854EC" w:rsidRDefault="004372A9">
      <w:pPr>
        <w:rPr>
          <w:rFonts w:ascii="宋体;SimSun" w:hAnsi="宋体;SimSun" w:cs="宋体;SimSun"/>
        </w:rPr>
      </w:pPr>
      <w:r>
        <w:rPr>
          <w:rFonts w:ascii="宋体;SimSun" w:hAnsi="宋体;SimSun" w:cs="宋体;SimSun" w:hint="eastAsia"/>
        </w:rPr>
        <w:t>这次课程设计让我更直观地理解了预约功能不只是把一条记录写进数据库。一次申请还涉及权限、信用资格、设备状态、时间边界、审批状态和取消原因。以并发抢约为例，如果冲突检查和写入分开执行，两个请求都可能先判断为可约，再同时写入，界面看起来正常，数据库里却已经产生了重复占用。</w:t>
      </w:r>
    </w:p>
    <w:p w:rsidR="006854EC" w:rsidRDefault="004372A9">
      <w:pPr>
        <w:rPr>
          <w:rFonts w:ascii="宋体;SimSun" w:hAnsi="宋体;SimSun" w:cs="宋体;SimSun"/>
        </w:rPr>
      </w:pPr>
      <w:r>
        <w:rPr>
          <w:rFonts w:ascii="宋体;SimSun" w:hAnsi="宋体;SimSun" w:cs="宋体;SimSun" w:hint="eastAsia"/>
        </w:rPr>
        <w:t>开发前期我更关注学生能否提交预约、管理员能否审批，对重复请求、并发写入和模块之间由谁负责判断考虑得不够细。随着需求文档修改和联调推进，我逐步把权限、资源、信用和预约本身的职责分开，也体会到接口约定、状态边界和自动化测试应当在编码时一起确定，不能等功能合并后再补。</w:t>
      </w:r>
    </w:p>
    <w:sectPr w:rsidR="006854EC">
      <w:headerReference w:type="default" r:id="rId7"/>
      <w:footerReference w:type="default" r:id="rId8"/>
      <w:pgSz w:w="11906" w:h="16838"/>
      <w:pgMar w:top="1440" w:right="1800" w:bottom="1440" w:left="1800"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372A9" w:rsidRDefault="004372A9">
      <w:r>
        <w:separator/>
      </w:r>
    </w:p>
  </w:endnote>
  <w:endnote w:type="continuationSeparator" w:id="0">
    <w:p w:rsidR="004372A9" w:rsidRDefault="004372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86"/>
    <w:family w:val="roman"/>
    <w:pitch w:val="variable"/>
  </w:font>
  <w:font w:name="宋体">
    <w:altName w:val="SimSun"/>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宋体;SimSun">
    <w:altName w:val="宋体"/>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黑体;SimHei">
    <w:panose1 w:val="00000000000000000000"/>
    <w:charset w:val="86"/>
    <w:family w:val="roman"/>
    <w:notTrueType/>
    <w:pitch w:val="default"/>
  </w:font>
  <w:font w:name="Wingdings">
    <w:panose1 w:val="05000000000000000000"/>
    <w:charset w:val="02"/>
    <w:family w:val="auto"/>
    <w:pitch w:val="variable"/>
    <w:sig w:usb0="00000000" w:usb1="10000000" w:usb2="00000000" w:usb3="00000000" w:csb0="80000000" w:csb1="00000000"/>
  </w:font>
  <w:font w:name="Liberation Sans">
    <w:altName w:val="Arial"/>
    <w:charset w:val="86"/>
    <w:family w:val="swiss"/>
    <w:pitch w:val="variable"/>
  </w:font>
  <w:font w:name="Noto Sans SC">
    <w:panose1 w:val="020B0200000000000000"/>
    <w:charset w:val="86"/>
    <w:family w:val="swiss"/>
    <w:pitch w:val="variable"/>
    <w:sig w:usb0="20000287" w:usb1="2ADF3C1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854EC" w:rsidRDefault="006854EC">
    <w:pPr>
      <w:pStyle w:val="ac"/>
      <w:jc w:val="both"/>
    </w:pPr>
  </w:p>
  <w:p w:rsidR="006854EC" w:rsidRDefault="006854E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372A9" w:rsidRDefault="004372A9">
      <w:r>
        <w:separator/>
      </w:r>
    </w:p>
  </w:footnote>
  <w:footnote w:type="continuationSeparator" w:id="0">
    <w:p w:rsidR="004372A9" w:rsidRDefault="004372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854EC" w:rsidRDefault="004372A9">
    <w:pPr>
      <w:pStyle w:val="ab"/>
      <w:jc w:val="both"/>
    </w:pPr>
    <w:r>
      <w:rPr>
        <w:rFonts w:hint="eastAsia"/>
      </w:rPr>
      <w:t>十、项目开发总结报告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5F4E16"/>
    <w:multiLevelType w:val="multilevel"/>
    <w:tmpl w:val="C62C38AC"/>
    <w:lvl w:ilvl="0">
      <w:start w:val="1"/>
      <w:numFmt w:val="lowerLetter"/>
      <w:lvlText w:val="%1."/>
      <w:lvlJc w:val="left"/>
      <w:pPr>
        <w:tabs>
          <w:tab w:val="num" w:pos="360"/>
        </w:tabs>
        <w:ind w:left="360" w:hanging="360"/>
      </w:pPr>
      <w:rPr>
        <w:rFonts w:hint="eastAsi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5B7448D5"/>
    <w:multiLevelType w:val="multilevel"/>
    <w:tmpl w:val="8C9817AC"/>
    <w:lvl w:ilvl="0">
      <w:start w:val="1"/>
      <w:numFmt w:val="lowerLetter"/>
      <w:lvlText w:val="%1."/>
      <w:lvlJc w:val="left"/>
      <w:pPr>
        <w:tabs>
          <w:tab w:val="num" w:pos="360"/>
        </w:tabs>
        <w:ind w:left="357" w:hanging="357"/>
      </w:pPr>
      <w:rPr>
        <w:rFonts w:hint="eastAsi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70C21AB7"/>
    <w:multiLevelType w:val="multilevel"/>
    <w:tmpl w:val="36B2A542"/>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465539189">
    <w:abstractNumId w:val="2"/>
  </w:num>
  <w:num w:numId="2" w16cid:durableId="195430152">
    <w:abstractNumId w:val="1"/>
  </w:num>
  <w:num w:numId="3" w16cid:durableId="1973826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bordersDoNotSurroundHeader/>
  <w:bordersDoNotSurroundFooter/>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854EC"/>
    <w:rsid w:val="004372A9"/>
    <w:rsid w:val="006854EC"/>
    <w:rsid w:val="00F112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FB31CDB-E154-4169-A376-3CB67DA2F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宋体" w:hAnsi="Liberation Serif" w:cs="Lucida San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SimSun" w:hAnsi="Times New Roman" w:cs="Times New Roman"/>
      <w:kern w:val="2"/>
      <w:sz w:val="21"/>
      <w:szCs w:val="24"/>
    </w:rPr>
  </w:style>
  <w:style w:type="paragraph" w:styleId="1">
    <w:name w:val="heading 1"/>
    <w:basedOn w:val="a"/>
    <w:next w:val="a"/>
    <w:uiPriority w:val="9"/>
    <w:qFormat/>
    <w:pPr>
      <w:keepNext/>
      <w:keepLines/>
      <w:numPr>
        <w:numId w:val="1"/>
      </w:numPr>
      <w:spacing w:before="340" w:after="330" w:line="576" w:lineRule="auto"/>
      <w:outlineLvl w:val="0"/>
    </w:pPr>
    <w:rPr>
      <w:b/>
      <w:bCs/>
      <w:sz w:val="44"/>
      <w:szCs w:val="44"/>
    </w:rPr>
  </w:style>
  <w:style w:type="paragraph" w:styleId="2">
    <w:name w:val="heading 2"/>
    <w:basedOn w:val="a"/>
    <w:next w:val="a"/>
    <w:uiPriority w:val="9"/>
    <w:unhideWhenUsed/>
    <w:qFormat/>
    <w:pPr>
      <w:keepNext/>
      <w:keepLines/>
      <w:numPr>
        <w:ilvl w:val="1"/>
        <w:numId w:val="1"/>
      </w:numPr>
      <w:spacing w:before="260" w:after="260" w:line="415" w:lineRule="auto"/>
      <w:outlineLvl w:val="1"/>
    </w:pPr>
    <w:rPr>
      <w:rFonts w:ascii="Arial" w:eastAsia="黑体;SimHei" w:hAnsi="Arial" w:cs="Arial"/>
      <w:b/>
      <w:bCs/>
      <w:sz w:val="32"/>
      <w:szCs w:val="32"/>
    </w:rPr>
  </w:style>
  <w:style w:type="paragraph" w:styleId="3">
    <w:name w:val="heading 3"/>
    <w:basedOn w:val="a"/>
    <w:next w:val="a"/>
    <w:uiPriority w:val="9"/>
    <w:semiHidden/>
    <w:unhideWhenUsed/>
    <w:qFormat/>
    <w:pPr>
      <w:keepNext/>
      <w:keepLines/>
      <w:numPr>
        <w:ilvl w:val="2"/>
        <w:numId w:val="1"/>
      </w:numPr>
      <w:spacing w:before="260" w:after="260" w:line="415"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rPr>
      <w:rFonts w:hint="eastAsia"/>
    </w:rPr>
  </w:style>
  <w:style w:type="character" w:customStyle="1" w:styleId="WW8Num2z0">
    <w:name w:val="WW8Num2z0"/>
    <w:qFormat/>
    <w:rPr>
      <w:rFonts w:hint="eastAsia"/>
    </w:rPr>
  </w:style>
  <w:style w:type="character" w:customStyle="1" w:styleId="WW8Num3z0">
    <w:name w:val="WW8Num3z0"/>
    <w:qFormat/>
    <w:rPr>
      <w:rFonts w:hint="eastAsia"/>
    </w:rPr>
  </w:style>
  <w:style w:type="character" w:customStyle="1" w:styleId="WW8Num4z0">
    <w:name w:val="WW8Num4z0"/>
    <w:qFormat/>
    <w:rPr>
      <w:rFonts w:ascii="宋体;SimSun" w:eastAsia="宋体;SimSun" w:hAnsi="宋体;SimSun" w:cs="Times New Roman" w:hint="eastAsia"/>
    </w:rPr>
  </w:style>
  <w:style w:type="character" w:customStyle="1" w:styleId="WW8Num4z1">
    <w:name w:val="WW8Num4z1"/>
    <w:qFormat/>
    <w:rPr>
      <w:rFonts w:ascii="Wingdings" w:hAnsi="Wingdings" w:cs="Wingdings"/>
    </w:rPr>
  </w:style>
  <w:style w:type="character" w:customStyle="1" w:styleId="WW8Num5z0">
    <w:name w:val="WW8Num5z0"/>
    <w:qFormat/>
    <w:rPr>
      <w:rFonts w:hint="eastAsia"/>
    </w:rPr>
  </w:style>
  <w:style w:type="character" w:customStyle="1" w:styleId="WW8Num6z0">
    <w:name w:val="WW8Num6z0"/>
    <w:qFormat/>
    <w:rPr>
      <w:rFonts w:hint="eastAsia"/>
    </w:rPr>
  </w:style>
  <w:style w:type="character" w:customStyle="1" w:styleId="WW8Num7z0">
    <w:name w:val="WW8Num7z0"/>
    <w:qFormat/>
    <w:rPr>
      <w:rFonts w:hint="eastAsia"/>
    </w:rPr>
  </w:style>
  <w:style w:type="character" w:customStyle="1" w:styleId="WW8Num8z0">
    <w:name w:val="WW8Num8z0"/>
    <w:qFormat/>
    <w:rPr>
      <w:rFonts w:hint="eastAsia"/>
    </w:rPr>
  </w:style>
  <w:style w:type="character" w:customStyle="1" w:styleId="WW8Num9z0">
    <w:name w:val="WW8Num9z0"/>
    <w:qFormat/>
    <w:rPr>
      <w:rFonts w:hint="eastAsia"/>
    </w:rPr>
  </w:style>
  <w:style w:type="character" w:customStyle="1" w:styleId="WW8Num10z0">
    <w:name w:val="WW8Num10z0"/>
    <w:qFormat/>
    <w:rPr>
      <w:rFonts w:ascii="Wingdings" w:hAnsi="Wingdings" w:cs="Wingdings"/>
    </w:rPr>
  </w:style>
  <w:style w:type="character" w:customStyle="1" w:styleId="WW8Num11z0">
    <w:name w:val="WW8Num11z0"/>
    <w:qFormat/>
    <w:rPr>
      <w:rFonts w:hint="eastAsia"/>
    </w:rPr>
  </w:style>
  <w:style w:type="character" w:customStyle="1" w:styleId="WW8Num12z0">
    <w:name w:val="WW8Num12z0"/>
    <w:qFormat/>
    <w:rPr>
      <w:rFonts w:hint="eastAsia"/>
    </w:rPr>
  </w:style>
  <w:style w:type="character" w:customStyle="1" w:styleId="WW8Num13z0">
    <w:name w:val="WW8Num13z0"/>
    <w:qFormat/>
    <w:rPr>
      <w:rFonts w:hint="eastAsia"/>
    </w:rPr>
  </w:style>
  <w:style w:type="character" w:customStyle="1" w:styleId="WW8Num14z0">
    <w:name w:val="WW8Num14z0"/>
    <w:qFormat/>
    <w:rPr>
      <w:rFonts w:hint="eastAsia"/>
    </w:rPr>
  </w:style>
  <w:style w:type="character" w:customStyle="1" w:styleId="WW8Num15z0">
    <w:name w:val="WW8Num15z0"/>
    <w:qFormat/>
    <w:rPr>
      <w:rFonts w:hint="eastAsia"/>
    </w:rPr>
  </w:style>
  <w:style w:type="character" w:customStyle="1" w:styleId="WW8Num16z0">
    <w:name w:val="WW8Num16z0"/>
    <w:qFormat/>
    <w:rPr>
      <w:rFonts w:hint="eastAsia"/>
    </w:rPr>
  </w:style>
  <w:style w:type="character" w:customStyle="1" w:styleId="WW8Num17z0">
    <w:name w:val="WW8Num17z0"/>
    <w:qFormat/>
    <w:rPr>
      <w:rFonts w:ascii="Wingdings" w:hAnsi="Wingdings" w:cs="Wingdings"/>
    </w:rPr>
  </w:style>
  <w:style w:type="character" w:customStyle="1" w:styleId="WW8Num18z0">
    <w:name w:val="WW8Num18z0"/>
    <w:qFormat/>
    <w:rPr>
      <w:rFonts w:hint="eastAsia"/>
    </w:rPr>
  </w:style>
  <w:style w:type="character" w:customStyle="1" w:styleId="WW8Num19z0">
    <w:name w:val="WW8Num19z0"/>
    <w:qFormat/>
    <w:rPr>
      <w:rFonts w:hint="eastAsia"/>
    </w:rPr>
  </w:style>
  <w:style w:type="character" w:customStyle="1" w:styleId="WW8Num20z0">
    <w:name w:val="WW8Num20z0"/>
    <w:qFormat/>
    <w:rPr>
      <w:rFonts w:ascii="Wingdings" w:hAnsi="Wingdings" w:cs="Wingdings"/>
    </w:rPr>
  </w:style>
  <w:style w:type="character" w:styleId="a3">
    <w:name w:val="Hyperlink"/>
    <w:uiPriority w:val="99"/>
    <w:rPr>
      <w:color w:val="0000FF"/>
      <w:u w:val="single"/>
    </w:rPr>
  </w:style>
  <w:style w:type="character" w:customStyle="1" w:styleId="a4">
    <w:name w:val="索引链接"/>
    <w:qFormat/>
  </w:style>
  <w:style w:type="paragraph" w:customStyle="1" w:styleId="a5">
    <w:name w:val="标题样式"/>
    <w:basedOn w:val="a"/>
    <w:next w:val="a6"/>
    <w:qFormat/>
    <w:pPr>
      <w:keepNext/>
      <w:spacing w:before="240" w:after="120"/>
    </w:pPr>
    <w:rPr>
      <w:rFonts w:ascii="Liberation Sans" w:eastAsia="Noto Sans SC" w:hAnsi="Liberation Sans" w:cs="Lucida Sans"/>
      <w:sz w:val="28"/>
      <w:szCs w:val="28"/>
    </w:rPr>
  </w:style>
  <w:style w:type="paragraph" w:styleId="a6">
    <w:name w:val="Body Text"/>
    <w:basedOn w:val="a"/>
    <w:rPr>
      <w:color w:val="FF0000"/>
    </w:rPr>
  </w:style>
  <w:style w:type="paragraph" w:styleId="a7">
    <w:name w:val="List"/>
    <w:basedOn w:val="a6"/>
    <w:rPr>
      <w:rFonts w:cs="Lucida Sans"/>
    </w:rPr>
  </w:style>
  <w:style w:type="paragraph" w:styleId="a8">
    <w:name w:val="caption"/>
    <w:basedOn w:val="a"/>
    <w:qFormat/>
    <w:pPr>
      <w:suppressLineNumbers/>
      <w:spacing w:before="120" w:after="120"/>
    </w:pPr>
    <w:rPr>
      <w:rFonts w:cs="Lucida Sans"/>
      <w:i/>
      <w:iCs/>
      <w:sz w:val="24"/>
    </w:rPr>
  </w:style>
  <w:style w:type="paragraph" w:customStyle="1" w:styleId="a9">
    <w:name w:val="索引"/>
    <w:basedOn w:val="a"/>
    <w:qFormat/>
    <w:pPr>
      <w:suppressLineNumbers/>
    </w:pPr>
    <w:rPr>
      <w:rFonts w:cs="Lucida Sans"/>
    </w:rPr>
  </w:style>
  <w:style w:type="paragraph" w:styleId="TOC1">
    <w:name w:val="toc 1"/>
    <w:basedOn w:val="a"/>
    <w:next w:val="a"/>
    <w:uiPriority w:val="39"/>
  </w:style>
  <w:style w:type="paragraph" w:styleId="TOC2">
    <w:name w:val="toc 2"/>
    <w:basedOn w:val="a"/>
    <w:next w:val="a"/>
    <w:uiPriority w:val="39"/>
    <w:pPr>
      <w:ind w:leftChars="200" w:left="200"/>
    </w:pPr>
  </w:style>
  <w:style w:type="paragraph" w:styleId="TOC3">
    <w:name w:val="toc 3"/>
    <w:basedOn w:val="a"/>
    <w:next w:val="a"/>
    <w:pPr>
      <w:ind w:leftChars="400" w:left="400"/>
    </w:pPr>
  </w:style>
  <w:style w:type="paragraph" w:styleId="TOC4">
    <w:name w:val="toc 4"/>
    <w:basedOn w:val="a"/>
    <w:next w:val="a"/>
    <w:pPr>
      <w:ind w:leftChars="600" w:left="600"/>
    </w:pPr>
  </w:style>
  <w:style w:type="paragraph" w:styleId="TOC5">
    <w:name w:val="toc 5"/>
    <w:basedOn w:val="a"/>
    <w:next w:val="a"/>
    <w:pPr>
      <w:ind w:leftChars="800" w:left="800"/>
    </w:pPr>
  </w:style>
  <w:style w:type="paragraph" w:styleId="TOC6">
    <w:name w:val="toc 6"/>
    <w:basedOn w:val="a"/>
    <w:next w:val="a"/>
    <w:pPr>
      <w:ind w:leftChars="1000" w:left="1000"/>
    </w:pPr>
  </w:style>
  <w:style w:type="paragraph" w:styleId="TOC7">
    <w:name w:val="toc 7"/>
    <w:basedOn w:val="a"/>
    <w:next w:val="a"/>
    <w:pPr>
      <w:ind w:leftChars="1200" w:left="1200"/>
    </w:pPr>
  </w:style>
  <w:style w:type="paragraph" w:styleId="TOC8">
    <w:name w:val="toc 8"/>
    <w:basedOn w:val="a"/>
    <w:next w:val="a"/>
    <w:pPr>
      <w:ind w:leftChars="1400" w:left="1400"/>
    </w:pPr>
  </w:style>
  <w:style w:type="paragraph" w:styleId="TOC9">
    <w:name w:val="toc 9"/>
    <w:basedOn w:val="a"/>
    <w:next w:val="a"/>
    <w:pPr>
      <w:ind w:leftChars="1600" w:left="1600"/>
    </w:pPr>
  </w:style>
  <w:style w:type="paragraph" w:customStyle="1" w:styleId="aa">
    <w:name w:val="页眉与页脚"/>
    <w:basedOn w:val="a"/>
    <w:qFormat/>
    <w:pPr>
      <w:suppressLineNumbers/>
      <w:tabs>
        <w:tab w:val="center" w:pos="4819"/>
        <w:tab w:val="right" w:pos="9638"/>
      </w:tabs>
    </w:pPr>
  </w:style>
  <w:style w:type="paragraph" w:styleId="ab">
    <w:name w:val="header"/>
    <w:basedOn w:val="a"/>
    <w:pPr>
      <w:pBdr>
        <w:bottom w:val="single" w:sz="6" w:space="1" w:color="000000"/>
      </w:pBdr>
      <w:tabs>
        <w:tab w:val="center" w:pos="4153"/>
        <w:tab w:val="right" w:pos="8306"/>
      </w:tabs>
      <w:snapToGrid w:val="0"/>
      <w:jc w:val="center"/>
    </w:pPr>
    <w:rPr>
      <w:sz w:val="18"/>
      <w:szCs w:val="18"/>
    </w:rPr>
  </w:style>
  <w:style w:type="paragraph" w:styleId="ac">
    <w:name w:val="footer"/>
    <w:basedOn w:val="a"/>
    <w:pPr>
      <w:tabs>
        <w:tab w:val="center" w:pos="4153"/>
        <w:tab w:val="right" w:pos="8306"/>
      </w:tabs>
      <w:snapToGrid w:val="0"/>
      <w:jc w:val="left"/>
    </w:pPr>
    <w:rPr>
      <w:sz w:val="18"/>
      <w:szCs w:val="18"/>
    </w:rPr>
  </w:style>
  <w:style w:type="paragraph" w:styleId="ad">
    <w:name w:val="Body Text Indent"/>
    <w:basedOn w:val="a"/>
    <w:pPr>
      <w:ind w:leftChars="372" w:left="372" w:firstLineChars="200" w:firstLine="200"/>
    </w:p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592</Words>
  <Characters>3376</Characters>
  <Application>Microsoft Office Word</Application>
  <DocSecurity>0</DocSecurity>
  <Lines>28</Lines>
  <Paragraphs>7</Paragraphs>
  <ScaleCrop>false</ScaleCrop>
  <Company/>
  <LinksUpToDate>false</LinksUpToDate>
  <CharactersWithSpaces>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十、项目开发总结报告</dc:title>
  <dc:subject/>
  <dc:creator>Hoyle</dc:creator>
  <dc:description/>
  <cp:lastModifiedBy>LC State</cp:lastModifiedBy>
  <cp:revision>1</cp:revision>
  <cp:lastPrinted>2001-02-09T12:16:00Z</cp:lastPrinted>
  <dcterms:created xsi:type="dcterms:W3CDTF">2002-01-16T21:46:00Z</dcterms:created>
  <dcterms:modified xsi:type="dcterms:W3CDTF">2026-07-19T13:05:00Z</dcterms:modified>
  <dc:language>zh-CN</dc:language>
</cp:coreProperties>
</file>