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3433" w14:textId="4B386AF2" w:rsidR="00542CD9" w:rsidRPr="004F219B" w:rsidRDefault="39B82FB4" w:rsidP="008A5DFA">
      <w:pPr>
        <w:jc w:val="center"/>
        <w:rPr>
          <w:rFonts w:ascii="Arial" w:eastAsia="Times New Roman" w:hAnsi="Arial" w:cs="Arial"/>
          <w:b/>
          <w:bCs/>
          <w:sz w:val="24"/>
          <w:szCs w:val="24"/>
          <w:lang w:eastAsia="pt-BR"/>
        </w:rPr>
      </w:pPr>
      <w:r w:rsidRPr="3F79D5AC">
        <w:rPr>
          <w:rFonts w:ascii="Arial" w:eastAsia="Times New Roman" w:hAnsi="Arial" w:cs="Arial"/>
          <w:b/>
          <w:bCs/>
          <w:sz w:val="24"/>
          <w:szCs w:val="24"/>
          <w:lang w:eastAsia="pt-BR"/>
        </w:rPr>
        <w:t>CENTRO UNIVERSITÁRIO DO INSTITUTO MAUÁ DE TECNOLOGIA</w:t>
      </w:r>
    </w:p>
    <w:p w14:paraId="54685AB9" w14:textId="77777777" w:rsidR="00542CD9" w:rsidRPr="00BA32FC" w:rsidRDefault="00BA32FC" w:rsidP="180AC882">
      <w:pPr>
        <w:spacing w:after="0" w:line="360" w:lineRule="auto"/>
        <w:jc w:val="center"/>
        <w:rPr>
          <w:rFonts w:ascii="Arial" w:eastAsia="Times New Roman" w:hAnsi="Arial" w:cs="Arial"/>
          <w:b/>
          <w:bCs/>
          <w:sz w:val="24"/>
          <w:szCs w:val="24"/>
          <w:lang w:eastAsia="pt-BR"/>
        </w:rPr>
      </w:pPr>
      <w:r w:rsidRPr="00BA32FC">
        <w:rPr>
          <w:rFonts w:ascii="Arial" w:eastAsia="Times New Roman" w:hAnsi="Arial" w:cs="Arial"/>
          <w:b/>
          <w:bCs/>
          <w:sz w:val="24"/>
          <w:szCs w:val="24"/>
          <w:lang w:eastAsia="pt-BR"/>
        </w:rPr>
        <w:t>Ciência da Computação</w:t>
      </w:r>
    </w:p>
    <w:p w14:paraId="426D4F03" w14:textId="77777777" w:rsidR="008E7C66" w:rsidRPr="00BA32FC" w:rsidRDefault="00BA32FC" w:rsidP="00181711">
      <w:pPr>
        <w:spacing w:after="0" w:line="360" w:lineRule="auto"/>
        <w:jc w:val="center"/>
        <w:rPr>
          <w:rFonts w:ascii="Arial" w:hAnsi="Arial" w:cs="Arial"/>
          <w:b/>
          <w:bCs/>
          <w:sz w:val="24"/>
          <w:szCs w:val="24"/>
        </w:rPr>
      </w:pPr>
      <w:r w:rsidRPr="009861CE">
        <w:rPr>
          <w:rFonts w:ascii="Arial" w:hAnsi="Arial" w:cs="Arial"/>
          <w:b/>
          <w:bCs/>
          <w:i/>
          <w:iCs/>
          <w:sz w:val="24"/>
          <w:szCs w:val="24"/>
        </w:rPr>
        <w:t>Data Exposure Score</w:t>
      </w:r>
      <w:r w:rsidRPr="00BA32FC">
        <w:rPr>
          <w:rFonts w:ascii="Arial" w:hAnsi="Arial" w:cs="Arial"/>
          <w:b/>
          <w:bCs/>
          <w:sz w:val="24"/>
          <w:szCs w:val="24"/>
        </w:rPr>
        <w:t xml:space="preserve"> (DES) – Quantificando sua segurança</w:t>
      </w:r>
    </w:p>
    <w:p w14:paraId="767CFDD4" w14:textId="77777777" w:rsidR="00542CD9" w:rsidRPr="00BA32FC" w:rsidRDefault="00BA32FC" w:rsidP="00542CD9">
      <w:pPr>
        <w:spacing w:after="0" w:line="360" w:lineRule="auto"/>
        <w:jc w:val="right"/>
        <w:rPr>
          <w:rFonts w:ascii="Arial" w:hAnsi="Arial" w:cs="Arial"/>
          <w:b/>
          <w:bCs/>
          <w:sz w:val="20"/>
          <w:szCs w:val="20"/>
        </w:rPr>
      </w:pPr>
      <w:r w:rsidRPr="00BA32FC">
        <w:rPr>
          <w:rFonts w:ascii="Arial" w:hAnsi="Arial" w:cs="Arial"/>
          <w:b/>
          <w:bCs/>
          <w:sz w:val="20"/>
          <w:szCs w:val="20"/>
        </w:rPr>
        <w:t>Carlos Henrique Lucena Barros</w:t>
      </w:r>
    </w:p>
    <w:p w14:paraId="3422A2C1" w14:textId="2CA15589" w:rsidR="00542CD9" w:rsidRPr="00BA32FC" w:rsidRDefault="2C84EBD2" w:rsidP="00542CD9">
      <w:pPr>
        <w:spacing w:after="0" w:line="360" w:lineRule="auto"/>
        <w:jc w:val="right"/>
        <w:rPr>
          <w:rFonts w:ascii="Arial" w:hAnsi="Arial" w:cs="Arial"/>
          <w:b/>
          <w:bCs/>
          <w:sz w:val="20"/>
          <w:szCs w:val="20"/>
        </w:rPr>
      </w:pPr>
      <w:r w:rsidRPr="2EDFDC16">
        <w:rPr>
          <w:rFonts w:ascii="Arial" w:hAnsi="Arial" w:cs="Arial"/>
          <w:b/>
          <w:bCs/>
          <w:sz w:val="20"/>
          <w:szCs w:val="20"/>
        </w:rPr>
        <w:t>Débora Witkowski</w:t>
      </w:r>
    </w:p>
    <w:p w14:paraId="2FCA9FF4" w14:textId="77777777" w:rsidR="00542CD9" w:rsidRPr="00BA32FC" w:rsidRDefault="00BA32FC" w:rsidP="00542CD9">
      <w:pPr>
        <w:spacing w:after="0" w:line="360" w:lineRule="auto"/>
        <w:jc w:val="right"/>
        <w:rPr>
          <w:rFonts w:ascii="Arial" w:hAnsi="Arial" w:cs="Arial"/>
          <w:b/>
          <w:bCs/>
          <w:sz w:val="20"/>
          <w:szCs w:val="20"/>
        </w:rPr>
      </w:pPr>
      <w:r w:rsidRPr="00BA32FC">
        <w:rPr>
          <w:rFonts w:ascii="Arial" w:hAnsi="Arial" w:cs="Arial"/>
          <w:b/>
          <w:bCs/>
          <w:sz w:val="20"/>
          <w:szCs w:val="20"/>
        </w:rPr>
        <w:t>Leonardo Cazotto Stuber</w:t>
      </w:r>
    </w:p>
    <w:p w14:paraId="0B672551" w14:textId="77777777" w:rsidR="00542CD9" w:rsidRPr="00BA32FC" w:rsidRDefault="00BA32FC" w:rsidP="00542CD9">
      <w:pPr>
        <w:spacing w:after="0" w:line="360" w:lineRule="auto"/>
        <w:jc w:val="right"/>
        <w:rPr>
          <w:rFonts w:ascii="Arial" w:hAnsi="Arial" w:cs="Arial"/>
          <w:b/>
          <w:bCs/>
          <w:sz w:val="20"/>
          <w:szCs w:val="20"/>
        </w:rPr>
      </w:pPr>
      <w:r w:rsidRPr="00BA32FC">
        <w:rPr>
          <w:rFonts w:ascii="Arial" w:hAnsi="Arial" w:cs="Arial"/>
          <w:b/>
          <w:bCs/>
          <w:sz w:val="20"/>
          <w:szCs w:val="20"/>
        </w:rPr>
        <w:t>Mateus Capaldo Martins</w:t>
      </w:r>
    </w:p>
    <w:p w14:paraId="0F0F4775" w14:textId="77777777" w:rsidR="008E7C66" w:rsidRPr="00BA32FC" w:rsidRDefault="008E7C66" w:rsidP="00181711">
      <w:pPr>
        <w:spacing w:after="0" w:line="360" w:lineRule="auto"/>
        <w:jc w:val="right"/>
        <w:rPr>
          <w:rFonts w:ascii="Arial" w:hAnsi="Arial" w:cs="Arial"/>
          <w:b/>
          <w:bCs/>
          <w:sz w:val="20"/>
          <w:szCs w:val="20"/>
        </w:rPr>
      </w:pPr>
    </w:p>
    <w:p w14:paraId="5834FB5D" w14:textId="3BAFFAC7" w:rsidR="00542CD9" w:rsidRPr="00BA32FC" w:rsidRDefault="00542CD9" w:rsidP="00181711">
      <w:pPr>
        <w:spacing w:after="0" w:line="360" w:lineRule="auto"/>
        <w:jc w:val="right"/>
        <w:rPr>
          <w:rFonts w:ascii="Arial" w:hAnsi="Arial" w:cs="Arial"/>
          <w:b/>
          <w:bCs/>
          <w:sz w:val="20"/>
          <w:szCs w:val="20"/>
        </w:rPr>
      </w:pPr>
      <w:r w:rsidRPr="00BA32FC">
        <w:rPr>
          <w:rFonts w:ascii="Arial" w:hAnsi="Arial" w:cs="Arial"/>
          <w:b/>
          <w:bCs/>
          <w:sz w:val="20"/>
          <w:szCs w:val="20"/>
        </w:rPr>
        <w:t xml:space="preserve">Orientadores: </w:t>
      </w:r>
      <w:r w:rsidRPr="000C73DF">
        <w:rPr>
          <w:rFonts w:ascii="Arial" w:hAnsi="Arial" w:cs="Arial"/>
          <w:b/>
          <w:bCs/>
          <w:sz w:val="20"/>
          <w:szCs w:val="20"/>
        </w:rPr>
        <w:t>Prof</w:t>
      </w:r>
      <w:r w:rsidR="00682881" w:rsidRPr="000C73DF">
        <w:rPr>
          <w:rFonts w:ascii="Arial" w:hAnsi="Arial" w:cs="Arial"/>
          <w:b/>
          <w:bCs/>
          <w:sz w:val="20"/>
          <w:szCs w:val="20"/>
        </w:rPr>
        <w:t>a</w:t>
      </w:r>
      <w:r w:rsidRPr="00BA32FC">
        <w:rPr>
          <w:rFonts w:ascii="Arial" w:hAnsi="Arial" w:cs="Arial"/>
          <w:b/>
          <w:bCs/>
          <w:sz w:val="20"/>
          <w:szCs w:val="20"/>
        </w:rPr>
        <w:t>. Dr</w:t>
      </w:r>
      <w:r w:rsidR="00D527A5" w:rsidRPr="000C73DF">
        <w:rPr>
          <w:rFonts w:ascii="Arial" w:hAnsi="Arial" w:cs="Arial"/>
          <w:b/>
          <w:bCs/>
          <w:sz w:val="20"/>
          <w:szCs w:val="20"/>
        </w:rPr>
        <w:t>a</w:t>
      </w:r>
      <w:r w:rsidRPr="00BA32FC">
        <w:rPr>
          <w:rFonts w:ascii="Arial" w:hAnsi="Arial" w:cs="Arial"/>
          <w:b/>
          <w:bCs/>
          <w:sz w:val="20"/>
          <w:szCs w:val="20"/>
        </w:rPr>
        <w:t xml:space="preserve">. </w:t>
      </w:r>
      <w:r w:rsidR="00BA32FC" w:rsidRPr="00BA32FC">
        <w:rPr>
          <w:rFonts w:ascii="Arial" w:hAnsi="Arial" w:cs="Arial"/>
          <w:b/>
          <w:bCs/>
          <w:sz w:val="20"/>
          <w:szCs w:val="20"/>
        </w:rPr>
        <w:t>Ana Paula Gonçalves Serra</w:t>
      </w:r>
    </w:p>
    <w:p w14:paraId="039C10E8" w14:textId="3F646767" w:rsidR="00542CD9" w:rsidRPr="00086BDF" w:rsidRDefault="00542CD9" w:rsidP="00181711">
      <w:pPr>
        <w:spacing w:after="0" w:line="360" w:lineRule="auto"/>
        <w:jc w:val="right"/>
        <w:rPr>
          <w:rFonts w:ascii="Arial" w:hAnsi="Arial" w:cs="Arial"/>
          <w:b/>
          <w:bCs/>
          <w:sz w:val="20"/>
          <w:szCs w:val="20"/>
        </w:rPr>
      </w:pPr>
      <w:r w:rsidRPr="000C73DF">
        <w:rPr>
          <w:rFonts w:ascii="Arial" w:hAnsi="Arial" w:cs="Arial"/>
          <w:b/>
          <w:bCs/>
          <w:sz w:val="20"/>
          <w:szCs w:val="20"/>
        </w:rPr>
        <w:t>Prof</w:t>
      </w:r>
      <w:r w:rsidR="00682881" w:rsidRPr="000C73DF">
        <w:rPr>
          <w:rFonts w:ascii="Arial" w:hAnsi="Arial" w:cs="Arial"/>
          <w:b/>
          <w:bCs/>
          <w:sz w:val="20"/>
          <w:szCs w:val="20"/>
        </w:rPr>
        <w:t>a</w:t>
      </w:r>
      <w:r w:rsidRPr="00086BDF">
        <w:rPr>
          <w:rFonts w:ascii="Arial" w:hAnsi="Arial" w:cs="Arial"/>
          <w:b/>
          <w:bCs/>
          <w:sz w:val="20"/>
          <w:szCs w:val="20"/>
        </w:rPr>
        <w:t>. Dr</w:t>
      </w:r>
      <w:r w:rsidR="006F2F85" w:rsidRPr="000C73DF">
        <w:rPr>
          <w:rFonts w:ascii="Arial" w:hAnsi="Arial" w:cs="Arial"/>
          <w:b/>
          <w:bCs/>
          <w:sz w:val="20"/>
          <w:szCs w:val="20"/>
        </w:rPr>
        <w:t>a</w:t>
      </w:r>
      <w:r w:rsidRPr="00086BDF">
        <w:rPr>
          <w:rFonts w:ascii="Arial" w:hAnsi="Arial" w:cs="Arial"/>
          <w:b/>
          <w:bCs/>
          <w:sz w:val="20"/>
          <w:szCs w:val="20"/>
        </w:rPr>
        <w:t xml:space="preserve">. </w:t>
      </w:r>
      <w:proofErr w:type="spellStart"/>
      <w:r w:rsidR="00BA32FC" w:rsidRPr="00086BDF">
        <w:rPr>
          <w:rFonts w:ascii="Arial" w:hAnsi="Arial" w:cs="Arial"/>
          <w:b/>
          <w:bCs/>
          <w:sz w:val="20"/>
          <w:szCs w:val="20"/>
        </w:rPr>
        <w:t>Milkes</w:t>
      </w:r>
      <w:proofErr w:type="spellEnd"/>
      <w:r w:rsidR="00BA32FC" w:rsidRPr="00086BDF">
        <w:rPr>
          <w:rFonts w:ascii="Arial" w:hAnsi="Arial" w:cs="Arial"/>
          <w:b/>
          <w:bCs/>
          <w:sz w:val="20"/>
          <w:szCs w:val="20"/>
        </w:rPr>
        <w:t xml:space="preserve"> Yone Alvarenga</w:t>
      </w:r>
    </w:p>
    <w:p w14:paraId="154139E6" w14:textId="77777777" w:rsidR="00542CD9" w:rsidRPr="00A353B2" w:rsidRDefault="00542CD9" w:rsidP="00181711">
      <w:pPr>
        <w:spacing w:after="0" w:line="360" w:lineRule="auto"/>
        <w:jc w:val="right"/>
        <w:rPr>
          <w:rFonts w:ascii="Arial" w:hAnsi="Arial" w:cs="Arial"/>
          <w:b/>
          <w:bCs/>
          <w:color w:val="2F5496"/>
          <w:sz w:val="20"/>
          <w:szCs w:val="20"/>
        </w:rPr>
      </w:pPr>
    </w:p>
    <w:p w14:paraId="0256E714" w14:textId="77777777" w:rsidR="00542CD9" w:rsidRPr="00A353B2" w:rsidRDefault="00542CD9" w:rsidP="00181711">
      <w:pPr>
        <w:spacing w:after="0" w:line="360" w:lineRule="auto"/>
        <w:jc w:val="right"/>
        <w:rPr>
          <w:rFonts w:ascii="Arial" w:hAnsi="Arial" w:cs="Arial"/>
          <w:b/>
          <w:bCs/>
          <w:color w:val="2F5496"/>
          <w:sz w:val="24"/>
          <w:szCs w:val="24"/>
        </w:rPr>
      </w:pPr>
    </w:p>
    <w:p w14:paraId="5AEB986C" w14:textId="77777777" w:rsidR="008E7C66" w:rsidRPr="00794BF4" w:rsidRDefault="008E7C66" w:rsidP="00343097">
      <w:pPr>
        <w:spacing w:after="0" w:line="360" w:lineRule="auto"/>
        <w:jc w:val="both"/>
        <w:rPr>
          <w:rFonts w:ascii="Arial" w:hAnsi="Arial" w:cs="Arial"/>
          <w:b/>
          <w:bCs/>
          <w:sz w:val="24"/>
          <w:szCs w:val="24"/>
        </w:rPr>
      </w:pPr>
      <w:r w:rsidRPr="10B49BD9">
        <w:rPr>
          <w:rFonts w:ascii="Arial" w:hAnsi="Arial" w:cs="Arial"/>
          <w:b/>
          <w:bCs/>
          <w:sz w:val="24"/>
          <w:szCs w:val="24"/>
        </w:rPr>
        <w:t>Resumo</w:t>
      </w:r>
    </w:p>
    <w:p w14:paraId="7D8365D1" w14:textId="0EE465FE" w:rsidR="008E7C66" w:rsidRPr="00D7019B" w:rsidRDefault="00811E22" w:rsidP="00343097">
      <w:pPr>
        <w:spacing w:after="0" w:line="360" w:lineRule="auto"/>
        <w:ind w:firstLine="360"/>
        <w:jc w:val="both"/>
        <w:rPr>
          <w:rFonts w:ascii="Arial" w:eastAsia="Arial" w:hAnsi="Arial" w:cs="Arial"/>
          <w:sz w:val="20"/>
          <w:szCs w:val="20"/>
        </w:rPr>
      </w:pPr>
      <w:r>
        <w:rPr>
          <w:rFonts w:ascii="Arial" w:eastAsia="Arial" w:hAnsi="Arial" w:cs="Arial"/>
          <w:sz w:val="20"/>
          <w:szCs w:val="20"/>
        </w:rPr>
        <w:t xml:space="preserve">O presente trabalho propõe </w:t>
      </w:r>
      <w:r w:rsidR="1929ADE4" w:rsidRPr="432525DC">
        <w:rPr>
          <w:rFonts w:ascii="Arial" w:eastAsia="Arial" w:hAnsi="Arial" w:cs="Arial"/>
          <w:sz w:val="20"/>
          <w:szCs w:val="20"/>
        </w:rPr>
        <w:t xml:space="preserve">o </w:t>
      </w:r>
      <w:r w:rsidR="1929ADE4" w:rsidRPr="000151A9">
        <w:rPr>
          <w:rFonts w:ascii="Arial" w:eastAsia="Arial" w:hAnsi="Arial" w:cs="Arial"/>
          <w:i/>
          <w:iCs/>
          <w:sz w:val="20"/>
          <w:szCs w:val="20"/>
        </w:rPr>
        <w:t>Data Exposure Score</w:t>
      </w:r>
      <w:r w:rsidR="1929ADE4" w:rsidRPr="432525DC">
        <w:rPr>
          <w:rFonts w:ascii="Arial" w:eastAsia="Arial" w:hAnsi="Arial" w:cs="Arial"/>
          <w:sz w:val="20"/>
          <w:szCs w:val="20"/>
        </w:rPr>
        <w:t xml:space="preserve"> (DES), um sistema destinado a mensurar o nível de exposição digital de indivíduos a partir de dados públicos compartilhados em redes sociais. O </w:t>
      </w:r>
      <w:r>
        <w:rPr>
          <w:rFonts w:ascii="Arial" w:eastAsia="Arial" w:hAnsi="Arial" w:cs="Arial"/>
          <w:sz w:val="20"/>
          <w:szCs w:val="20"/>
        </w:rPr>
        <w:t>sistema foi implementado objetivando</w:t>
      </w:r>
      <w:r w:rsidR="1929ADE4" w:rsidRPr="432525DC">
        <w:rPr>
          <w:rFonts w:ascii="Arial" w:eastAsia="Arial" w:hAnsi="Arial" w:cs="Arial"/>
          <w:sz w:val="20"/>
          <w:szCs w:val="20"/>
        </w:rPr>
        <w:t xml:space="preserve"> quantificar o risco de superexposição de informações pessoais e promover a conscientização sobre vulnerabilidades online, incentivando práticas mais seguras de uso das mídias digitais.</w:t>
      </w:r>
      <w:r>
        <w:rPr>
          <w:rFonts w:ascii="Arial" w:eastAsia="Arial" w:hAnsi="Arial" w:cs="Arial"/>
          <w:sz w:val="20"/>
          <w:szCs w:val="20"/>
        </w:rPr>
        <w:t xml:space="preserve"> </w:t>
      </w:r>
      <w:r w:rsidR="1929ADE4" w:rsidRPr="432525DC">
        <w:rPr>
          <w:rFonts w:ascii="Arial" w:eastAsia="Arial" w:hAnsi="Arial" w:cs="Arial"/>
          <w:sz w:val="20"/>
          <w:szCs w:val="20"/>
        </w:rPr>
        <w:t>A coleta de</w:t>
      </w:r>
      <w:r w:rsidR="00D7019B" w:rsidRPr="432525DC">
        <w:rPr>
          <w:rFonts w:ascii="Arial" w:eastAsia="Arial" w:hAnsi="Arial" w:cs="Arial"/>
          <w:sz w:val="20"/>
          <w:szCs w:val="20"/>
        </w:rPr>
        <w:t xml:space="preserve"> dados </w:t>
      </w:r>
      <w:r w:rsidR="1929ADE4" w:rsidRPr="432525DC">
        <w:rPr>
          <w:rFonts w:ascii="Arial" w:eastAsia="Arial" w:hAnsi="Arial" w:cs="Arial"/>
          <w:sz w:val="20"/>
          <w:szCs w:val="20"/>
        </w:rPr>
        <w:t xml:space="preserve">foi </w:t>
      </w:r>
      <w:r>
        <w:rPr>
          <w:rFonts w:ascii="Arial" w:eastAsia="Arial" w:hAnsi="Arial" w:cs="Arial"/>
          <w:sz w:val="20"/>
          <w:szCs w:val="20"/>
        </w:rPr>
        <w:t>feita</w:t>
      </w:r>
      <w:r w:rsidR="1929ADE4" w:rsidRPr="432525DC">
        <w:rPr>
          <w:rFonts w:ascii="Arial" w:eastAsia="Arial" w:hAnsi="Arial" w:cs="Arial"/>
          <w:sz w:val="20"/>
          <w:szCs w:val="20"/>
        </w:rPr>
        <w:t xml:space="preserve"> na</w:t>
      </w:r>
      <w:r w:rsidR="00D7019B" w:rsidRPr="432525DC">
        <w:rPr>
          <w:rFonts w:ascii="Arial" w:eastAsia="Arial" w:hAnsi="Arial" w:cs="Arial"/>
          <w:sz w:val="20"/>
          <w:szCs w:val="20"/>
        </w:rPr>
        <w:t xml:space="preserve"> rede social Bluesky</w:t>
      </w:r>
      <w:r w:rsidR="1929ADE4" w:rsidRPr="432525DC">
        <w:rPr>
          <w:rFonts w:ascii="Arial" w:eastAsia="Arial" w:hAnsi="Arial" w:cs="Arial"/>
          <w:sz w:val="20"/>
          <w:szCs w:val="20"/>
        </w:rPr>
        <w:t xml:space="preserve">, utilizando sua API </w:t>
      </w:r>
      <w:r w:rsidR="00D7019B" w:rsidRPr="432525DC">
        <w:rPr>
          <w:rFonts w:ascii="Arial" w:eastAsia="Arial" w:hAnsi="Arial" w:cs="Arial"/>
          <w:sz w:val="20"/>
          <w:szCs w:val="20"/>
        </w:rPr>
        <w:t>aberta (</w:t>
      </w:r>
      <w:proofErr w:type="spellStart"/>
      <w:r w:rsidR="00D7019B" w:rsidRPr="65E1E866">
        <w:rPr>
          <w:rFonts w:ascii="Arial" w:eastAsia="Arial" w:hAnsi="Arial" w:cs="Arial"/>
          <w:sz w:val="20"/>
          <w:szCs w:val="20"/>
        </w:rPr>
        <w:t>AtProto</w:t>
      </w:r>
      <w:proofErr w:type="spellEnd"/>
      <w:r w:rsidR="00D7019B" w:rsidRPr="432525DC">
        <w:rPr>
          <w:rFonts w:ascii="Arial" w:eastAsia="Arial" w:hAnsi="Arial" w:cs="Arial"/>
          <w:sz w:val="20"/>
          <w:szCs w:val="20"/>
        </w:rPr>
        <w:t>) e scripts em Python</w:t>
      </w:r>
      <w:r w:rsidR="1929ADE4" w:rsidRPr="432525DC">
        <w:rPr>
          <w:rFonts w:ascii="Arial" w:eastAsia="Arial" w:hAnsi="Arial" w:cs="Arial"/>
          <w:sz w:val="20"/>
          <w:szCs w:val="20"/>
        </w:rPr>
        <w:t xml:space="preserve"> para extração e </w:t>
      </w:r>
      <w:r w:rsidR="00D7019B" w:rsidRPr="432525DC">
        <w:rPr>
          <w:rFonts w:ascii="Arial" w:eastAsia="Arial" w:hAnsi="Arial" w:cs="Arial"/>
          <w:sz w:val="20"/>
          <w:szCs w:val="20"/>
        </w:rPr>
        <w:t xml:space="preserve">armazenamento </w:t>
      </w:r>
      <w:r w:rsidR="1929ADE4" w:rsidRPr="432525DC">
        <w:rPr>
          <w:rFonts w:ascii="Arial" w:eastAsia="Arial" w:hAnsi="Arial" w:cs="Arial"/>
          <w:sz w:val="20"/>
          <w:szCs w:val="20"/>
        </w:rPr>
        <w:t xml:space="preserve">das postagens </w:t>
      </w:r>
      <w:r w:rsidR="00D7019B" w:rsidRPr="432525DC">
        <w:rPr>
          <w:rFonts w:ascii="Arial" w:eastAsia="Arial" w:hAnsi="Arial" w:cs="Arial"/>
          <w:sz w:val="20"/>
          <w:szCs w:val="20"/>
        </w:rPr>
        <w:t xml:space="preserve">em </w:t>
      </w:r>
      <w:proofErr w:type="spellStart"/>
      <w:r w:rsidR="00D7019B" w:rsidRPr="432525DC">
        <w:rPr>
          <w:rFonts w:ascii="Arial" w:eastAsia="Arial" w:hAnsi="Arial" w:cs="Arial"/>
          <w:sz w:val="20"/>
          <w:szCs w:val="20"/>
        </w:rPr>
        <w:t>Amazon</w:t>
      </w:r>
      <w:proofErr w:type="spellEnd"/>
      <w:r w:rsidR="00D7019B" w:rsidRPr="432525DC">
        <w:rPr>
          <w:rFonts w:ascii="Arial" w:eastAsia="Arial" w:hAnsi="Arial" w:cs="Arial"/>
          <w:sz w:val="20"/>
          <w:szCs w:val="20"/>
        </w:rPr>
        <w:t xml:space="preserve"> </w:t>
      </w:r>
      <w:proofErr w:type="spellStart"/>
      <w:r w:rsidR="00D7019B" w:rsidRPr="432525DC">
        <w:rPr>
          <w:rFonts w:ascii="Arial" w:eastAsia="Arial" w:hAnsi="Arial" w:cs="Arial"/>
          <w:sz w:val="20"/>
          <w:szCs w:val="20"/>
        </w:rPr>
        <w:t>DocumentDB</w:t>
      </w:r>
      <w:proofErr w:type="spellEnd"/>
      <w:r w:rsidR="1929ADE4" w:rsidRPr="432525DC">
        <w:rPr>
          <w:rFonts w:ascii="Arial" w:eastAsia="Arial" w:hAnsi="Arial" w:cs="Arial"/>
          <w:sz w:val="20"/>
          <w:szCs w:val="20"/>
        </w:rPr>
        <w:t>.</w:t>
      </w:r>
      <w:r w:rsidR="00220D38" w:rsidRPr="432525DC">
        <w:rPr>
          <w:rFonts w:ascii="Arial" w:eastAsia="Arial" w:hAnsi="Arial" w:cs="Arial"/>
          <w:sz w:val="20"/>
          <w:szCs w:val="20"/>
        </w:rPr>
        <w:t xml:space="preserve"> </w:t>
      </w:r>
      <w:r w:rsidR="004D5743" w:rsidRPr="004D5743">
        <w:rPr>
          <w:rFonts w:ascii="Arial" w:eastAsia="Arial" w:hAnsi="Arial" w:cs="Arial"/>
          <w:sz w:val="20"/>
          <w:szCs w:val="20"/>
        </w:rPr>
        <w:t xml:space="preserve">Uma análise comparativa automatizada </w:t>
      </w:r>
      <w:r w:rsidR="00556C83" w:rsidRPr="009342FC">
        <w:rPr>
          <w:rFonts w:ascii="Arial" w:eastAsia="Arial" w:hAnsi="Arial" w:cs="Arial"/>
          <w:sz w:val="20"/>
          <w:szCs w:val="20"/>
        </w:rPr>
        <w:t>foi</w:t>
      </w:r>
      <w:r w:rsidR="004D5743" w:rsidRPr="004D5743">
        <w:rPr>
          <w:rFonts w:ascii="Arial" w:eastAsia="Arial" w:hAnsi="Arial" w:cs="Arial"/>
          <w:sz w:val="20"/>
          <w:szCs w:val="20"/>
        </w:rPr>
        <w:t xml:space="preserve"> conduzida</w:t>
      </w:r>
      <w:r w:rsidR="004D5743">
        <w:rPr>
          <w:rFonts w:ascii="Arial" w:eastAsia="Arial" w:hAnsi="Arial" w:cs="Arial"/>
          <w:sz w:val="20"/>
          <w:szCs w:val="20"/>
        </w:rPr>
        <w:t xml:space="preserve"> </w:t>
      </w:r>
      <w:r w:rsidR="1929ADE4" w:rsidRPr="432525DC">
        <w:rPr>
          <w:rFonts w:ascii="Arial" w:eastAsia="Arial" w:hAnsi="Arial" w:cs="Arial"/>
          <w:sz w:val="20"/>
          <w:szCs w:val="20"/>
        </w:rPr>
        <w:t>por meio do</w:t>
      </w:r>
      <w:r w:rsidR="00D7019B" w:rsidRPr="432525DC">
        <w:rPr>
          <w:rFonts w:ascii="Arial" w:eastAsia="Arial" w:hAnsi="Arial" w:cs="Arial"/>
          <w:sz w:val="20"/>
          <w:szCs w:val="20"/>
        </w:rPr>
        <w:t xml:space="preserve"> </w:t>
      </w:r>
      <w:proofErr w:type="spellStart"/>
      <w:r w:rsidR="00D7019B" w:rsidRPr="432525DC">
        <w:rPr>
          <w:rFonts w:ascii="Arial" w:eastAsia="Arial" w:hAnsi="Arial" w:cs="Arial"/>
          <w:sz w:val="20"/>
          <w:szCs w:val="20"/>
        </w:rPr>
        <w:t>Amazon</w:t>
      </w:r>
      <w:proofErr w:type="spellEnd"/>
      <w:r w:rsidR="00D7019B" w:rsidRPr="432525DC">
        <w:rPr>
          <w:rFonts w:ascii="Arial" w:eastAsia="Arial" w:hAnsi="Arial" w:cs="Arial"/>
          <w:sz w:val="20"/>
          <w:szCs w:val="20"/>
        </w:rPr>
        <w:t xml:space="preserve"> </w:t>
      </w:r>
      <w:proofErr w:type="spellStart"/>
      <w:r w:rsidR="00D7019B" w:rsidRPr="432525DC">
        <w:rPr>
          <w:rFonts w:ascii="Arial" w:eastAsia="Arial" w:hAnsi="Arial" w:cs="Arial"/>
          <w:sz w:val="20"/>
          <w:szCs w:val="20"/>
        </w:rPr>
        <w:t>Bedrock</w:t>
      </w:r>
      <w:proofErr w:type="spellEnd"/>
      <w:r w:rsidR="00D7019B" w:rsidRPr="432525DC">
        <w:rPr>
          <w:rFonts w:ascii="Arial" w:eastAsia="Arial" w:hAnsi="Arial" w:cs="Arial"/>
          <w:sz w:val="20"/>
          <w:szCs w:val="20"/>
        </w:rPr>
        <w:t xml:space="preserve">, </w:t>
      </w:r>
      <w:r w:rsidR="1929ADE4" w:rsidRPr="432525DC">
        <w:rPr>
          <w:rFonts w:ascii="Arial" w:eastAsia="Arial" w:hAnsi="Arial" w:cs="Arial"/>
          <w:sz w:val="20"/>
          <w:szCs w:val="20"/>
        </w:rPr>
        <w:t xml:space="preserve">que </w:t>
      </w:r>
      <w:r w:rsidR="1929ADE4" w:rsidRPr="009342FC">
        <w:rPr>
          <w:rFonts w:ascii="Arial" w:eastAsia="Arial" w:hAnsi="Arial" w:cs="Arial"/>
          <w:sz w:val="20"/>
          <w:szCs w:val="20"/>
        </w:rPr>
        <w:t>execut</w:t>
      </w:r>
      <w:r w:rsidR="00556C83" w:rsidRPr="009342FC">
        <w:rPr>
          <w:rFonts w:ascii="Arial" w:eastAsia="Arial" w:hAnsi="Arial" w:cs="Arial"/>
          <w:sz w:val="20"/>
          <w:szCs w:val="20"/>
        </w:rPr>
        <w:t>ou</w:t>
      </w:r>
      <w:r w:rsidR="1929ADE4" w:rsidRPr="432525DC">
        <w:rPr>
          <w:rFonts w:ascii="Arial" w:eastAsia="Arial" w:hAnsi="Arial" w:cs="Arial"/>
          <w:sz w:val="20"/>
          <w:szCs w:val="20"/>
        </w:rPr>
        <w:t xml:space="preserve"> </w:t>
      </w:r>
      <w:r w:rsidR="00D7019B" w:rsidRPr="432525DC">
        <w:rPr>
          <w:rFonts w:ascii="Arial" w:eastAsia="Arial" w:hAnsi="Arial" w:cs="Arial"/>
          <w:sz w:val="20"/>
          <w:szCs w:val="20"/>
        </w:rPr>
        <w:t xml:space="preserve">o modelo </w:t>
      </w:r>
      <w:proofErr w:type="spellStart"/>
      <w:r w:rsidR="00D7019B" w:rsidRPr="432525DC">
        <w:rPr>
          <w:rFonts w:ascii="Arial" w:eastAsia="Arial" w:hAnsi="Arial" w:cs="Arial"/>
          <w:sz w:val="20"/>
          <w:szCs w:val="20"/>
        </w:rPr>
        <w:t>Llama</w:t>
      </w:r>
      <w:proofErr w:type="spellEnd"/>
      <w:r w:rsidR="00D7019B" w:rsidRPr="432525DC">
        <w:rPr>
          <w:rFonts w:ascii="Arial" w:eastAsia="Arial" w:hAnsi="Arial" w:cs="Arial"/>
          <w:sz w:val="20"/>
          <w:szCs w:val="20"/>
        </w:rPr>
        <w:t xml:space="preserve"> 3.2 90B </w:t>
      </w:r>
      <w:proofErr w:type="spellStart"/>
      <w:r w:rsidR="00D7019B" w:rsidRPr="432525DC">
        <w:rPr>
          <w:rFonts w:ascii="Arial" w:eastAsia="Arial" w:hAnsi="Arial" w:cs="Arial"/>
          <w:sz w:val="20"/>
          <w:szCs w:val="20"/>
        </w:rPr>
        <w:t>Instruct</w:t>
      </w:r>
      <w:proofErr w:type="spellEnd"/>
      <w:r w:rsidR="1929ADE4" w:rsidRPr="432525DC">
        <w:rPr>
          <w:rFonts w:ascii="Arial" w:eastAsia="Arial" w:hAnsi="Arial" w:cs="Arial"/>
          <w:sz w:val="20"/>
          <w:szCs w:val="20"/>
        </w:rPr>
        <w:t xml:space="preserve"> via API gerenciada</w:t>
      </w:r>
      <w:r w:rsidR="00D56D6F">
        <w:rPr>
          <w:rFonts w:ascii="Arial" w:eastAsia="Arial" w:hAnsi="Arial" w:cs="Arial"/>
          <w:sz w:val="20"/>
          <w:szCs w:val="20"/>
        </w:rPr>
        <w:t xml:space="preserve"> e o modelo GPT-4o</w:t>
      </w:r>
      <w:r w:rsidR="007D37D0">
        <w:rPr>
          <w:rFonts w:ascii="Arial" w:eastAsia="Arial" w:hAnsi="Arial" w:cs="Arial"/>
          <w:sz w:val="20"/>
          <w:szCs w:val="20"/>
        </w:rPr>
        <w:t xml:space="preserve"> da OpenAI</w:t>
      </w:r>
      <w:r w:rsidR="1DC3921B" w:rsidRPr="1DC3921B">
        <w:rPr>
          <w:rFonts w:ascii="Arial" w:eastAsia="Arial" w:hAnsi="Arial" w:cs="Arial"/>
          <w:sz w:val="20"/>
          <w:szCs w:val="20"/>
        </w:rPr>
        <w:t>.</w:t>
      </w:r>
      <w:r w:rsidR="1929ADE4" w:rsidRPr="432525DC">
        <w:rPr>
          <w:rFonts w:ascii="Arial" w:eastAsia="Arial" w:hAnsi="Arial" w:cs="Arial"/>
          <w:sz w:val="20"/>
          <w:szCs w:val="20"/>
        </w:rPr>
        <w:t xml:space="preserve"> O modelo </w:t>
      </w:r>
      <w:r w:rsidR="00D7019B" w:rsidRPr="432525DC">
        <w:rPr>
          <w:rFonts w:ascii="Arial" w:eastAsia="Arial" w:hAnsi="Arial" w:cs="Arial"/>
          <w:sz w:val="20"/>
          <w:szCs w:val="20"/>
        </w:rPr>
        <w:t xml:space="preserve">interpreta o conteúdo </w:t>
      </w:r>
      <w:r w:rsidR="1929ADE4" w:rsidRPr="432525DC">
        <w:rPr>
          <w:rFonts w:ascii="Arial" w:eastAsia="Arial" w:hAnsi="Arial" w:cs="Arial"/>
          <w:sz w:val="20"/>
          <w:szCs w:val="20"/>
        </w:rPr>
        <w:t xml:space="preserve">textual </w:t>
      </w:r>
      <w:r w:rsidR="00D7019B" w:rsidRPr="432525DC">
        <w:rPr>
          <w:rFonts w:ascii="Arial" w:eastAsia="Arial" w:hAnsi="Arial" w:cs="Arial"/>
          <w:sz w:val="20"/>
          <w:szCs w:val="20"/>
        </w:rPr>
        <w:t>e retorna uma estrutura JSON padronizada com valores booleanos que indicam a presença de informações sensíveis.</w:t>
      </w:r>
      <w:r>
        <w:rPr>
          <w:rFonts w:ascii="Arial" w:eastAsia="Arial" w:hAnsi="Arial" w:cs="Arial"/>
          <w:sz w:val="20"/>
          <w:szCs w:val="20"/>
        </w:rPr>
        <w:t xml:space="preserve"> </w:t>
      </w:r>
      <w:r w:rsidR="00271B83" w:rsidRPr="00271B83">
        <w:rPr>
          <w:rFonts w:ascii="Arial" w:eastAsia="Arial" w:hAnsi="Arial" w:cs="Arial"/>
          <w:sz w:val="20"/>
          <w:szCs w:val="20"/>
        </w:rPr>
        <w:t>Realizadas essas etapas, o DES calcula</w:t>
      </w:r>
      <w:r w:rsidR="00D7019B" w:rsidRPr="1929ADE4">
        <w:rPr>
          <w:rFonts w:ascii="Arial" w:eastAsia="Arial" w:hAnsi="Arial" w:cs="Arial"/>
          <w:sz w:val="20"/>
          <w:szCs w:val="20"/>
        </w:rPr>
        <w:t xml:space="preserve"> um escore ponderado conforme a criticidade </w:t>
      </w:r>
      <w:r w:rsidR="1929ADE4" w:rsidRPr="1929ADE4">
        <w:rPr>
          <w:rFonts w:ascii="Arial" w:eastAsia="Arial" w:hAnsi="Arial" w:cs="Arial"/>
          <w:sz w:val="20"/>
          <w:szCs w:val="20"/>
        </w:rPr>
        <w:t xml:space="preserve">e explorabilidade </w:t>
      </w:r>
      <w:r w:rsidR="00D7019B" w:rsidRPr="1929ADE4">
        <w:rPr>
          <w:rFonts w:ascii="Arial" w:eastAsia="Arial" w:hAnsi="Arial" w:cs="Arial"/>
          <w:sz w:val="20"/>
          <w:szCs w:val="20"/>
        </w:rPr>
        <w:t xml:space="preserve">dos dados identificados, </w:t>
      </w:r>
      <w:r w:rsidR="1929ADE4" w:rsidRPr="1929ADE4">
        <w:rPr>
          <w:rFonts w:ascii="Arial" w:eastAsia="Arial" w:hAnsi="Arial" w:cs="Arial"/>
          <w:sz w:val="20"/>
          <w:szCs w:val="20"/>
        </w:rPr>
        <w:t>produzindo uma métrica numérica que reflete o grau</w:t>
      </w:r>
      <w:r w:rsidR="00D7019B" w:rsidRPr="1929ADE4">
        <w:rPr>
          <w:rFonts w:ascii="Arial" w:eastAsia="Arial" w:hAnsi="Arial" w:cs="Arial"/>
          <w:sz w:val="20"/>
          <w:szCs w:val="20"/>
        </w:rPr>
        <w:t xml:space="preserve"> de exposição digital</w:t>
      </w:r>
      <w:r w:rsidR="1929ADE4" w:rsidRPr="1929ADE4">
        <w:rPr>
          <w:rFonts w:ascii="Arial" w:eastAsia="Arial" w:hAnsi="Arial" w:cs="Arial"/>
          <w:sz w:val="20"/>
          <w:szCs w:val="20"/>
        </w:rPr>
        <w:t xml:space="preserve"> de cada usuário. O</w:t>
      </w:r>
      <w:r>
        <w:rPr>
          <w:rFonts w:ascii="Arial" w:eastAsia="Arial" w:hAnsi="Arial" w:cs="Arial"/>
          <w:sz w:val="20"/>
          <w:szCs w:val="20"/>
        </w:rPr>
        <w:t>s resultados obtidos apontam que o</w:t>
      </w:r>
      <w:r w:rsidR="1929ADE4" w:rsidRPr="1929ADE4">
        <w:rPr>
          <w:rFonts w:ascii="Arial" w:eastAsia="Arial" w:hAnsi="Arial" w:cs="Arial"/>
          <w:sz w:val="20"/>
          <w:szCs w:val="20"/>
        </w:rPr>
        <w:t xml:space="preserve"> sistema demonstra a viabilidade de aplicar modelos </w:t>
      </w:r>
      <w:r>
        <w:rPr>
          <w:rFonts w:ascii="Arial" w:eastAsia="Arial" w:hAnsi="Arial" w:cs="Arial"/>
          <w:sz w:val="20"/>
          <w:szCs w:val="20"/>
        </w:rPr>
        <w:t xml:space="preserve">LLM </w:t>
      </w:r>
      <w:r w:rsidR="1929ADE4" w:rsidRPr="1929ADE4">
        <w:rPr>
          <w:rFonts w:ascii="Arial" w:eastAsia="Arial" w:hAnsi="Arial" w:cs="Arial"/>
          <w:sz w:val="20"/>
          <w:szCs w:val="20"/>
        </w:rPr>
        <w:t>para a análise de segurança informacional, contribuindo para o debate sobre privacidade e educação digital</w:t>
      </w:r>
      <w:r w:rsidR="705BED2F" w:rsidRPr="1929ADE4">
        <w:rPr>
          <w:rFonts w:ascii="Arial" w:eastAsia="Arial" w:hAnsi="Arial" w:cs="Arial"/>
          <w:sz w:val="20"/>
          <w:szCs w:val="20"/>
        </w:rPr>
        <w:t>.</w:t>
      </w:r>
    </w:p>
    <w:p w14:paraId="1A60D803" w14:textId="77777777" w:rsidR="00556C83" w:rsidRPr="009342FC" w:rsidRDefault="00556C83" w:rsidP="00343097">
      <w:pPr>
        <w:spacing w:after="0" w:line="360" w:lineRule="auto"/>
        <w:ind w:firstLine="360"/>
        <w:jc w:val="both"/>
        <w:rPr>
          <w:rFonts w:ascii="Arial" w:eastAsia="Arial" w:hAnsi="Arial" w:cs="Arial"/>
          <w:sz w:val="20"/>
          <w:szCs w:val="20"/>
        </w:rPr>
      </w:pPr>
    </w:p>
    <w:p w14:paraId="47998E01" w14:textId="088111F1" w:rsidR="00EF5E1B" w:rsidRPr="0065132C" w:rsidRDefault="3E96F63D" w:rsidP="00343097">
      <w:pPr>
        <w:spacing w:after="0" w:line="360" w:lineRule="auto"/>
        <w:jc w:val="both"/>
        <w:rPr>
          <w:rFonts w:ascii="Arial" w:hAnsi="Arial" w:cs="Arial"/>
          <w:sz w:val="20"/>
          <w:szCs w:val="20"/>
        </w:rPr>
      </w:pPr>
      <w:r w:rsidRPr="3F79D5AC">
        <w:rPr>
          <w:rFonts w:ascii="Arial" w:hAnsi="Arial" w:cs="Arial"/>
          <w:b/>
          <w:bCs/>
          <w:sz w:val="24"/>
          <w:szCs w:val="24"/>
        </w:rPr>
        <w:t xml:space="preserve">Palavras-chave: </w:t>
      </w:r>
      <w:r w:rsidR="51326BD0" w:rsidRPr="3F79D5AC">
        <w:rPr>
          <w:rFonts w:ascii="Arial" w:hAnsi="Arial" w:cs="Arial"/>
          <w:sz w:val="20"/>
          <w:szCs w:val="20"/>
        </w:rPr>
        <w:t>Exposição Digital. Segurança da Informação. Redes Sociais. Inteligência Artificial. Análise de Risco</w:t>
      </w:r>
    </w:p>
    <w:p w14:paraId="474B0E02" w14:textId="25E77C68" w:rsidR="3F79D5AC" w:rsidRDefault="3F79D5AC" w:rsidP="00343097">
      <w:pPr>
        <w:spacing w:after="0" w:line="360" w:lineRule="auto"/>
        <w:jc w:val="both"/>
        <w:rPr>
          <w:rFonts w:ascii="Arial" w:hAnsi="Arial" w:cs="Arial"/>
          <w:sz w:val="20"/>
          <w:szCs w:val="20"/>
        </w:rPr>
      </w:pPr>
    </w:p>
    <w:p w14:paraId="1D5C177B" w14:textId="65F77D9E" w:rsidR="10B49BD9" w:rsidRDefault="667D6767" w:rsidP="00343097">
      <w:pPr>
        <w:spacing w:after="0" w:line="360" w:lineRule="auto"/>
        <w:jc w:val="both"/>
        <w:rPr>
          <w:rFonts w:ascii="Arial" w:hAnsi="Arial" w:cs="Arial"/>
          <w:i/>
          <w:iCs/>
          <w:sz w:val="24"/>
          <w:szCs w:val="24"/>
          <w:lang w:val="en-US"/>
        </w:rPr>
      </w:pPr>
      <w:r w:rsidRPr="3F79D5AC">
        <w:rPr>
          <w:rFonts w:ascii="Arial" w:hAnsi="Arial" w:cs="Arial"/>
          <w:b/>
          <w:bCs/>
          <w:i/>
          <w:iCs/>
          <w:sz w:val="24"/>
          <w:szCs w:val="24"/>
          <w:lang w:val="en-US"/>
        </w:rPr>
        <w:t>Abstract</w:t>
      </w:r>
    </w:p>
    <w:p w14:paraId="7612156D" w14:textId="7ADE7A78" w:rsidR="000C73DF" w:rsidRPr="00371FE8" w:rsidRDefault="1929ADE4" w:rsidP="00343097">
      <w:pPr>
        <w:spacing w:after="0" w:line="360" w:lineRule="auto"/>
        <w:ind w:firstLine="708"/>
        <w:jc w:val="both"/>
        <w:rPr>
          <w:lang w:val="en-US"/>
        </w:rPr>
      </w:pPr>
      <w:r w:rsidRPr="1929ADE4">
        <w:rPr>
          <w:rFonts w:ascii="Arial" w:eastAsia="Arial" w:hAnsi="Arial" w:cs="Arial"/>
          <w:i/>
          <w:iCs/>
          <w:sz w:val="20"/>
          <w:szCs w:val="20"/>
          <w:lang w:val="en-US"/>
        </w:rPr>
        <w:t xml:space="preserve">This </w:t>
      </w:r>
      <w:r w:rsidR="7531809E" w:rsidRPr="009342FC">
        <w:rPr>
          <w:rFonts w:ascii="Arial" w:eastAsia="Arial" w:hAnsi="Arial" w:cs="Arial"/>
          <w:i/>
          <w:iCs/>
          <w:sz w:val="20"/>
          <w:szCs w:val="20"/>
          <w:lang w:val="en-US"/>
        </w:rPr>
        <w:t>paper</w:t>
      </w:r>
      <w:r w:rsidRPr="1929ADE4">
        <w:rPr>
          <w:rFonts w:ascii="Arial" w:eastAsia="Arial" w:hAnsi="Arial" w:cs="Arial"/>
          <w:i/>
          <w:iCs/>
          <w:sz w:val="20"/>
          <w:szCs w:val="20"/>
          <w:lang w:val="en-US"/>
        </w:rPr>
        <w:t xml:space="preserve"> presents the development of the Data Exposure Score (DES), a system designed to measure individuals’ digital exposure based on public data shared on social networks. Its goal is to quantify the risk of personal information overexposure and promote awareness of online vulnerabilities, encouraging safer digital practices.</w:t>
      </w:r>
      <w:r w:rsidR="00811E22">
        <w:rPr>
          <w:rFonts w:ascii="Arial" w:eastAsia="Arial" w:hAnsi="Arial" w:cs="Arial"/>
          <w:i/>
          <w:iCs/>
          <w:sz w:val="20"/>
          <w:szCs w:val="20"/>
          <w:lang w:val="en-US"/>
        </w:rPr>
        <w:t xml:space="preserve"> </w:t>
      </w:r>
      <w:r w:rsidRPr="1929ADE4">
        <w:rPr>
          <w:rFonts w:ascii="Arial" w:eastAsia="Arial" w:hAnsi="Arial" w:cs="Arial"/>
          <w:i/>
          <w:iCs/>
          <w:sz w:val="20"/>
          <w:szCs w:val="20"/>
          <w:lang w:val="en-US"/>
        </w:rPr>
        <w:t xml:space="preserve">Data </w:t>
      </w:r>
      <w:r w:rsidR="7531809E" w:rsidRPr="009342FC">
        <w:rPr>
          <w:rFonts w:ascii="Arial" w:eastAsia="Arial" w:hAnsi="Arial" w:cs="Arial"/>
          <w:i/>
          <w:iCs/>
          <w:sz w:val="20"/>
          <w:szCs w:val="20"/>
          <w:lang w:val="en-US"/>
        </w:rPr>
        <w:t>was</w:t>
      </w:r>
      <w:r w:rsidRPr="1929ADE4">
        <w:rPr>
          <w:rFonts w:ascii="Arial" w:eastAsia="Arial" w:hAnsi="Arial" w:cs="Arial"/>
          <w:i/>
          <w:iCs/>
          <w:sz w:val="20"/>
          <w:szCs w:val="20"/>
          <w:lang w:val="en-US"/>
        </w:rPr>
        <w:t xml:space="preserve"> collected</w:t>
      </w:r>
      <w:r w:rsidR="00722EAB" w:rsidRPr="00722EAB">
        <w:rPr>
          <w:rFonts w:ascii="Arial" w:eastAsia="Arial" w:hAnsi="Arial" w:cs="Arial"/>
          <w:i/>
          <w:iCs/>
          <w:sz w:val="20"/>
          <w:szCs w:val="20"/>
          <w:lang w:val="en-US"/>
        </w:rPr>
        <w:t xml:space="preserve"> from the Bluesky </w:t>
      </w:r>
      <w:r w:rsidRPr="1929ADE4">
        <w:rPr>
          <w:rFonts w:ascii="Arial" w:eastAsia="Arial" w:hAnsi="Arial" w:cs="Arial"/>
          <w:i/>
          <w:iCs/>
          <w:sz w:val="20"/>
          <w:szCs w:val="20"/>
          <w:lang w:val="en-US"/>
        </w:rPr>
        <w:t>platform using its</w:t>
      </w:r>
      <w:r w:rsidR="00722EAB" w:rsidRPr="00722EAB">
        <w:rPr>
          <w:rFonts w:ascii="Arial" w:eastAsia="Arial" w:hAnsi="Arial" w:cs="Arial"/>
          <w:i/>
          <w:iCs/>
          <w:sz w:val="20"/>
          <w:szCs w:val="20"/>
          <w:lang w:val="en-US"/>
        </w:rPr>
        <w:t xml:space="preserve"> open API (</w:t>
      </w:r>
      <w:proofErr w:type="spellStart"/>
      <w:r w:rsidR="00722EAB" w:rsidRPr="00722EAB">
        <w:rPr>
          <w:rFonts w:ascii="Arial" w:eastAsia="Arial" w:hAnsi="Arial" w:cs="Arial"/>
          <w:i/>
          <w:iCs/>
          <w:sz w:val="20"/>
          <w:szCs w:val="20"/>
          <w:lang w:val="en-US"/>
        </w:rPr>
        <w:t>AtProto</w:t>
      </w:r>
      <w:proofErr w:type="spellEnd"/>
      <w:r w:rsidR="00722EAB" w:rsidRPr="00722EAB">
        <w:rPr>
          <w:rFonts w:ascii="Arial" w:eastAsia="Arial" w:hAnsi="Arial" w:cs="Arial"/>
          <w:i/>
          <w:iCs/>
          <w:sz w:val="20"/>
          <w:szCs w:val="20"/>
          <w:lang w:val="en-US"/>
        </w:rPr>
        <w:t xml:space="preserve">) and processed </w:t>
      </w:r>
      <w:r w:rsidRPr="1929ADE4">
        <w:rPr>
          <w:rFonts w:ascii="Arial" w:eastAsia="Arial" w:hAnsi="Arial" w:cs="Arial"/>
          <w:i/>
          <w:iCs/>
          <w:sz w:val="20"/>
          <w:szCs w:val="20"/>
          <w:lang w:val="en-US"/>
        </w:rPr>
        <w:t>through</w:t>
      </w:r>
      <w:r w:rsidR="00722EAB" w:rsidRPr="00722EAB">
        <w:rPr>
          <w:rFonts w:ascii="Arial" w:eastAsia="Arial" w:hAnsi="Arial" w:cs="Arial"/>
          <w:i/>
          <w:iCs/>
          <w:sz w:val="20"/>
          <w:szCs w:val="20"/>
          <w:lang w:val="en-US"/>
        </w:rPr>
        <w:t xml:space="preserve"> Python scripts, with storage in Amazon </w:t>
      </w:r>
      <w:proofErr w:type="spellStart"/>
      <w:r w:rsidR="00722EAB" w:rsidRPr="00722EAB">
        <w:rPr>
          <w:rFonts w:ascii="Arial" w:eastAsia="Arial" w:hAnsi="Arial" w:cs="Arial"/>
          <w:i/>
          <w:iCs/>
          <w:sz w:val="20"/>
          <w:szCs w:val="20"/>
          <w:lang w:val="en-US"/>
        </w:rPr>
        <w:t>DocumentDB</w:t>
      </w:r>
      <w:proofErr w:type="spellEnd"/>
      <w:r w:rsidRPr="1929ADE4">
        <w:rPr>
          <w:rFonts w:ascii="Arial" w:eastAsia="Arial" w:hAnsi="Arial" w:cs="Arial"/>
          <w:i/>
          <w:iCs/>
          <w:sz w:val="20"/>
          <w:szCs w:val="20"/>
          <w:lang w:val="en-US"/>
        </w:rPr>
        <w:t xml:space="preserve">. </w:t>
      </w:r>
      <w:r w:rsidR="007D37D0">
        <w:rPr>
          <w:rFonts w:ascii="Arial" w:eastAsia="Arial" w:hAnsi="Arial" w:cs="Arial"/>
          <w:i/>
          <w:iCs/>
          <w:sz w:val="20"/>
          <w:szCs w:val="20"/>
          <w:lang w:val="en-US"/>
        </w:rPr>
        <w:t>A comparative</w:t>
      </w:r>
      <w:r w:rsidR="00722EAB" w:rsidRPr="00722EAB">
        <w:rPr>
          <w:rFonts w:ascii="Arial" w:eastAsia="Arial" w:hAnsi="Arial" w:cs="Arial"/>
          <w:i/>
          <w:iCs/>
          <w:sz w:val="20"/>
          <w:szCs w:val="20"/>
          <w:lang w:val="en-US"/>
        </w:rPr>
        <w:t xml:space="preserve"> analysis </w:t>
      </w:r>
      <w:r w:rsidR="7531809E" w:rsidRPr="009342FC">
        <w:rPr>
          <w:rFonts w:ascii="Arial" w:eastAsia="Arial" w:hAnsi="Arial" w:cs="Arial"/>
          <w:i/>
          <w:iCs/>
          <w:sz w:val="20"/>
          <w:szCs w:val="20"/>
          <w:lang w:val="en-US"/>
        </w:rPr>
        <w:t>was</w:t>
      </w:r>
      <w:r w:rsidR="00722EAB" w:rsidRPr="00722EAB">
        <w:rPr>
          <w:rFonts w:ascii="Arial" w:eastAsia="Arial" w:hAnsi="Arial" w:cs="Arial"/>
          <w:i/>
          <w:iCs/>
          <w:sz w:val="20"/>
          <w:szCs w:val="20"/>
          <w:lang w:val="en-US"/>
        </w:rPr>
        <w:t xml:space="preserve"> performed via Amazon Bedrock, </w:t>
      </w:r>
      <w:r w:rsidR="7531809E" w:rsidRPr="009342FC">
        <w:rPr>
          <w:rFonts w:ascii="Arial" w:eastAsia="Arial" w:hAnsi="Arial" w:cs="Arial"/>
          <w:i/>
          <w:iCs/>
          <w:sz w:val="20"/>
          <w:szCs w:val="20"/>
          <w:lang w:val="en-US"/>
        </w:rPr>
        <w:t>utilizing</w:t>
      </w:r>
      <w:r w:rsidRPr="1929ADE4">
        <w:rPr>
          <w:rFonts w:ascii="Arial" w:eastAsia="Arial" w:hAnsi="Arial" w:cs="Arial"/>
          <w:i/>
          <w:iCs/>
          <w:sz w:val="20"/>
          <w:szCs w:val="20"/>
          <w:lang w:val="en-US"/>
        </w:rPr>
        <w:t xml:space="preserve"> </w:t>
      </w:r>
      <w:r w:rsidR="00722EAB" w:rsidRPr="00722EAB">
        <w:rPr>
          <w:rFonts w:ascii="Arial" w:eastAsia="Arial" w:hAnsi="Arial" w:cs="Arial"/>
          <w:i/>
          <w:iCs/>
          <w:sz w:val="20"/>
          <w:szCs w:val="20"/>
          <w:lang w:val="en-US"/>
        </w:rPr>
        <w:t>the Llama 3.2 90B Instruct model</w:t>
      </w:r>
      <w:r w:rsidRPr="1929ADE4">
        <w:rPr>
          <w:rFonts w:ascii="Arial" w:eastAsia="Arial" w:hAnsi="Arial" w:cs="Arial"/>
          <w:i/>
          <w:iCs/>
          <w:sz w:val="20"/>
          <w:szCs w:val="20"/>
          <w:lang w:val="en-US"/>
        </w:rPr>
        <w:t xml:space="preserve"> </w:t>
      </w:r>
      <w:r w:rsidR="7531809E" w:rsidRPr="009342FC">
        <w:rPr>
          <w:rFonts w:ascii="Arial" w:eastAsia="Arial" w:hAnsi="Arial" w:cs="Arial"/>
          <w:i/>
          <w:iCs/>
          <w:sz w:val="20"/>
          <w:szCs w:val="20"/>
          <w:lang w:val="en-US"/>
        </w:rPr>
        <w:t>via</w:t>
      </w:r>
      <w:r w:rsidRPr="1929ADE4">
        <w:rPr>
          <w:rFonts w:ascii="Arial" w:eastAsia="Arial" w:hAnsi="Arial" w:cs="Arial"/>
          <w:i/>
          <w:iCs/>
          <w:sz w:val="20"/>
          <w:szCs w:val="20"/>
          <w:lang w:val="en-US"/>
        </w:rPr>
        <w:t xml:space="preserve"> a managed API</w:t>
      </w:r>
      <w:r w:rsidR="007D37D0">
        <w:rPr>
          <w:rFonts w:ascii="Arial" w:eastAsia="Arial" w:hAnsi="Arial" w:cs="Arial"/>
          <w:i/>
          <w:iCs/>
          <w:sz w:val="20"/>
          <w:szCs w:val="20"/>
          <w:lang w:val="en-US"/>
        </w:rPr>
        <w:t xml:space="preserve"> and </w:t>
      </w:r>
      <w:r w:rsidR="0024156F">
        <w:rPr>
          <w:rFonts w:ascii="Arial" w:eastAsia="Arial" w:hAnsi="Arial" w:cs="Arial"/>
          <w:i/>
          <w:iCs/>
          <w:sz w:val="20"/>
          <w:szCs w:val="20"/>
          <w:lang w:val="en-US"/>
        </w:rPr>
        <w:t>the GPT-4o model from OpenAI</w:t>
      </w:r>
      <w:r w:rsidR="00E55C95">
        <w:rPr>
          <w:rFonts w:ascii="Arial" w:eastAsia="Arial" w:hAnsi="Arial" w:cs="Arial"/>
          <w:i/>
          <w:iCs/>
          <w:sz w:val="20"/>
          <w:szCs w:val="20"/>
          <w:lang w:val="en-US"/>
        </w:rPr>
        <w:t xml:space="preserve">. </w:t>
      </w:r>
      <w:r w:rsidR="00BC78F3" w:rsidRPr="00BC78F3">
        <w:rPr>
          <w:rFonts w:ascii="Arial" w:eastAsia="Arial" w:hAnsi="Arial" w:cs="Arial"/>
          <w:i/>
          <w:iCs/>
          <w:sz w:val="20"/>
          <w:szCs w:val="20"/>
          <w:lang w:val="en-US"/>
        </w:rPr>
        <w:t>These models interpret textual content and return a standardized JSON structure</w:t>
      </w:r>
      <w:r w:rsidR="00722EAB" w:rsidRPr="00722EAB">
        <w:rPr>
          <w:rFonts w:ascii="Arial" w:eastAsia="Arial" w:hAnsi="Arial" w:cs="Arial"/>
          <w:i/>
          <w:iCs/>
          <w:sz w:val="20"/>
          <w:szCs w:val="20"/>
          <w:lang w:val="en-US"/>
        </w:rPr>
        <w:t xml:space="preserve"> with </w:t>
      </w:r>
      <w:proofErr w:type="spellStart"/>
      <w:r w:rsidR="00722EAB" w:rsidRPr="00722EAB">
        <w:rPr>
          <w:rFonts w:ascii="Arial" w:eastAsia="Arial" w:hAnsi="Arial" w:cs="Arial"/>
          <w:i/>
          <w:iCs/>
          <w:sz w:val="20"/>
          <w:szCs w:val="20"/>
          <w:lang w:val="en-US"/>
        </w:rPr>
        <w:t>boolean</w:t>
      </w:r>
      <w:proofErr w:type="spellEnd"/>
      <w:r w:rsidR="00722EAB" w:rsidRPr="00722EAB">
        <w:rPr>
          <w:rFonts w:ascii="Arial" w:eastAsia="Arial" w:hAnsi="Arial" w:cs="Arial"/>
          <w:i/>
          <w:iCs/>
          <w:sz w:val="20"/>
          <w:szCs w:val="20"/>
          <w:lang w:val="en-US"/>
        </w:rPr>
        <w:t xml:space="preserve"> values </w:t>
      </w:r>
      <w:r w:rsidRPr="1929ADE4">
        <w:rPr>
          <w:rFonts w:ascii="Arial" w:eastAsia="Arial" w:hAnsi="Arial" w:cs="Arial"/>
          <w:i/>
          <w:iCs/>
          <w:sz w:val="20"/>
          <w:szCs w:val="20"/>
          <w:lang w:val="en-US"/>
        </w:rPr>
        <w:t>indicating</w:t>
      </w:r>
      <w:r w:rsidR="00722EAB" w:rsidRPr="00722EAB">
        <w:rPr>
          <w:rFonts w:ascii="Arial" w:eastAsia="Arial" w:hAnsi="Arial" w:cs="Arial"/>
          <w:i/>
          <w:iCs/>
          <w:sz w:val="20"/>
          <w:szCs w:val="20"/>
          <w:lang w:val="en-US"/>
        </w:rPr>
        <w:t xml:space="preserve"> the presence of sensitive information.</w:t>
      </w:r>
      <w:r w:rsidR="00811E22">
        <w:rPr>
          <w:rFonts w:ascii="Arial" w:eastAsia="Arial" w:hAnsi="Arial" w:cs="Arial"/>
          <w:i/>
          <w:iCs/>
          <w:sz w:val="20"/>
          <w:szCs w:val="20"/>
          <w:lang w:val="en-US"/>
        </w:rPr>
        <w:t xml:space="preserve"> </w:t>
      </w:r>
      <w:r w:rsidR="7531809E" w:rsidRPr="009342FC">
        <w:rPr>
          <w:rFonts w:ascii="Arial" w:eastAsia="Arial" w:hAnsi="Arial" w:cs="Arial"/>
          <w:i/>
          <w:iCs/>
          <w:sz w:val="20"/>
          <w:szCs w:val="20"/>
          <w:lang w:val="en-US"/>
        </w:rPr>
        <w:t>Based on</w:t>
      </w:r>
      <w:r w:rsidRPr="1929ADE4">
        <w:rPr>
          <w:rFonts w:ascii="Arial" w:eastAsia="Arial" w:hAnsi="Arial" w:cs="Arial"/>
          <w:i/>
          <w:iCs/>
          <w:sz w:val="20"/>
          <w:szCs w:val="20"/>
          <w:lang w:val="en-US"/>
        </w:rPr>
        <w:t xml:space="preserve"> </w:t>
      </w:r>
      <w:r w:rsidRPr="1929ADE4">
        <w:rPr>
          <w:rFonts w:ascii="Arial" w:eastAsia="Arial" w:hAnsi="Arial" w:cs="Arial"/>
          <w:i/>
          <w:iCs/>
          <w:sz w:val="20"/>
          <w:szCs w:val="20"/>
          <w:lang w:val="en-US"/>
        </w:rPr>
        <w:lastRenderedPageBreak/>
        <w:t xml:space="preserve">these results, the </w:t>
      </w:r>
      <w:r w:rsidR="00722EAB" w:rsidRPr="00722EAB">
        <w:rPr>
          <w:rFonts w:ascii="Arial" w:eastAsia="Arial" w:hAnsi="Arial" w:cs="Arial"/>
          <w:i/>
          <w:iCs/>
          <w:sz w:val="20"/>
          <w:szCs w:val="20"/>
          <w:lang w:val="en-US"/>
        </w:rPr>
        <w:t xml:space="preserve">DES </w:t>
      </w:r>
      <w:r w:rsidRPr="1929ADE4">
        <w:rPr>
          <w:rFonts w:ascii="Arial" w:eastAsia="Arial" w:hAnsi="Arial" w:cs="Arial"/>
          <w:i/>
          <w:iCs/>
          <w:sz w:val="20"/>
          <w:szCs w:val="20"/>
          <w:lang w:val="en-US"/>
        </w:rPr>
        <w:t>computes</w:t>
      </w:r>
      <w:r w:rsidR="00722EAB" w:rsidRPr="00722EAB">
        <w:rPr>
          <w:rFonts w:ascii="Arial" w:eastAsia="Arial" w:hAnsi="Arial" w:cs="Arial"/>
          <w:i/>
          <w:iCs/>
          <w:sz w:val="20"/>
          <w:szCs w:val="20"/>
          <w:lang w:val="en-US"/>
        </w:rPr>
        <w:t xml:space="preserve"> a weighted score according to the criticality </w:t>
      </w:r>
      <w:r w:rsidRPr="1929ADE4">
        <w:rPr>
          <w:rFonts w:ascii="Arial" w:eastAsia="Arial" w:hAnsi="Arial" w:cs="Arial"/>
          <w:i/>
          <w:iCs/>
          <w:sz w:val="20"/>
          <w:szCs w:val="20"/>
          <w:lang w:val="en-US"/>
        </w:rPr>
        <w:t xml:space="preserve">and exploitability </w:t>
      </w:r>
      <w:r w:rsidR="00722EAB" w:rsidRPr="00722EAB">
        <w:rPr>
          <w:rFonts w:ascii="Arial" w:eastAsia="Arial" w:hAnsi="Arial" w:cs="Arial"/>
          <w:i/>
          <w:iCs/>
          <w:sz w:val="20"/>
          <w:szCs w:val="20"/>
          <w:lang w:val="en-US"/>
        </w:rPr>
        <w:t xml:space="preserve">of the </w:t>
      </w:r>
      <w:r w:rsidRPr="1929ADE4">
        <w:rPr>
          <w:rFonts w:ascii="Arial" w:eastAsia="Arial" w:hAnsi="Arial" w:cs="Arial"/>
          <w:i/>
          <w:iCs/>
          <w:sz w:val="20"/>
          <w:szCs w:val="20"/>
          <w:lang w:val="en-US"/>
        </w:rPr>
        <w:t>detected</w:t>
      </w:r>
      <w:r w:rsidR="00722EAB" w:rsidRPr="00722EAB">
        <w:rPr>
          <w:rFonts w:ascii="Arial" w:eastAsia="Arial" w:hAnsi="Arial" w:cs="Arial"/>
          <w:i/>
          <w:iCs/>
          <w:sz w:val="20"/>
          <w:szCs w:val="20"/>
          <w:lang w:val="en-US"/>
        </w:rPr>
        <w:t xml:space="preserve"> data, </w:t>
      </w:r>
      <w:r w:rsidRPr="1929ADE4">
        <w:rPr>
          <w:rFonts w:ascii="Arial" w:eastAsia="Arial" w:hAnsi="Arial" w:cs="Arial"/>
          <w:i/>
          <w:iCs/>
          <w:sz w:val="20"/>
          <w:szCs w:val="20"/>
          <w:lang w:val="en-US"/>
        </w:rPr>
        <w:t xml:space="preserve">generating a numeric metric that reflects each user’s </w:t>
      </w:r>
      <w:r w:rsidR="00722EAB" w:rsidRPr="00722EAB">
        <w:rPr>
          <w:rFonts w:ascii="Arial" w:eastAsia="Arial" w:hAnsi="Arial" w:cs="Arial"/>
          <w:i/>
          <w:iCs/>
          <w:sz w:val="20"/>
          <w:szCs w:val="20"/>
          <w:lang w:val="en-US"/>
        </w:rPr>
        <w:t xml:space="preserve">digital exposure </w:t>
      </w:r>
      <w:r w:rsidRPr="1929ADE4">
        <w:rPr>
          <w:rFonts w:ascii="Arial" w:eastAsia="Arial" w:hAnsi="Arial" w:cs="Arial"/>
          <w:i/>
          <w:iCs/>
          <w:sz w:val="20"/>
          <w:szCs w:val="20"/>
          <w:lang w:val="en-US"/>
        </w:rPr>
        <w:t>level. The system demonstrates the feasibility of applying large language models to information security analysis, contributing to the discussion on privacy and digital literacy</w:t>
      </w:r>
      <w:r w:rsidR="00722EAB" w:rsidRPr="00722EAB">
        <w:rPr>
          <w:rFonts w:ascii="Arial" w:eastAsia="Arial" w:hAnsi="Arial" w:cs="Arial"/>
          <w:i/>
          <w:iCs/>
          <w:sz w:val="20"/>
          <w:szCs w:val="20"/>
          <w:lang w:val="en-US"/>
        </w:rPr>
        <w:t>.</w:t>
      </w:r>
    </w:p>
    <w:p w14:paraId="1C4948A6" w14:textId="3AD41883" w:rsidR="667D6767" w:rsidRDefault="667D6767" w:rsidP="00343097">
      <w:pPr>
        <w:spacing w:after="0" w:line="360" w:lineRule="auto"/>
        <w:jc w:val="both"/>
        <w:rPr>
          <w:rFonts w:ascii="Arial" w:hAnsi="Arial" w:cs="Arial"/>
          <w:i/>
          <w:iCs/>
          <w:sz w:val="20"/>
          <w:szCs w:val="20"/>
          <w:lang w:val="en-US"/>
        </w:rPr>
      </w:pPr>
      <w:r w:rsidRPr="3F79D5AC">
        <w:rPr>
          <w:rFonts w:ascii="Arial" w:hAnsi="Arial" w:cs="Arial"/>
          <w:b/>
          <w:bCs/>
          <w:i/>
          <w:iCs/>
          <w:sz w:val="24"/>
          <w:szCs w:val="24"/>
          <w:lang w:val="en-US"/>
        </w:rPr>
        <w:t xml:space="preserve">Keywords: </w:t>
      </w:r>
      <w:r w:rsidR="64884B6D" w:rsidRPr="3F79D5AC">
        <w:rPr>
          <w:rFonts w:ascii="Arial" w:hAnsi="Arial" w:cs="Arial"/>
          <w:i/>
          <w:iCs/>
          <w:sz w:val="20"/>
          <w:szCs w:val="20"/>
          <w:lang w:val="en-US"/>
        </w:rPr>
        <w:t>Digital Exposure. Information Security. Social Media. Artificial Intelligence. Risk Analysis</w:t>
      </w:r>
      <w:r w:rsidRPr="3F79D5AC">
        <w:rPr>
          <w:rFonts w:ascii="Arial" w:hAnsi="Arial" w:cs="Arial"/>
          <w:i/>
          <w:iCs/>
          <w:sz w:val="20"/>
          <w:szCs w:val="20"/>
          <w:lang w:val="en-US"/>
        </w:rPr>
        <w:t>.</w:t>
      </w:r>
    </w:p>
    <w:p w14:paraId="2E3DEB01" w14:textId="77777777" w:rsidR="009D7649" w:rsidRPr="00794BF4" w:rsidRDefault="43B5B565" w:rsidP="00343097">
      <w:pPr>
        <w:numPr>
          <w:ilvl w:val="0"/>
          <w:numId w:val="6"/>
        </w:numPr>
        <w:spacing w:before="240" w:after="0" w:line="360" w:lineRule="auto"/>
        <w:jc w:val="both"/>
        <w:rPr>
          <w:rFonts w:ascii="Arial" w:hAnsi="Arial" w:cs="Arial"/>
          <w:b/>
          <w:bCs/>
          <w:sz w:val="24"/>
          <w:szCs w:val="24"/>
        </w:rPr>
      </w:pPr>
      <w:r w:rsidRPr="3F79D5AC">
        <w:rPr>
          <w:rFonts w:ascii="Arial" w:hAnsi="Arial" w:cs="Arial"/>
          <w:b/>
          <w:bCs/>
          <w:sz w:val="24"/>
          <w:szCs w:val="24"/>
        </w:rPr>
        <w:t>Introdução</w:t>
      </w:r>
    </w:p>
    <w:p w14:paraId="14BA136F" w14:textId="74E182BD" w:rsidR="00E81D9E" w:rsidRPr="00371FE8" w:rsidRDefault="00E81D9E" w:rsidP="00343097">
      <w:pPr>
        <w:spacing w:before="240" w:after="0" w:line="360" w:lineRule="auto"/>
        <w:ind w:firstLine="708"/>
        <w:jc w:val="both"/>
      </w:pPr>
      <w:r w:rsidRPr="00E81D9E">
        <w:rPr>
          <w:rFonts w:ascii="Arial" w:eastAsia="Arial" w:hAnsi="Arial" w:cs="Arial"/>
          <w:sz w:val="20"/>
          <w:szCs w:val="20"/>
        </w:rPr>
        <w:t xml:space="preserve">A era digital contemporânea é marcada pelo conceito de cibercultura, entendido como o modo de vida moldado pela presença constante das tecnologias digitais em praticamente todas as dimensões da sociedade — da comunicação ao entretenimento, dos negócios às interações pessoais (DICIO, 2017). Essa nova configuração social, impulsionada pela conectividade, trouxe avanços expressivos na forma como indivíduos se relacionam e compartilham informações, mas também estabeleceu um paradoxo essencial: quanto maior a interação e o engajamento </w:t>
      </w:r>
      <w:r w:rsidRPr="00E81D9E">
        <w:rPr>
          <w:rFonts w:ascii="Arial" w:eastAsia="Arial" w:hAnsi="Arial" w:cs="Arial"/>
          <w:i/>
          <w:iCs/>
          <w:sz w:val="20"/>
          <w:szCs w:val="20"/>
        </w:rPr>
        <w:t>online</w:t>
      </w:r>
      <w:r w:rsidRPr="00E81D9E">
        <w:rPr>
          <w:rFonts w:ascii="Arial" w:eastAsia="Arial" w:hAnsi="Arial" w:cs="Arial"/>
          <w:sz w:val="20"/>
          <w:szCs w:val="20"/>
        </w:rPr>
        <w:t xml:space="preserve">, </w:t>
      </w:r>
      <w:r w:rsidR="51251249" w:rsidRPr="009342FC">
        <w:rPr>
          <w:rFonts w:ascii="Arial" w:eastAsia="Arial" w:hAnsi="Arial" w:cs="Arial"/>
          <w:sz w:val="20"/>
          <w:szCs w:val="20"/>
        </w:rPr>
        <w:t>maior</w:t>
      </w:r>
      <w:r w:rsidRPr="00E81D9E">
        <w:rPr>
          <w:rFonts w:ascii="Arial" w:eastAsia="Arial" w:hAnsi="Arial" w:cs="Arial"/>
          <w:sz w:val="20"/>
          <w:szCs w:val="20"/>
        </w:rPr>
        <w:t xml:space="preserve"> tende a ser </w:t>
      </w:r>
      <w:r w:rsidR="51251249" w:rsidRPr="009342FC">
        <w:rPr>
          <w:rFonts w:ascii="Arial" w:eastAsia="Arial" w:hAnsi="Arial" w:cs="Arial"/>
          <w:sz w:val="20"/>
          <w:szCs w:val="20"/>
        </w:rPr>
        <w:t xml:space="preserve">a extração de excedente comportamental e menor </w:t>
      </w:r>
      <w:r w:rsidRPr="00E81D9E">
        <w:rPr>
          <w:rFonts w:ascii="Arial" w:eastAsia="Arial" w:hAnsi="Arial" w:cs="Arial"/>
          <w:sz w:val="20"/>
          <w:szCs w:val="20"/>
        </w:rPr>
        <w:t>o controle sobre a privacidade dos dados pessoais</w:t>
      </w:r>
      <w:r w:rsidR="51251249" w:rsidRPr="009342FC">
        <w:rPr>
          <w:rFonts w:ascii="Arial" w:eastAsia="Arial" w:hAnsi="Arial" w:cs="Arial"/>
          <w:sz w:val="20"/>
          <w:szCs w:val="20"/>
        </w:rPr>
        <w:t xml:space="preserve"> (ZUBOFF, 2021).</w:t>
      </w:r>
    </w:p>
    <w:p w14:paraId="1D7B0D18" w14:textId="13EE33FA" w:rsidR="00E81D9E" w:rsidRPr="00E81D9E" w:rsidRDefault="00E81D9E" w:rsidP="00343097">
      <w:pPr>
        <w:spacing w:after="0" w:line="360" w:lineRule="auto"/>
        <w:ind w:firstLine="360"/>
        <w:jc w:val="both"/>
        <w:rPr>
          <w:rFonts w:ascii="Arial" w:eastAsia="Arial" w:hAnsi="Arial" w:cs="Arial"/>
          <w:sz w:val="20"/>
          <w:szCs w:val="20"/>
        </w:rPr>
      </w:pPr>
      <w:r w:rsidRPr="00E81D9E">
        <w:rPr>
          <w:rFonts w:ascii="Arial" w:eastAsia="Arial" w:hAnsi="Arial" w:cs="Arial"/>
          <w:sz w:val="20"/>
          <w:szCs w:val="20"/>
        </w:rPr>
        <w:t>As redes sociais representam, de maneira clara, essa dualidade. Criadas para potencializar a comunicação e fortalecer comunidades virtuais, são plataformas desenhadas para estimular o compartilhamento constante de informações, recompensando o comportamento de exposição por meio de curtidas, visualizações e validação social. Esse mecanismo, embora eficaz para engajamento, amplia significativamente a quantidade de dados sensíveis que os próprios usuários tornam público</w:t>
      </w:r>
      <w:r w:rsidRPr="3ACCB29E">
        <w:rPr>
          <w:rFonts w:ascii="Arial" w:hAnsi="Arial" w:cs="Arial"/>
          <w:sz w:val="20"/>
          <w:szCs w:val="20"/>
        </w:rPr>
        <w:t>s. Surge, assim, o fenômeno da autoexposição digital, no qual o indivíduo, muitas vezes de forma inconsciente, atua como agente do próprio vazamento de informações. Ao publicar dados sobre sua rotina, preferências, localização e identidade, ele contribui para formar uma vasta superfície de ataque explorável por terceiros mal-intencionados.</w:t>
      </w:r>
    </w:p>
    <w:p w14:paraId="13693816" w14:textId="724CE4AB" w:rsidR="00E81D9E" w:rsidRPr="00E81D9E" w:rsidRDefault="00E81D9E" w:rsidP="00343097">
      <w:pPr>
        <w:spacing w:after="0" w:line="360" w:lineRule="auto"/>
        <w:ind w:firstLine="360"/>
        <w:jc w:val="both"/>
        <w:rPr>
          <w:rFonts w:ascii="Arial" w:eastAsia="Arial" w:hAnsi="Arial" w:cs="Arial"/>
          <w:sz w:val="20"/>
          <w:szCs w:val="20"/>
        </w:rPr>
      </w:pPr>
      <w:r w:rsidRPr="3ACCB29E">
        <w:rPr>
          <w:rFonts w:ascii="Arial" w:hAnsi="Arial" w:cs="Arial"/>
          <w:sz w:val="20"/>
          <w:szCs w:val="20"/>
        </w:rPr>
        <w:t>Esse problema ultrapassa o campo puramente técnico e se insere em uma dimensão sociotécnica complexa, na qual fatores humanos e tecnológicos interagem continuamente. O design das plataformas — baseado em algorit</w:t>
      </w:r>
      <w:r w:rsidRPr="00E81D9E">
        <w:rPr>
          <w:rFonts w:ascii="Arial" w:eastAsia="Arial" w:hAnsi="Arial" w:cs="Arial"/>
          <w:sz w:val="20"/>
          <w:szCs w:val="20"/>
        </w:rPr>
        <w:t>mos de recomendação, métricas de engajamento e estímulos comportamentais — combina-se ao comportamento espontâneo dos usuários, criando vulnerabilidades sistêmicas e um ambiente propício à exploração indevida de dados pessoais.</w:t>
      </w:r>
    </w:p>
    <w:p w14:paraId="05D13058" w14:textId="3FCB7B3F" w:rsidR="00E81D9E" w:rsidRPr="00E81D9E" w:rsidRDefault="321789F3" w:rsidP="00343097">
      <w:pPr>
        <w:spacing w:after="0" w:line="360" w:lineRule="auto"/>
        <w:ind w:firstLine="360"/>
        <w:jc w:val="both"/>
        <w:rPr>
          <w:rFonts w:ascii="Arial" w:hAnsi="Arial" w:cs="Arial"/>
          <w:sz w:val="20"/>
          <w:szCs w:val="20"/>
        </w:rPr>
      </w:pPr>
      <w:r w:rsidRPr="3D4FFE42">
        <w:rPr>
          <w:rFonts w:ascii="Arial" w:eastAsia="Arial" w:hAnsi="Arial" w:cs="Arial"/>
          <w:sz w:val="20"/>
          <w:szCs w:val="20"/>
        </w:rPr>
        <w:t xml:space="preserve">Diante desse cenário, o presente projeto propõe investigar a autoexposição de informações em redes sociais e apresentar o </w:t>
      </w:r>
      <w:r w:rsidRPr="3D4FFE42">
        <w:rPr>
          <w:rFonts w:ascii="Arial" w:eastAsia="Arial" w:hAnsi="Arial" w:cs="Arial"/>
          <w:i/>
          <w:iCs/>
          <w:sz w:val="20"/>
          <w:szCs w:val="20"/>
        </w:rPr>
        <w:t>Data Exposure Score</w:t>
      </w:r>
      <w:r w:rsidRPr="3D4FFE42">
        <w:rPr>
          <w:rFonts w:ascii="Arial" w:eastAsia="Arial" w:hAnsi="Arial" w:cs="Arial"/>
          <w:sz w:val="20"/>
          <w:szCs w:val="20"/>
        </w:rPr>
        <w:t xml:space="preserve"> (DES), um sistema que busca mensurar e r</w:t>
      </w:r>
      <w:r w:rsidRPr="3D4FFE42">
        <w:rPr>
          <w:rFonts w:ascii="Arial" w:hAnsi="Arial" w:cs="Arial"/>
          <w:sz w:val="20"/>
          <w:szCs w:val="20"/>
        </w:rPr>
        <w:t xml:space="preserve">epresentar de forma objetiva o grau de exposição digital dos usuários a partir de suas próprias publicações. </w:t>
      </w:r>
      <w:r w:rsidR="00EE71E1" w:rsidRPr="00EE71E1">
        <w:rPr>
          <w:rFonts w:ascii="Arial" w:hAnsi="Arial" w:cs="Arial"/>
          <w:sz w:val="20"/>
          <w:szCs w:val="20"/>
        </w:rPr>
        <w:t>O sistema utiliza um escore, o DES, concebido como uma métrica inovador</w:t>
      </w:r>
      <w:r w:rsidR="00EE71E1">
        <w:rPr>
          <w:rFonts w:ascii="Arial" w:hAnsi="Arial" w:cs="Arial"/>
          <w:sz w:val="20"/>
          <w:szCs w:val="20"/>
        </w:rPr>
        <w:t>a</w:t>
      </w:r>
      <w:r w:rsidRPr="3D4FFE42">
        <w:rPr>
          <w:rFonts w:ascii="Arial" w:hAnsi="Arial" w:cs="Arial"/>
          <w:sz w:val="20"/>
          <w:szCs w:val="20"/>
        </w:rPr>
        <w:t>, capaz de traduzir o risco digital em um valor numérico interpretável, permitindo ao indivíduo compreender, visualizar e reduzir sua vulnerabilidade informacional nas plataformas.</w:t>
      </w:r>
    </w:p>
    <w:p w14:paraId="6AEDBBB7" w14:textId="4B0A0C7C" w:rsidR="00845CC7" w:rsidRPr="00371FE8" w:rsidRDefault="00E81D9E" w:rsidP="00343097">
      <w:pPr>
        <w:spacing w:after="0" w:line="360" w:lineRule="auto"/>
        <w:ind w:firstLine="360"/>
        <w:jc w:val="both"/>
      </w:pPr>
      <w:r w:rsidRPr="0880B66D">
        <w:rPr>
          <w:rFonts w:ascii="Arial" w:hAnsi="Arial" w:cs="Arial"/>
          <w:sz w:val="20"/>
          <w:szCs w:val="20"/>
        </w:rPr>
        <w:t>Este estudo se posiciona na convergência entre segurança da informação e análise de riscos cibernéticos, propondo uma abordagem prática e educativa para mitigar vulnerabilidades que emergem do uso cotidiano das redes. O DES, portanto, além de um sistema de medição, se estabelece como uma ferramenta de conscientização digital, destinada a promover hábitos mais seguros de interação online e a reduzir os impactos decorrentes do uso indevido de dados pessoais em ambientes virtuais.</w:t>
      </w:r>
    </w:p>
    <w:p w14:paraId="69DF13DF" w14:textId="50EF68A9" w:rsidR="01C58661" w:rsidRPr="009342FC" w:rsidRDefault="01C58661" w:rsidP="01C58661">
      <w:pPr>
        <w:spacing w:after="0" w:line="360" w:lineRule="auto"/>
        <w:ind w:firstLine="360"/>
        <w:jc w:val="both"/>
        <w:rPr>
          <w:rFonts w:ascii="Arial" w:hAnsi="Arial" w:cs="Arial"/>
          <w:sz w:val="20"/>
          <w:szCs w:val="20"/>
        </w:rPr>
      </w:pPr>
    </w:p>
    <w:p w14:paraId="3374C765" w14:textId="77777777" w:rsidR="00BE35AC" w:rsidRPr="00BE35AC" w:rsidRDefault="532DB5C7" w:rsidP="00343097">
      <w:pPr>
        <w:numPr>
          <w:ilvl w:val="1"/>
          <w:numId w:val="6"/>
        </w:numPr>
        <w:spacing w:after="0" w:line="360" w:lineRule="auto"/>
        <w:jc w:val="both"/>
        <w:rPr>
          <w:rFonts w:ascii="Arial" w:hAnsi="Arial" w:cs="Arial"/>
          <w:b/>
          <w:bCs/>
          <w:color w:val="000000"/>
        </w:rPr>
      </w:pPr>
      <w:r w:rsidRPr="3F79D5AC">
        <w:rPr>
          <w:rFonts w:ascii="Arial" w:hAnsi="Arial" w:cs="Arial"/>
          <w:b/>
          <w:bCs/>
          <w:color w:val="000000" w:themeColor="text1"/>
        </w:rPr>
        <w:t>Objetivos</w:t>
      </w:r>
    </w:p>
    <w:p w14:paraId="09F89E0D" w14:textId="24BE63E6" w:rsidR="0BA34DAB" w:rsidRPr="00244F3E" w:rsidRDefault="2D59CBD6" w:rsidP="00371FE8">
      <w:pPr>
        <w:spacing w:after="0" w:line="360" w:lineRule="auto"/>
        <w:ind w:firstLine="708"/>
        <w:jc w:val="both"/>
        <w:rPr>
          <w:rFonts w:ascii="Arial" w:hAnsi="Arial" w:cs="Arial"/>
          <w:b/>
          <w:color w:val="000000" w:themeColor="text1"/>
        </w:rPr>
      </w:pPr>
      <w:r w:rsidRPr="00244F3E">
        <w:rPr>
          <w:rFonts w:ascii="Arial" w:hAnsi="Arial" w:cs="Arial"/>
          <w:b/>
          <w:color w:val="000000" w:themeColor="text1"/>
        </w:rPr>
        <w:lastRenderedPageBreak/>
        <w:t>Objetivo Geral</w:t>
      </w:r>
      <w:r w:rsidR="00600A32" w:rsidRPr="009342FC">
        <w:rPr>
          <w:rFonts w:ascii="Arial" w:hAnsi="Arial" w:cs="Arial"/>
          <w:b/>
          <w:color w:val="000000" w:themeColor="text1"/>
        </w:rPr>
        <w:t xml:space="preserve">   </w:t>
      </w:r>
    </w:p>
    <w:p w14:paraId="620DD979" w14:textId="0CB6EE7B" w:rsidR="1469E7F2" w:rsidRDefault="569B0A0F" w:rsidP="00343097">
      <w:pPr>
        <w:spacing w:after="0" w:line="360" w:lineRule="auto"/>
        <w:ind w:firstLine="708"/>
        <w:jc w:val="both"/>
        <w:rPr>
          <w:rFonts w:ascii="Arial" w:eastAsia="Arial" w:hAnsi="Arial" w:cs="Arial"/>
          <w:sz w:val="20"/>
          <w:szCs w:val="20"/>
        </w:rPr>
      </w:pPr>
      <w:r w:rsidRPr="62C36C5F">
        <w:rPr>
          <w:rFonts w:ascii="Arial" w:eastAsia="Arial" w:hAnsi="Arial" w:cs="Arial"/>
          <w:sz w:val="20"/>
          <w:szCs w:val="20"/>
        </w:rPr>
        <w:t>Desenvolver e implementar um</w:t>
      </w:r>
      <w:r w:rsidR="005C3814" w:rsidRPr="62C36C5F">
        <w:rPr>
          <w:rFonts w:ascii="Arial" w:eastAsia="Arial" w:hAnsi="Arial" w:cs="Arial"/>
          <w:sz w:val="20"/>
          <w:szCs w:val="20"/>
        </w:rPr>
        <w:t xml:space="preserve"> sistema</w:t>
      </w:r>
      <w:r w:rsidR="00C75576" w:rsidRPr="62C36C5F">
        <w:rPr>
          <w:rFonts w:ascii="Arial" w:eastAsia="Arial" w:hAnsi="Arial" w:cs="Arial"/>
          <w:sz w:val="20"/>
          <w:szCs w:val="20"/>
        </w:rPr>
        <w:t>,</w:t>
      </w:r>
      <w:r w:rsidRPr="62C36C5F">
        <w:rPr>
          <w:rFonts w:ascii="Arial" w:eastAsia="Arial" w:hAnsi="Arial" w:cs="Arial"/>
          <w:sz w:val="20"/>
          <w:szCs w:val="20"/>
        </w:rPr>
        <w:t xml:space="preserve"> o </w:t>
      </w:r>
      <w:r w:rsidRPr="62C36C5F">
        <w:rPr>
          <w:rFonts w:ascii="Arial" w:eastAsia="Arial" w:hAnsi="Arial" w:cs="Arial"/>
          <w:i/>
          <w:iCs/>
          <w:sz w:val="20"/>
          <w:szCs w:val="20"/>
        </w:rPr>
        <w:t>Data Exposure Score</w:t>
      </w:r>
      <w:r w:rsidRPr="62C36C5F">
        <w:rPr>
          <w:rFonts w:ascii="Arial" w:eastAsia="Arial" w:hAnsi="Arial" w:cs="Arial"/>
          <w:sz w:val="20"/>
          <w:szCs w:val="20"/>
        </w:rPr>
        <w:t xml:space="preserve"> (DES), </w:t>
      </w:r>
      <w:r w:rsidR="00C75576" w:rsidRPr="62C36C5F">
        <w:rPr>
          <w:rFonts w:ascii="Arial" w:eastAsia="Arial" w:hAnsi="Arial" w:cs="Arial"/>
          <w:sz w:val="20"/>
          <w:szCs w:val="20"/>
        </w:rPr>
        <w:t xml:space="preserve">com um indicador (o escore DES) </w:t>
      </w:r>
      <w:r w:rsidRPr="62C36C5F">
        <w:rPr>
          <w:rFonts w:ascii="Arial" w:eastAsia="Arial" w:hAnsi="Arial" w:cs="Arial"/>
          <w:sz w:val="20"/>
          <w:szCs w:val="20"/>
        </w:rPr>
        <w:t>capaz de medir o grau de exposição digital de indivíduos a partir de dados extraídos d</w:t>
      </w:r>
      <w:r w:rsidR="2CBFCD4C" w:rsidRPr="62C36C5F">
        <w:rPr>
          <w:rFonts w:ascii="Arial" w:eastAsia="Arial" w:hAnsi="Arial" w:cs="Arial"/>
          <w:sz w:val="20"/>
          <w:szCs w:val="20"/>
        </w:rPr>
        <w:t>e mídias</w:t>
      </w:r>
      <w:r w:rsidRPr="62C36C5F">
        <w:rPr>
          <w:rFonts w:ascii="Arial" w:eastAsia="Arial" w:hAnsi="Arial" w:cs="Arial"/>
          <w:sz w:val="20"/>
          <w:szCs w:val="20"/>
        </w:rPr>
        <w:t>, utilizando</w:t>
      </w:r>
      <w:r w:rsidR="31B6E8A2" w:rsidRPr="62C36C5F">
        <w:rPr>
          <w:rFonts w:ascii="Arial" w:eastAsia="Arial" w:hAnsi="Arial" w:cs="Arial"/>
          <w:sz w:val="20"/>
          <w:szCs w:val="20"/>
        </w:rPr>
        <w:t xml:space="preserve"> </w:t>
      </w:r>
      <w:r w:rsidR="005925B2" w:rsidRPr="62C36C5F">
        <w:rPr>
          <w:rFonts w:ascii="Arial" w:eastAsia="Arial" w:hAnsi="Arial" w:cs="Arial"/>
          <w:sz w:val="20"/>
          <w:szCs w:val="20"/>
        </w:rPr>
        <w:t>a rede social</w:t>
      </w:r>
      <w:r w:rsidR="7FBFFA19" w:rsidRPr="62C36C5F">
        <w:rPr>
          <w:rFonts w:ascii="Arial" w:eastAsia="Arial" w:hAnsi="Arial" w:cs="Arial"/>
          <w:sz w:val="20"/>
          <w:szCs w:val="20"/>
        </w:rPr>
        <w:t xml:space="preserve"> Blue</w:t>
      </w:r>
      <w:r w:rsidR="20885633" w:rsidRPr="62C36C5F">
        <w:rPr>
          <w:rFonts w:ascii="Arial" w:eastAsia="Arial" w:hAnsi="Arial" w:cs="Arial"/>
          <w:sz w:val="20"/>
          <w:szCs w:val="20"/>
        </w:rPr>
        <w:t>s</w:t>
      </w:r>
      <w:r w:rsidR="7FBFFA19" w:rsidRPr="62C36C5F">
        <w:rPr>
          <w:rFonts w:ascii="Arial" w:eastAsia="Arial" w:hAnsi="Arial" w:cs="Arial"/>
          <w:sz w:val="20"/>
          <w:szCs w:val="20"/>
        </w:rPr>
        <w:t>ky</w:t>
      </w:r>
      <w:r w:rsidRPr="62C36C5F">
        <w:rPr>
          <w:rFonts w:ascii="Arial" w:eastAsia="Arial" w:hAnsi="Arial" w:cs="Arial"/>
          <w:sz w:val="20"/>
          <w:szCs w:val="20"/>
        </w:rPr>
        <w:t xml:space="preserve"> como</w:t>
      </w:r>
      <w:r w:rsidR="00AC1A6A" w:rsidRPr="62C36C5F">
        <w:rPr>
          <w:rFonts w:ascii="Arial" w:eastAsia="Arial" w:hAnsi="Arial" w:cs="Arial"/>
          <w:sz w:val="20"/>
          <w:szCs w:val="20"/>
        </w:rPr>
        <w:t xml:space="preserve"> </w:t>
      </w:r>
      <w:r w:rsidR="46D9EEC6" w:rsidRPr="62C36C5F">
        <w:rPr>
          <w:rFonts w:ascii="Arial" w:eastAsia="Arial" w:hAnsi="Arial" w:cs="Arial"/>
          <w:sz w:val="20"/>
          <w:szCs w:val="20"/>
        </w:rPr>
        <w:t xml:space="preserve">caso de estudo </w:t>
      </w:r>
      <w:r w:rsidRPr="62C36C5F">
        <w:rPr>
          <w:rFonts w:ascii="Arial" w:eastAsia="Arial" w:hAnsi="Arial" w:cs="Arial"/>
          <w:sz w:val="20"/>
          <w:szCs w:val="20"/>
        </w:rPr>
        <w:t xml:space="preserve">para </w:t>
      </w:r>
      <w:r w:rsidR="007A5080" w:rsidRPr="62C36C5F">
        <w:rPr>
          <w:rFonts w:ascii="Arial" w:eastAsia="Arial" w:hAnsi="Arial" w:cs="Arial"/>
          <w:sz w:val="20"/>
          <w:szCs w:val="20"/>
        </w:rPr>
        <w:t>quantificar</w:t>
      </w:r>
      <w:r w:rsidRPr="62C36C5F">
        <w:rPr>
          <w:rFonts w:ascii="Arial" w:eastAsia="Arial" w:hAnsi="Arial" w:cs="Arial"/>
          <w:color w:val="EE0000"/>
          <w:sz w:val="20"/>
          <w:szCs w:val="20"/>
        </w:rPr>
        <w:t xml:space="preserve"> </w:t>
      </w:r>
      <w:r w:rsidR="00522604" w:rsidRPr="62C36C5F">
        <w:rPr>
          <w:rFonts w:ascii="Arial" w:eastAsia="Arial" w:hAnsi="Arial" w:cs="Arial"/>
          <w:sz w:val="20"/>
          <w:szCs w:val="20"/>
        </w:rPr>
        <w:t xml:space="preserve">a </w:t>
      </w:r>
      <w:r w:rsidRPr="62C36C5F">
        <w:rPr>
          <w:rFonts w:ascii="Arial" w:eastAsia="Arial" w:hAnsi="Arial" w:cs="Arial"/>
          <w:sz w:val="20"/>
          <w:szCs w:val="20"/>
        </w:rPr>
        <w:t>exposição.</w:t>
      </w:r>
    </w:p>
    <w:p w14:paraId="4E87EA0F" w14:textId="53A25CCD" w:rsidR="1ABC1511" w:rsidRPr="00244F3E" w:rsidRDefault="00600A32" w:rsidP="00371FE8">
      <w:pPr>
        <w:spacing w:after="0" w:line="360" w:lineRule="auto"/>
        <w:jc w:val="both"/>
        <w:rPr>
          <w:rFonts w:ascii="Arial" w:hAnsi="Arial" w:cs="Arial"/>
          <w:b/>
          <w:color w:val="000000" w:themeColor="text1"/>
        </w:rPr>
      </w:pPr>
      <w:r w:rsidRPr="009342FC">
        <w:rPr>
          <w:rFonts w:ascii="Arial" w:hAnsi="Arial" w:cs="Arial"/>
          <w:b/>
          <w:color w:val="000000" w:themeColor="text1"/>
        </w:rPr>
        <w:t xml:space="preserve">            </w:t>
      </w:r>
      <w:r w:rsidR="1ABC1511" w:rsidRPr="00244F3E">
        <w:rPr>
          <w:rFonts w:ascii="Arial" w:hAnsi="Arial" w:cs="Arial"/>
          <w:b/>
          <w:color w:val="000000" w:themeColor="text1"/>
        </w:rPr>
        <w:t>Objetivos Específicos</w:t>
      </w:r>
    </w:p>
    <w:p w14:paraId="0F59EC1A" w14:textId="75B94F52" w:rsidR="1ABC1511" w:rsidRDefault="1ABC1511" w:rsidP="00343097">
      <w:pPr>
        <w:pStyle w:val="ListParagraph"/>
        <w:numPr>
          <w:ilvl w:val="0"/>
          <w:numId w:val="3"/>
        </w:numPr>
        <w:spacing w:after="0" w:line="360" w:lineRule="auto"/>
        <w:jc w:val="both"/>
        <w:rPr>
          <w:rFonts w:ascii="Arial" w:eastAsia="Calibri" w:hAnsi="Arial"/>
          <w:sz w:val="22"/>
          <w:szCs w:val="22"/>
        </w:rPr>
      </w:pPr>
      <w:r w:rsidRPr="12693EC3">
        <w:rPr>
          <w:rFonts w:ascii="Arial" w:eastAsia="Calibri" w:hAnsi="Arial"/>
          <w:sz w:val="20"/>
          <w:szCs w:val="20"/>
        </w:rPr>
        <w:t>Explorar e integrar fontes de dados</w:t>
      </w:r>
      <w:r w:rsidR="230FA305" w:rsidRPr="12693EC3">
        <w:rPr>
          <w:rFonts w:ascii="Arial" w:eastAsia="Calibri" w:hAnsi="Arial"/>
          <w:sz w:val="20"/>
          <w:szCs w:val="20"/>
        </w:rPr>
        <w:t xml:space="preserve"> de mídias sociais</w:t>
      </w:r>
      <w:r w:rsidRPr="12693EC3">
        <w:rPr>
          <w:rFonts w:ascii="Arial" w:eastAsia="Calibri" w:hAnsi="Arial"/>
          <w:sz w:val="20"/>
          <w:szCs w:val="20"/>
        </w:rPr>
        <w:t xml:space="preserve"> que serão usadas como recursos para mensurar o DES</w:t>
      </w:r>
      <w:r w:rsidR="18284201" w:rsidRPr="77B9138B">
        <w:rPr>
          <w:rFonts w:ascii="Arial" w:eastAsia="Calibri" w:hAnsi="Arial"/>
          <w:sz w:val="20"/>
          <w:szCs w:val="20"/>
        </w:rPr>
        <w:t>, considerando leis referentes a dados e políticas de privacidade de dados</w:t>
      </w:r>
      <w:r w:rsidRPr="12693EC3">
        <w:rPr>
          <w:rFonts w:ascii="Arial" w:eastAsia="Calibri" w:hAnsi="Arial"/>
          <w:sz w:val="20"/>
          <w:szCs w:val="20"/>
        </w:rPr>
        <w:t>;</w:t>
      </w:r>
    </w:p>
    <w:p w14:paraId="52E519F1" w14:textId="7899D9A0" w:rsidR="1ABC1511" w:rsidRDefault="1ABC1511" w:rsidP="00343097">
      <w:pPr>
        <w:pStyle w:val="ListParagraph"/>
        <w:numPr>
          <w:ilvl w:val="0"/>
          <w:numId w:val="3"/>
        </w:numPr>
        <w:spacing w:after="0" w:line="360" w:lineRule="auto"/>
        <w:jc w:val="both"/>
        <w:rPr>
          <w:rFonts w:ascii="Arial" w:eastAsia="Calibri" w:hAnsi="Arial"/>
          <w:sz w:val="22"/>
          <w:szCs w:val="22"/>
        </w:rPr>
      </w:pPr>
      <w:r w:rsidRPr="12693EC3">
        <w:rPr>
          <w:rFonts w:ascii="Arial" w:eastAsia="Calibri" w:hAnsi="Arial"/>
          <w:sz w:val="20"/>
          <w:szCs w:val="20"/>
        </w:rPr>
        <w:t>Definir parâmetros como forma de mensuração do escore de exposição digital;</w:t>
      </w:r>
    </w:p>
    <w:p w14:paraId="2F87C31B" w14:textId="56378311" w:rsidR="3BCA7DE3" w:rsidRDefault="163BA6EF" w:rsidP="00343097">
      <w:pPr>
        <w:pStyle w:val="ListParagraph"/>
        <w:numPr>
          <w:ilvl w:val="0"/>
          <w:numId w:val="3"/>
        </w:numPr>
        <w:spacing w:after="0" w:line="360" w:lineRule="auto"/>
        <w:jc w:val="both"/>
        <w:rPr>
          <w:rFonts w:ascii="Arial" w:eastAsia="Calibri" w:hAnsi="Arial"/>
          <w:sz w:val="22"/>
          <w:szCs w:val="22"/>
        </w:rPr>
      </w:pPr>
      <w:r w:rsidRPr="011BDBBC">
        <w:rPr>
          <w:rFonts w:ascii="Arial" w:eastAsia="Calibri" w:hAnsi="Arial"/>
          <w:sz w:val="20"/>
          <w:szCs w:val="20"/>
        </w:rPr>
        <w:t xml:space="preserve">Utilizar </w:t>
      </w:r>
      <w:r w:rsidR="3BCA7DE3" w:rsidRPr="011BDBBC">
        <w:rPr>
          <w:rFonts w:ascii="Arial" w:eastAsia="Calibri" w:hAnsi="Arial"/>
          <w:sz w:val="20"/>
          <w:szCs w:val="20"/>
        </w:rPr>
        <w:t>um</w:t>
      </w:r>
      <w:r w:rsidR="057A6FD5" w:rsidRPr="011BDBBC">
        <w:rPr>
          <w:rFonts w:ascii="Arial" w:eastAsia="Calibri" w:hAnsi="Arial"/>
          <w:sz w:val="20"/>
          <w:szCs w:val="20"/>
        </w:rPr>
        <w:t>a LLM</w:t>
      </w:r>
      <w:r w:rsidR="3BCA7DE3" w:rsidRPr="011BDBBC">
        <w:rPr>
          <w:rFonts w:ascii="Arial" w:eastAsia="Calibri" w:hAnsi="Arial"/>
          <w:sz w:val="20"/>
          <w:szCs w:val="20"/>
        </w:rPr>
        <w:t xml:space="preserve"> capaz de </w:t>
      </w:r>
      <w:r w:rsidR="1BF8C7A8" w:rsidRPr="011BDBBC">
        <w:rPr>
          <w:rFonts w:ascii="Arial" w:eastAsia="Calibri" w:hAnsi="Arial"/>
          <w:sz w:val="20"/>
          <w:szCs w:val="20"/>
        </w:rPr>
        <w:t xml:space="preserve">identificar </w:t>
      </w:r>
      <w:r w:rsidR="4B8E9EB8" w:rsidRPr="011BDBBC">
        <w:rPr>
          <w:rFonts w:ascii="Arial" w:eastAsia="Calibri" w:hAnsi="Arial"/>
          <w:sz w:val="20"/>
          <w:szCs w:val="20"/>
        </w:rPr>
        <w:t>as informações sensíveis de cada</w:t>
      </w:r>
      <w:r w:rsidR="3BCA7DE3" w:rsidRPr="011BDBBC">
        <w:rPr>
          <w:rFonts w:ascii="Arial" w:eastAsia="Calibri" w:hAnsi="Arial"/>
          <w:sz w:val="20"/>
          <w:szCs w:val="20"/>
        </w:rPr>
        <w:t xml:space="preserve"> usuário</w:t>
      </w:r>
      <w:r w:rsidR="6A6CEF61" w:rsidRPr="011BDBBC">
        <w:rPr>
          <w:rFonts w:ascii="Arial" w:eastAsia="Calibri" w:hAnsi="Arial"/>
          <w:sz w:val="20"/>
          <w:szCs w:val="20"/>
        </w:rPr>
        <w:t>;</w:t>
      </w:r>
    </w:p>
    <w:p w14:paraId="15A6254E" w14:textId="3935DDA2" w:rsidR="00D126A7" w:rsidRPr="00C10504" w:rsidRDefault="54F22F3E" w:rsidP="00343097">
      <w:pPr>
        <w:pStyle w:val="ListParagraph"/>
        <w:numPr>
          <w:ilvl w:val="0"/>
          <w:numId w:val="3"/>
        </w:numPr>
        <w:spacing w:after="0" w:line="360" w:lineRule="auto"/>
        <w:jc w:val="both"/>
        <w:rPr>
          <w:rFonts w:ascii="Arial" w:eastAsia="Calibri" w:hAnsi="Arial"/>
          <w:sz w:val="20"/>
          <w:szCs w:val="20"/>
        </w:rPr>
      </w:pPr>
      <w:r w:rsidRPr="3F79D5AC">
        <w:rPr>
          <w:rFonts w:ascii="Arial" w:eastAsia="Calibri" w:hAnsi="Arial"/>
          <w:sz w:val="20"/>
          <w:szCs w:val="20"/>
        </w:rPr>
        <w:t>Desenvolver um</w:t>
      </w:r>
      <w:r w:rsidR="5019C55C" w:rsidRPr="3F79D5AC">
        <w:rPr>
          <w:rFonts w:ascii="Arial" w:eastAsia="Calibri" w:hAnsi="Arial"/>
          <w:sz w:val="20"/>
          <w:szCs w:val="20"/>
        </w:rPr>
        <w:t xml:space="preserve">a plataforma para demonstrar </w:t>
      </w:r>
      <w:r w:rsidR="52B79FF7" w:rsidRPr="3F79D5AC">
        <w:rPr>
          <w:rFonts w:ascii="Arial" w:eastAsia="Calibri" w:hAnsi="Arial"/>
          <w:sz w:val="20"/>
          <w:szCs w:val="20"/>
        </w:rPr>
        <w:t xml:space="preserve">os principais marcadores identificados pelo modelo e mostrar o impacto geral em um conjunto de </w:t>
      </w:r>
      <w:r w:rsidR="4C315C23" w:rsidRPr="3F79D5AC">
        <w:rPr>
          <w:rFonts w:ascii="Arial" w:eastAsia="Calibri" w:hAnsi="Arial"/>
          <w:sz w:val="20"/>
          <w:szCs w:val="20"/>
        </w:rPr>
        <w:t>usuários</w:t>
      </w:r>
      <w:r w:rsidR="52B79FF7" w:rsidRPr="3F79D5AC">
        <w:rPr>
          <w:rFonts w:ascii="Arial" w:eastAsia="Calibri" w:hAnsi="Arial"/>
          <w:sz w:val="20"/>
          <w:szCs w:val="20"/>
        </w:rPr>
        <w:t xml:space="preserve"> da plataforma</w:t>
      </w:r>
      <w:r w:rsidR="00423505">
        <w:rPr>
          <w:rFonts w:ascii="Arial" w:eastAsia="Calibri" w:hAnsi="Arial"/>
          <w:sz w:val="20"/>
          <w:szCs w:val="20"/>
        </w:rPr>
        <w:t>.</w:t>
      </w:r>
    </w:p>
    <w:p w14:paraId="78102E06" w14:textId="43D05554" w:rsidR="01C58661" w:rsidRPr="009342FC" w:rsidRDefault="01C58661" w:rsidP="01C58661">
      <w:pPr>
        <w:pStyle w:val="ListParagraph"/>
        <w:spacing w:after="0" w:line="360" w:lineRule="auto"/>
        <w:ind w:left="1080"/>
        <w:jc w:val="both"/>
        <w:rPr>
          <w:rFonts w:ascii="Arial" w:eastAsia="Calibri" w:hAnsi="Arial"/>
          <w:sz w:val="20"/>
          <w:szCs w:val="20"/>
        </w:rPr>
      </w:pPr>
    </w:p>
    <w:p w14:paraId="1AD6C8F7" w14:textId="77777777" w:rsidR="00BE35AC" w:rsidRPr="00BE35AC" w:rsidRDefault="00BE35AC" w:rsidP="00343097">
      <w:pPr>
        <w:numPr>
          <w:ilvl w:val="1"/>
          <w:numId w:val="6"/>
        </w:numPr>
        <w:spacing w:after="0" w:line="360" w:lineRule="auto"/>
        <w:jc w:val="both"/>
        <w:rPr>
          <w:rFonts w:ascii="Arial" w:hAnsi="Arial" w:cs="Arial"/>
          <w:b/>
          <w:bCs/>
          <w:color w:val="000000"/>
        </w:rPr>
      </w:pPr>
      <w:r w:rsidRPr="65077EB7">
        <w:rPr>
          <w:rFonts w:ascii="Arial" w:hAnsi="Arial" w:cs="Arial"/>
          <w:b/>
          <w:color w:val="000000" w:themeColor="text1"/>
        </w:rPr>
        <w:t>Justificativa</w:t>
      </w:r>
    </w:p>
    <w:p w14:paraId="3CE864E7" w14:textId="6BEBF21C" w:rsidR="000C108E" w:rsidRPr="000C108E" w:rsidRDefault="50895441" w:rsidP="00343097">
      <w:pPr>
        <w:spacing w:after="0" w:line="360" w:lineRule="auto"/>
        <w:ind w:firstLine="708"/>
        <w:jc w:val="both"/>
        <w:rPr>
          <w:rFonts w:ascii="Arial" w:hAnsi="Arial" w:cs="Arial"/>
          <w:sz w:val="20"/>
          <w:szCs w:val="20"/>
        </w:rPr>
      </w:pPr>
      <w:r w:rsidRPr="12693EC3">
        <w:rPr>
          <w:rFonts w:ascii="Arial" w:hAnsi="Arial" w:cs="Arial"/>
          <w:sz w:val="20"/>
          <w:szCs w:val="20"/>
        </w:rPr>
        <w:t>Os últimos anos confirmaram que a exposição maciça de dados pessoai</w:t>
      </w:r>
      <w:r w:rsidR="00160AE7">
        <w:rPr>
          <w:rFonts w:ascii="Arial" w:hAnsi="Arial" w:cs="Arial"/>
          <w:sz w:val="20"/>
          <w:szCs w:val="20"/>
        </w:rPr>
        <w:t>s é uma prática frequente</w:t>
      </w:r>
      <w:r w:rsidR="00F04AC2">
        <w:rPr>
          <w:rFonts w:ascii="Arial" w:hAnsi="Arial" w:cs="Arial"/>
          <w:sz w:val="20"/>
          <w:szCs w:val="20"/>
        </w:rPr>
        <w:t xml:space="preserve">. </w:t>
      </w:r>
      <w:r w:rsidRPr="12693EC3">
        <w:rPr>
          <w:rFonts w:ascii="Arial" w:hAnsi="Arial" w:cs="Arial"/>
          <w:sz w:val="20"/>
          <w:szCs w:val="20"/>
        </w:rPr>
        <w:t>Em janeiro de 2021, o chamado “</w:t>
      </w:r>
      <w:r w:rsidRPr="12693EC3">
        <w:rPr>
          <w:rFonts w:ascii="Arial" w:hAnsi="Arial" w:cs="Arial"/>
          <w:i/>
          <w:iCs/>
          <w:sz w:val="20"/>
          <w:szCs w:val="20"/>
        </w:rPr>
        <w:t>vazamento do fim do mundo</w:t>
      </w:r>
      <w:r w:rsidRPr="12693EC3">
        <w:rPr>
          <w:rFonts w:ascii="Arial" w:hAnsi="Arial" w:cs="Arial"/>
          <w:sz w:val="20"/>
          <w:szCs w:val="20"/>
        </w:rPr>
        <w:t xml:space="preserve">” expôs informações de </w:t>
      </w:r>
      <w:r w:rsidRPr="77B9138B">
        <w:rPr>
          <w:rFonts w:ascii="Arial" w:hAnsi="Arial" w:cs="Arial"/>
          <w:sz w:val="20"/>
          <w:szCs w:val="20"/>
        </w:rPr>
        <w:t>223 milhões</w:t>
      </w:r>
      <w:r w:rsidRPr="12693EC3">
        <w:rPr>
          <w:rFonts w:ascii="Arial" w:hAnsi="Arial" w:cs="Arial"/>
          <w:sz w:val="20"/>
          <w:szCs w:val="20"/>
        </w:rPr>
        <w:t xml:space="preserve"> de brasileiros vivos e</w:t>
      </w:r>
      <w:r w:rsidR="52C277CA" w:rsidRPr="12693EC3">
        <w:rPr>
          <w:rFonts w:ascii="Arial" w:hAnsi="Arial" w:cs="Arial"/>
          <w:sz w:val="20"/>
          <w:szCs w:val="20"/>
        </w:rPr>
        <w:t xml:space="preserve"> </w:t>
      </w:r>
      <w:r w:rsidRPr="12693EC3">
        <w:rPr>
          <w:rFonts w:ascii="Arial" w:hAnsi="Arial" w:cs="Arial"/>
          <w:sz w:val="20"/>
          <w:szCs w:val="20"/>
        </w:rPr>
        <w:t xml:space="preserve">mortos, incluindo CPF, endereço, renda e vínculos bancários (CNN BRASIL, 2021). Em escala global, o incidente batizado de </w:t>
      </w:r>
      <w:r w:rsidRPr="77B9138B">
        <w:rPr>
          <w:rFonts w:ascii="Arial" w:hAnsi="Arial" w:cs="Arial"/>
          <w:sz w:val="20"/>
          <w:szCs w:val="20"/>
        </w:rPr>
        <w:t xml:space="preserve">MOAB – </w:t>
      </w:r>
      <w:proofErr w:type="spellStart"/>
      <w:r w:rsidRPr="77B9138B">
        <w:rPr>
          <w:rFonts w:ascii="Arial" w:hAnsi="Arial" w:cs="Arial"/>
          <w:i/>
          <w:sz w:val="20"/>
          <w:szCs w:val="20"/>
        </w:rPr>
        <w:t>Mother</w:t>
      </w:r>
      <w:proofErr w:type="spellEnd"/>
      <w:r w:rsidRPr="77B9138B">
        <w:rPr>
          <w:rFonts w:ascii="Arial" w:hAnsi="Arial" w:cs="Arial"/>
          <w:i/>
          <w:sz w:val="20"/>
          <w:szCs w:val="20"/>
        </w:rPr>
        <w:t xml:space="preserve"> </w:t>
      </w:r>
      <w:proofErr w:type="spellStart"/>
      <w:r w:rsidRPr="77B9138B">
        <w:rPr>
          <w:rFonts w:ascii="Arial" w:hAnsi="Arial" w:cs="Arial"/>
          <w:i/>
          <w:sz w:val="20"/>
          <w:szCs w:val="20"/>
        </w:rPr>
        <w:t>of</w:t>
      </w:r>
      <w:proofErr w:type="spellEnd"/>
      <w:r w:rsidRPr="77B9138B">
        <w:rPr>
          <w:rFonts w:ascii="Arial" w:hAnsi="Arial" w:cs="Arial"/>
          <w:i/>
          <w:sz w:val="20"/>
          <w:szCs w:val="20"/>
        </w:rPr>
        <w:t xml:space="preserve"> </w:t>
      </w:r>
      <w:proofErr w:type="spellStart"/>
      <w:r w:rsidRPr="77B9138B">
        <w:rPr>
          <w:rFonts w:ascii="Arial" w:hAnsi="Arial" w:cs="Arial"/>
          <w:i/>
          <w:sz w:val="20"/>
          <w:szCs w:val="20"/>
        </w:rPr>
        <w:t>All</w:t>
      </w:r>
      <w:proofErr w:type="spellEnd"/>
      <w:r w:rsidRPr="77B9138B">
        <w:rPr>
          <w:rFonts w:ascii="Arial" w:hAnsi="Arial" w:cs="Arial"/>
          <w:i/>
          <w:sz w:val="20"/>
          <w:szCs w:val="20"/>
        </w:rPr>
        <w:t xml:space="preserve"> </w:t>
      </w:r>
      <w:proofErr w:type="spellStart"/>
      <w:r w:rsidRPr="77B9138B">
        <w:rPr>
          <w:rFonts w:ascii="Arial" w:hAnsi="Arial" w:cs="Arial"/>
          <w:i/>
          <w:sz w:val="20"/>
          <w:szCs w:val="20"/>
        </w:rPr>
        <w:t>Breaches</w:t>
      </w:r>
      <w:proofErr w:type="spellEnd"/>
      <w:r w:rsidRPr="12693EC3">
        <w:rPr>
          <w:rFonts w:ascii="Arial" w:hAnsi="Arial" w:cs="Arial"/>
          <w:sz w:val="20"/>
          <w:szCs w:val="20"/>
        </w:rPr>
        <w:t>, revelado em janeiro de 2024, agregou mais de 26 bilhões de registros em um único repositório, confirmando que esses dados continuam</w:t>
      </w:r>
      <w:r w:rsidR="3276BE42" w:rsidRPr="12693EC3">
        <w:rPr>
          <w:rFonts w:ascii="Arial" w:hAnsi="Arial" w:cs="Arial"/>
          <w:sz w:val="20"/>
          <w:szCs w:val="20"/>
        </w:rPr>
        <w:t xml:space="preserve"> em</w:t>
      </w:r>
      <w:r w:rsidRPr="12693EC3">
        <w:rPr>
          <w:rFonts w:ascii="Arial" w:hAnsi="Arial" w:cs="Arial"/>
          <w:sz w:val="20"/>
          <w:szCs w:val="20"/>
        </w:rPr>
        <w:t xml:space="preserve"> </w:t>
      </w:r>
      <w:r w:rsidR="428BA92B" w:rsidRPr="12693EC3">
        <w:rPr>
          <w:rFonts w:ascii="Arial" w:hAnsi="Arial" w:cs="Arial"/>
          <w:sz w:val="20"/>
          <w:szCs w:val="20"/>
        </w:rPr>
        <w:t>circulação</w:t>
      </w:r>
      <w:r w:rsidRPr="12693EC3">
        <w:rPr>
          <w:rFonts w:ascii="Arial" w:hAnsi="Arial" w:cs="Arial"/>
          <w:sz w:val="20"/>
          <w:szCs w:val="20"/>
        </w:rPr>
        <w:t xml:space="preserve">, </w:t>
      </w:r>
      <w:r w:rsidR="19F54D41" w:rsidRPr="12693EC3">
        <w:rPr>
          <w:rFonts w:ascii="Arial" w:hAnsi="Arial" w:cs="Arial"/>
          <w:sz w:val="20"/>
          <w:szCs w:val="20"/>
        </w:rPr>
        <w:t>reutilização</w:t>
      </w:r>
      <w:r w:rsidRPr="12693EC3">
        <w:rPr>
          <w:rFonts w:ascii="Arial" w:hAnsi="Arial" w:cs="Arial"/>
          <w:sz w:val="20"/>
          <w:szCs w:val="20"/>
        </w:rPr>
        <w:t xml:space="preserve">, </w:t>
      </w:r>
      <w:r w:rsidR="55CD1245" w:rsidRPr="12693EC3">
        <w:rPr>
          <w:rFonts w:ascii="Arial" w:hAnsi="Arial" w:cs="Arial"/>
          <w:sz w:val="20"/>
          <w:szCs w:val="20"/>
        </w:rPr>
        <w:t>o que</w:t>
      </w:r>
      <w:r w:rsidRPr="12693EC3">
        <w:rPr>
          <w:rFonts w:ascii="Arial" w:hAnsi="Arial" w:cs="Arial"/>
          <w:sz w:val="20"/>
          <w:szCs w:val="20"/>
        </w:rPr>
        <w:t xml:space="preserve"> potenciali</w:t>
      </w:r>
      <w:r w:rsidR="4C2D1C5D" w:rsidRPr="12693EC3">
        <w:rPr>
          <w:rFonts w:ascii="Arial" w:hAnsi="Arial" w:cs="Arial"/>
          <w:sz w:val="20"/>
          <w:szCs w:val="20"/>
        </w:rPr>
        <w:t>za</w:t>
      </w:r>
      <w:r w:rsidRPr="12693EC3">
        <w:rPr>
          <w:rFonts w:ascii="Arial" w:hAnsi="Arial" w:cs="Arial"/>
          <w:sz w:val="20"/>
          <w:szCs w:val="20"/>
        </w:rPr>
        <w:t xml:space="preserve"> fraudes ao redor do globo (CYBERNEWS, 2024).</w:t>
      </w:r>
    </w:p>
    <w:p w14:paraId="3A73BC19" w14:textId="0EB1D619" w:rsidR="000C108E" w:rsidRPr="000C108E" w:rsidRDefault="50895441" w:rsidP="00343097">
      <w:pPr>
        <w:spacing w:after="0" w:line="360" w:lineRule="auto"/>
        <w:ind w:firstLine="708"/>
        <w:jc w:val="both"/>
        <w:rPr>
          <w:rFonts w:ascii="Arial" w:hAnsi="Arial" w:cs="Arial"/>
          <w:sz w:val="20"/>
          <w:szCs w:val="20"/>
        </w:rPr>
      </w:pPr>
      <w:r w:rsidRPr="12693EC3">
        <w:rPr>
          <w:rFonts w:ascii="Arial" w:hAnsi="Arial" w:cs="Arial"/>
          <w:sz w:val="20"/>
          <w:szCs w:val="20"/>
        </w:rPr>
        <w:t xml:space="preserve">Além da mera disponibilidade </w:t>
      </w:r>
      <w:r w:rsidR="005A2322">
        <w:rPr>
          <w:rFonts w:ascii="Arial" w:hAnsi="Arial" w:cs="Arial"/>
          <w:sz w:val="20"/>
          <w:szCs w:val="20"/>
        </w:rPr>
        <w:t>dessas informações</w:t>
      </w:r>
      <w:r w:rsidRPr="12693EC3">
        <w:rPr>
          <w:rFonts w:ascii="Arial" w:hAnsi="Arial" w:cs="Arial"/>
          <w:sz w:val="20"/>
          <w:szCs w:val="20"/>
        </w:rPr>
        <w:t xml:space="preserve">, </w:t>
      </w:r>
      <w:r w:rsidRPr="77B9138B">
        <w:rPr>
          <w:rFonts w:ascii="Arial" w:hAnsi="Arial" w:cs="Arial"/>
          <w:sz w:val="20"/>
          <w:szCs w:val="20"/>
        </w:rPr>
        <w:t>vetores técnicos historicamente negligenciados</w:t>
      </w:r>
      <w:r w:rsidRPr="12693EC3">
        <w:rPr>
          <w:rFonts w:ascii="Arial" w:hAnsi="Arial" w:cs="Arial"/>
          <w:sz w:val="20"/>
          <w:szCs w:val="20"/>
        </w:rPr>
        <w:t xml:space="preserve"> agravam o risco. O protocolo SS7, ainda usado </w:t>
      </w:r>
      <w:r w:rsidR="00956238">
        <w:rPr>
          <w:rFonts w:ascii="Arial" w:hAnsi="Arial" w:cs="Arial"/>
          <w:sz w:val="20"/>
          <w:szCs w:val="20"/>
        </w:rPr>
        <w:t>n</w:t>
      </w:r>
      <w:r w:rsidRPr="12693EC3">
        <w:rPr>
          <w:rFonts w:ascii="Arial" w:hAnsi="Arial" w:cs="Arial"/>
          <w:sz w:val="20"/>
          <w:szCs w:val="20"/>
        </w:rPr>
        <w:t>a sinalização de redes móveis, permite a interceptação de SMS e chamadas</w:t>
      </w:r>
      <w:r w:rsidR="3CD4A682" w:rsidRPr="12693EC3">
        <w:rPr>
          <w:rFonts w:ascii="Arial" w:hAnsi="Arial" w:cs="Arial"/>
          <w:sz w:val="20"/>
          <w:szCs w:val="20"/>
        </w:rPr>
        <w:t>. E</w:t>
      </w:r>
      <w:r w:rsidRPr="12693EC3">
        <w:rPr>
          <w:rFonts w:ascii="Arial" w:hAnsi="Arial" w:cs="Arial"/>
          <w:sz w:val="20"/>
          <w:szCs w:val="20"/>
        </w:rPr>
        <w:t xml:space="preserve">m setembro de 2024 o canal </w:t>
      </w:r>
      <w:proofErr w:type="spellStart"/>
      <w:r w:rsidRPr="12693EC3">
        <w:rPr>
          <w:rFonts w:ascii="Arial" w:hAnsi="Arial" w:cs="Arial"/>
          <w:sz w:val="20"/>
          <w:szCs w:val="20"/>
        </w:rPr>
        <w:t>Veritasium</w:t>
      </w:r>
      <w:proofErr w:type="spellEnd"/>
      <w:r w:rsidRPr="12693EC3">
        <w:rPr>
          <w:rFonts w:ascii="Arial" w:hAnsi="Arial" w:cs="Arial"/>
          <w:sz w:val="20"/>
          <w:szCs w:val="20"/>
        </w:rPr>
        <w:t xml:space="preserve"> demonstrou publicamente como é trivial clonar mensagens de autenticação de dois fatores, enfraquecendo os próprios mecanismos de segurança implantados para conter vazamentos (VERITASIUM, 2024). </w:t>
      </w:r>
      <w:r w:rsidR="635D5C3C" w:rsidRPr="12693EC3">
        <w:rPr>
          <w:rFonts w:ascii="Arial" w:hAnsi="Arial" w:cs="Arial"/>
          <w:sz w:val="20"/>
          <w:szCs w:val="20"/>
        </w:rPr>
        <w:t xml:space="preserve">Isso </w:t>
      </w:r>
      <w:r w:rsidR="657508B7" w:rsidRPr="12693EC3">
        <w:rPr>
          <w:rFonts w:ascii="Arial" w:hAnsi="Arial" w:cs="Arial"/>
          <w:sz w:val="20"/>
          <w:szCs w:val="20"/>
        </w:rPr>
        <w:t>demonstrou como</w:t>
      </w:r>
      <w:r w:rsidR="635D5C3C" w:rsidRPr="12693EC3">
        <w:rPr>
          <w:rFonts w:ascii="Arial" w:hAnsi="Arial" w:cs="Arial"/>
          <w:sz w:val="20"/>
          <w:szCs w:val="20"/>
        </w:rPr>
        <w:t xml:space="preserve"> o </w:t>
      </w:r>
      <w:r w:rsidRPr="12693EC3">
        <w:rPr>
          <w:rFonts w:ascii="Arial" w:hAnsi="Arial" w:cs="Arial"/>
          <w:sz w:val="20"/>
          <w:szCs w:val="20"/>
        </w:rPr>
        <w:t xml:space="preserve">usuário </w:t>
      </w:r>
      <w:r w:rsidR="4D6BB7DD" w:rsidRPr="12693EC3">
        <w:rPr>
          <w:rFonts w:ascii="Arial" w:hAnsi="Arial" w:cs="Arial"/>
          <w:sz w:val="20"/>
          <w:szCs w:val="20"/>
        </w:rPr>
        <w:t>está</w:t>
      </w:r>
      <w:r w:rsidRPr="12693EC3">
        <w:rPr>
          <w:rFonts w:ascii="Arial" w:hAnsi="Arial" w:cs="Arial"/>
          <w:sz w:val="20"/>
          <w:szCs w:val="20"/>
        </w:rPr>
        <w:t xml:space="preserve"> </w:t>
      </w:r>
      <w:r w:rsidR="0055216D" w:rsidRPr="0055216D">
        <w:rPr>
          <w:rFonts w:ascii="Arial" w:hAnsi="Arial" w:cs="Arial"/>
          <w:sz w:val="20"/>
          <w:szCs w:val="20"/>
        </w:rPr>
        <w:t>suscetível a ataques sem que o usuário sequer saiba ou faça qualquer interação</w:t>
      </w:r>
      <w:r w:rsidR="719D012D" w:rsidRPr="12693EC3">
        <w:rPr>
          <w:rFonts w:ascii="Arial" w:hAnsi="Arial" w:cs="Arial"/>
          <w:sz w:val="20"/>
          <w:szCs w:val="20"/>
        </w:rPr>
        <w:t>.</w:t>
      </w:r>
    </w:p>
    <w:p w14:paraId="16AAB0B3" w14:textId="1825B14D" w:rsidR="00C13F69" w:rsidRPr="00C13F69" w:rsidRDefault="00C13F69" w:rsidP="00343097">
      <w:pPr>
        <w:spacing w:after="0" w:line="360" w:lineRule="auto"/>
        <w:ind w:firstLine="360"/>
        <w:jc w:val="both"/>
        <w:rPr>
          <w:rFonts w:ascii="Arial" w:hAnsi="Arial" w:cs="Arial"/>
          <w:sz w:val="20"/>
          <w:szCs w:val="20"/>
        </w:rPr>
      </w:pPr>
      <w:r w:rsidRPr="00C13F69">
        <w:rPr>
          <w:rFonts w:ascii="Arial" w:hAnsi="Arial" w:cs="Arial"/>
          <w:sz w:val="20"/>
          <w:szCs w:val="20"/>
        </w:rPr>
        <w:t xml:space="preserve">Paralelamente, surgem novas iniciativas de proteção, como as </w:t>
      </w:r>
      <w:proofErr w:type="spellStart"/>
      <w:r w:rsidRPr="00C13F69">
        <w:rPr>
          <w:rFonts w:ascii="Arial" w:hAnsi="Arial" w:cs="Arial"/>
          <w:i/>
          <w:iCs/>
          <w:sz w:val="20"/>
          <w:szCs w:val="20"/>
        </w:rPr>
        <w:t>Passkeys</w:t>
      </w:r>
      <w:proofErr w:type="spellEnd"/>
      <w:r w:rsidRPr="00C13F69">
        <w:rPr>
          <w:rFonts w:ascii="Arial" w:hAnsi="Arial" w:cs="Arial"/>
          <w:sz w:val="20"/>
          <w:szCs w:val="20"/>
        </w:rPr>
        <w:t xml:space="preserve"> (FIDO2/</w:t>
      </w:r>
      <w:proofErr w:type="spellStart"/>
      <w:r w:rsidRPr="00C13F69">
        <w:rPr>
          <w:rFonts w:ascii="Arial" w:hAnsi="Arial" w:cs="Arial"/>
          <w:sz w:val="20"/>
          <w:szCs w:val="20"/>
        </w:rPr>
        <w:t>WebAuthn</w:t>
      </w:r>
      <w:proofErr w:type="spellEnd"/>
      <w:r w:rsidRPr="00C13F69">
        <w:rPr>
          <w:rFonts w:ascii="Arial" w:hAnsi="Arial" w:cs="Arial"/>
          <w:sz w:val="20"/>
          <w:szCs w:val="20"/>
        </w:rPr>
        <w:t xml:space="preserve">), cujo uso ultrapassou 15 bilhões de contas em dezembro de 2024, impulsionado pela adoção de empresas como Google, </w:t>
      </w:r>
      <w:proofErr w:type="spellStart"/>
      <w:r w:rsidRPr="00C13F69">
        <w:rPr>
          <w:rFonts w:ascii="Arial" w:hAnsi="Arial" w:cs="Arial"/>
          <w:sz w:val="20"/>
          <w:szCs w:val="20"/>
        </w:rPr>
        <w:t>Amazon</w:t>
      </w:r>
      <w:proofErr w:type="spellEnd"/>
      <w:r w:rsidRPr="00C13F69">
        <w:rPr>
          <w:rFonts w:ascii="Arial" w:hAnsi="Arial" w:cs="Arial"/>
          <w:sz w:val="20"/>
          <w:szCs w:val="20"/>
        </w:rPr>
        <w:t xml:space="preserve"> e Microsoft (FIDO ALLIANCE, 2024). Embora representem um avanço significativo na prevenção de ataques de </w:t>
      </w:r>
      <w:proofErr w:type="spellStart"/>
      <w:r w:rsidRPr="00EA6F60">
        <w:rPr>
          <w:rFonts w:ascii="Arial" w:hAnsi="Arial" w:cs="Arial"/>
          <w:i/>
          <w:iCs/>
          <w:sz w:val="20"/>
          <w:szCs w:val="20"/>
        </w:rPr>
        <w:t>phishing</w:t>
      </w:r>
      <w:proofErr w:type="spellEnd"/>
      <w:r w:rsidRPr="00C13F69">
        <w:rPr>
          <w:rFonts w:ascii="Arial" w:hAnsi="Arial" w:cs="Arial"/>
          <w:sz w:val="20"/>
          <w:szCs w:val="20"/>
        </w:rPr>
        <w:t xml:space="preserve"> e no fortalecimento da autenticação, essas soluções ainda não alcançam a totalidade dos usuários e tampouco </w:t>
      </w:r>
      <w:r w:rsidR="00ED0CCB">
        <w:rPr>
          <w:rFonts w:ascii="Arial" w:hAnsi="Arial" w:cs="Arial"/>
          <w:sz w:val="20"/>
          <w:szCs w:val="20"/>
        </w:rPr>
        <w:t>mitigam os efeitos</w:t>
      </w:r>
      <w:r w:rsidR="00302918">
        <w:rPr>
          <w:rFonts w:ascii="Arial" w:hAnsi="Arial" w:cs="Arial"/>
          <w:sz w:val="20"/>
          <w:szCs w:val="20"/>
        </w:rPr>
        <w:t xml:space="preserve"> de informações vazadas por</w:t>
      </w:r>
      <w:r w:rsidR="00A30730">
        <w:rPr>
          <w:rFonts w:ascii="Arial" w:hAnsi="Arial" w:cs="Arial"/>
          <w:sz w:val="20"/>
          <w:szCs w:val="20"/>
        </w:rPr>
        <w:t xml:space="preserve"> </w:t>
      </w:r>
      <w:r w:rsidR="001A1F3C">
        <w:rPr>
          <w:rFonts w:ascii="Arial" w:hAnsi="Arial" w:cs="Arial"/>
          <w:sz w:val="20"/>
          <w:szCs w:val="20"/>
        </w:rPr>
        <w:t>autoexposição digital</w:t>
      </w:r>
      <w:r w:rsidRPr="00C13F69">
        <w:rPr>
          <w:rFonts w:ascii="Arial" w:hAnsi="Arial" w:cs="Arial"/>
          <w:sz w:val="20"/>
          <w:szCs w:val="20"/>
        </w:rPr>
        <w:t>.</w:t>
      </w:r>
    </w:p>
    <w:p w14:paraId="7962F912" w14:textId="77777777" w:rsidR="00ED0CCB" w:rsidRDefault="00C13F69" w:rsidP="00343097">
      <w:pPr>
        <w:spacing w:after="0" w:line="360" w:lineRule="auto"/>
        <w:ind w:firstLine="360"/>
        <w:jc w:val="both"/>
        <w:rPr>
          <w:rFonts w:ascii="Arial" w:hAnsi="Arial" w:cs="Arial"/>
          <w:sz w:val="20"/>
          <w:szCs w:val="20"/>
        </w:rPr>
      </w:pPr>
      <w:r w:rsidRPr="00C13F69">
        <w:rPr>
          <w:rFonts w:ascii="Arial" w:hAnsi="Arial" w:cs="Arial"/>
          <w:sz w:val="20"/>
          <w:szCs w:val="20"/>
        </w:rPr>
        <w:t xml:space="preserve">Diante desse cenário, evidencia-se a ausência de uma métrica objetiva e acessível que permita ao cidadão compreender o grau de exposição da própria vida digital e, a partir disso, adotar medidas proporcionais de proteção. O projeto </w:t>
      </w:r>
      <w:r w:rsidRPr="000151A9">
        <w:rPr>
          <w:rFonts w:ascii="Arial" w:hAnsi="Arial" w:cs="Arial"/>
          <w:i/>
          <w:iCs/>
          <w:sz w:val="20"/>
          <w:szCs w:val="20"/>
        </w:rPr>
        <w:t>Data Exposure Score</w:t>
      </w:r>
      <w:r w:rsidRPr="00C13F69">
        <w:rPr>
          <w:rFonts w:ascii="Arial" w:hAnsi="Arial" w:cs="Arial"/>
          <w:sz w:val="20"/>
          <w:szCs w:val="20"/>
        </w:rPr>
        <w:t xml:space="preserve"> (DES) surge com o propósito de preencher essa lacuna, propondo uma forma de quantificação individual da exposição em redes sociais públicas.</w:t>
      </w:r>
    </w:p>
    <w:p w14:paraId="006F4F0D" w14:textId="04C7A072" w:rsidR="000C108E" w:rsidRPr="000C108E" w:rsidRDefault="50895441" w:rsidP="00343097">
      <w:pPr>
        <w:spacing w:after="0" w:line="360" w:lineRule="auto"/>
        <w:ind w:firstLine="360"/>
        <w:jc w:val="both"/>
        <w:rPr>
          <w:rFonts w:ascii="Arial" w:hAnsi="Arial" w:cs="Arial"/>
          <w:sz w:val="20"/>
          <w:szCs w:val="20"/>
        </w:rPr>
      </w:pPr>
      <w:r w:rsidRPr="12693EC3">
        <w:rPr>
          <w:rFonts w:ascii="Arial" w:hAnsi="Arial" w:cs="Arial"/>
          <w:sz w:val="20"/>
          <w:szCs w:val="20"/>
        </w:rPr>
        <w:t xml:space="preserve">O projeto </w:t>
      </w:r>
      <w:r w:rsidRPr="00D6087E">
        <w:rPr>
          <w:rFonts w:ascii="Arial" w:hAnsi="Arial" w:cs="Arial"/>
          <w:sz w:val="20"/>
          <w:szCs w:val="20"/>
        </w:rPr>
        <w:t>DES</w:t>
      </w:r>
      <w:r w:rsidRPr="12693EC3">
        <w:rPr>
          <w:rFonts w:ascii="Arial" w:hAnsi="Arial" w:cs="Arial"/>
          <w:sz w:val="20"/>
          <w:szCs w:val="20"/>
        </w:rPr>
        <w:t xml:space="preserve"> pretende:</w:t>
      </w:r>
    </w:p>
    <w:p w14:paraId="49384C03" w14:textId="2D02235F" w:rsidR="000C108E" w:rsidRPr="000C108E" w:rsidRDefault="50895441" w:rsidP="00343097">
      <w:pPr>
        <w:pStyle w:val="ListParagraph"/>
        <w:numPr>
          <w:ilvl w:val="0"/>
          <w:numId w:val="22"/>
        </w:numPr>
        <w:spacing w:after="0" w:line="360" w:lineRule="auto"/>
        <w:jc w:val="both"/>
        <w:rPr>
          <w:rFonts w:ascii="Arial" w:hAnsi="Arial"/>
          <w:sz w:val="20"/>
          <w:szCs w:val="20"/>
        </w:rPr>
      </w:pPr>
      <w:r w:rsidRPr="77B9138B">
        <w:rPr>
          <w:rFonts w:ascii="Arial" w:hAnsi="Arial"/>
          <w:sz w:val="20"/>
          <w:szCs w:val="20"/>
        </w:rPr>
        <w:t>Quantificar a exposição individual</w:t>
      </w:r>
      <w:r w:rsidRPr="12693EC3">
        <w:rPr>
          <w:rFonts w:ascii="Arial" w:hAnsi="Arial"/>
          <w:sz w:val="20"/>
          <w:szCs w:val="20"/>
        </w:rPr>
        <w:t xml:space="preserve"> por meio de um escore similar ao de crédito, calculado a partir de bases </w:t>
      </w:r>
      <w:r w:rsidR="19333997" w:rsidRPr="12693EC3">
        <w:rPr>
          <w:rFonts w:ascii="Arial" w:hAnsi="Arial"/>
          <w:sz w:val="20"/>
          <w:szCs w:val="20"/>
        </w:rPr>
        <w:t>públicas de redes sociais</w:t>
      </w:r>
      <w:r w:rsidRPr="12693EC3">
        <w:rPr>
          <w:rFonts w:ascii="Arial" w:hAnsi="Arial"/>
          <w:sz w:val="20"/>
          <w:szCs w:val="20"/>
        </w:rPr>
        <w:t>;</w:t>
      </w:r>
    </w:p>
    <w:p w14:paraId="0FC8E1F7" w14:textId="74E85000" w:rsidR="000C108E" w:rsidRPr="000C108E" w:rsidRDefault="50895441" w:rsidP="00343097">
      <w:pPr>
        <w:pStyle w:val="ListParagraph"/>
        <w:numPr>
          <w:ilvl w:val="0"/>
          <w:numId w:val="22"/>
        </w:numPr>
        <w:spacing w:after="0" w:line="360" w:lineRule="auto"/>
        <w:jc w:val="both"/>
        <w:rPr>
          <w:rFonts w:ascii="Arial" w:hAnsi="Arial"/>
          <w:sz w:val="20"/>
          <w:szCs w:val="20"/>
        </w:rPr>
      </w:pPr>
      <w:r w:rsidRPr="77B9138B">
        <w:rPr>
          <w:rFonts w:ascii="Arial" w:hAnsi="Arial"/>
          <w:sz w:val="20"/>
          <w:szCs w:val="20"/>
        </w:rPr>
        <w:lastRenderedPageBreak/>
        <w:t>Evidenciar o risco</w:t>
      </w:r>
      <w:r w:rsidRPr="12693EC3">
        <w:rPr>
          <w:rFonts w:ascii="Arial" w:hAnsi="Arial"/>
          <w:sz w:val="20"/>
          <w:szCs w:val="20"/>
        </w:rPr>
        <w:t xml:space="preserve"> de </w:t>
      </w:r>
      <w:r w:rsidR="02CC96EC" w:rsidRPr="12693EC3">
        <w:rPr>
          <w:rFonts w:ascii="Arial" w:hAnsi="Arial"/>
          <w:sz w:val="20"/>
          <w:szCs w:val="20"/>
        </w:rPr>
        <w:t>superexposição digital nas mídias sociais;</w:t>
      </w:r>
    </w:p>
    <w:p w14:paraId="28917BA0" w14:textId="00FAD3E6" w:rsidR="000C108E" w:rsidRPr="000C108E" w:rsidRDefault="2123E628" w:rsidP="00343097">
      <w:pPr>
        <w:pStyle w:val="ListParagraph"/>
        <w:numPr>
          <w:ilvl w:val="0"/>
          <w:numId w:val="22"/>
        </w:numPr>
        <w:spacing w:after="0" w:line="360" w:lineRule="auto"/>
        <w:jc w:val="both"/>
        <w:rPr>
          <w:rFonts w:ascii="Arial" w:hAnsi="Arial"/>
          <w:sz w:val="20"/>
          <w:szCs w:val="20"/>
        </w:rPr>
      </w:pPr>
      <w:r w:rsidRPr="3D4FFE42">
        <w:rPr>
          <w:rFonts w:ascii="Arial" w:hAnsi="Arial"/>
          <w:sz w:val="20"/>
          <w:szCs w:val="20"/>
        </w:rPr>
        <w:t>In</w:t>
      </w:r>
      <w:r w:rsidR="72216463" w:rsidRPr="3D4FFE42">
        <w:rPr>
          <w:rFonts w:ascii="Arial" w:hAnsi="Arial"/>
          <w:sz w:val="20"/>
          <w:szCs w:val="20"/>
        </w:rPr>
        <w:t>centivar</w:t>
      </w:r>
      <w:r w:rsidRPr="3D4FFE42">
        <w:rPr>
          <w:rFonts w:ascii="Arial" w:hAnsi="Arial"/>
          <w:sz w:val="20"/>
          <w:szCs w:val="20"/>
        </w:rPr>
        <w:t xml:space="preserve"> boas práticas, </w:t>
      </w:r>
      <w:r w:rsidR="31D5F04A" w:rsidRPr="3D4FFE42">
        <w:rPr>
          <w:rFonts w:ascii="Arial" w:hAnsi="Arial"/>
          <w:sz w:val="20"/>
          <w:szCs w:val="20"/>
        </w:rPr>
        <w:t xml:space="preserve">oferecendo recomendações sobre </w:t>
      </w:r>
      <w:r w:rsidR="136C7EA9" w:rsidRPr="3D4FFE42">
        <w:rPr>
          <w:rFonts w:ascii="Arial" w:hAnsi="Arial"/>
          <w:sz w:val="20"/>
          <w:szCs w:val="20"/>
        </w:rPr>
        <w:t xml:space="preserve">os </w:t>
      </w:r>
      <w:r w:rsidR="4E06B149" w:rsidRPr="3D4FFE42">
        <w:rPr>
          <w:rFonts w:ascii="Arial" w:hAnsi="Arial"/>
          <w:sz w:val="20"/>
          <w:szCs w:val="20"/>
        </w:rPr>
        <w:t xml:space="preserve">cuidados </w:t>
      </w:r>
      <w:r w:rsidR="31D5F04A" w:rsidRPr="3D4FFE42">
        <w:rPr>
          <w:rFonts w:ascii="Arial" w:hAnsi="Arial"/>
          <w:sz w:val="20"/>
          <w:szCs w:val="20"/>
        </w:rPr>
        <w:t xml:space="preserve">necessários </w:t>
      </w:r>
      <w:r w:rsidR="4E06B149" w:rsidRPr="3D4FFE42">
        <w:rPr>
          <w:rFonts w:ascii="Arial" w:hAnsi="Arial"/>
          <w:sz w:val="20"/>
          <w:szCs w:val="20"/>
        </w:rPr>
        <w:t xml:space="preserve">ao </w:t>
      </w:r>
      <w:r w:rsidR="55576EA6" w:rsidRPr="3D4FFE42">
        <w:rPr>
          <w:rFonts w:ascii="Arial" w:hAnsi="Arial"/>
          <w:sz w:val="20"/>
          <w:szCs w:val="20"/>
        </w:rPr>
        <w:t xml:space="preserve">publicar </w:t>
      </w:r>
      <w:r w:rsidR="35577962" w:rsidRPr="3D4FFE42">
        <w:rPr>
          <w:rFonts w:ascii="Arial" w:hAnsi="Arial"/>
          <w:sz w:val="20"/>
          <w:szCs w:val="20"/>
        </w:rPr>
        <w:t>conteúdo</w:t>
      </w:r>
      <w:r w:rsidR="55576EA6" w:rsidRPr="3D4FFE42">
        <w:rPr>
          <w:rFonts w:ascii="Arial" w:hAnsi="Arial"/>
          <w:sz w:val="20"/>
          <w:szCs w:val="20"/>
        </w:rPr>
        <w:t xml:space="preserve"> </w:t>
      </w:r>
      <w:r w:rsidR="55576EA6" w:rsidRPr="3D4FFE42">
        <w:rPr>
          <w:rFonts w:ascii="Arial" w:hAnsi="Arial"/>
          <w:i/>
          <w:iCs/>
          <w:sz w:val="20"/>
          <w:szCs w:val="20"/>
        </w:rPr>
        <w:t>online</w:t>
      </w:r>
      <w:r w:rsidR="008376C7">
        <w:rPr>
          <w:rFonts w:ascii="Arial" w:hAnsi="Arial"/>
          <w:i/>
          <w:iCs/>
          <w:sz w:val="20"/>
          <w:szCs w:val="20"/>
        </w:rPr>
        <w:t>.</w:t>
      </w:r>
    </w:p>
    <w:p w14:paraId="6D85B738" w14:textId="17EC3494" w:rsidR="00E66026" w:rsidRPr="00371FE8" w:rsidRDefault="00811E22" w:rsidP="00343097">
      <w:pPr>
        <w:spacing w:after="0" w:line="360" w:lineRule="auto"/>
        <w:ind w:firstLine="360"/>
        <w:jc w:val="both"/>
      </w:pPr>
      <w:r>
        <w:rPr>
          <w:rFonts w:ascii="Arial" w:hAnsi="Arial" w:cs="Arial"/>
          <w:sz w:val="20"/>
          <w:szCs w:val="20"/>
        </w:rPr>
        <w:t>Des</w:t>
      </w:r>
      <w:r w:rsidR="007560FB">
        <w:rPr>
          <w:rFonts w:ascii="Arial" w:hAnsi="Arial" w:cs="Arial"/>
          <w:sz w:val="20"/>
          <w:szCs w:val="20"/>
        </w:rPr>
        <w:t>s</w:t>
      </w:r>
      <w:r>
        <w:rPr>
          <w:rFonts w:ascii="Arial" w:hAnsi="Arial" w:cs="Arial"/>
          <w:sz w:val="20"/>
          <w:szCs w:val="20"/>
        </w:rPr>
        <w:t xml:space="preserve">a </w:t>
      </w:r>
      <w:r w:rsidR="007560FB">
        <w:rPr>
          <w:rFonts w:ascii="Arial" w:hAnsi="Arial" w:cs="Arial"/>
          <w:sz w:val="20"/>
          <w:szCs w:val="20"/>
        </w:rPr>
        <w:t>f</w:t>
      </w:r>
      <w:r>
        <w:rPr>
          <w:rFonts w:ascii="Arial" w:hAnsi="Arial" w:cs="Arial"/>
          <w:sz w:val="20"/>
          <w:szCs w:val="20"/>
        </w:rPr>
        <w:t>orma</w:t>
      </w:r>
      <w:r w:rsidR="2A30FCCC" w:rsidRPr="3F79D5AC">
        <w:rPr>
          <w:rFonts w:ascii="Arial" w:hAnsi="Arial" w:cs="Arial"/>
          <w:sz w:val="20"/>
          <w:szCs w:val="20"/>
        </w:rPr>
        <w:t xml:space="preserve">, o estudo aborda uma lacuna </w:t>
      </w:r>
      <w:r w:rsidR="00E208EA">
        <w:rPr>
          <w:rFonts w:ascii="Arial" w:hAnsi="Arial" w:cs="Arial"/>
          <w:sz w:val="20"/>
          <w:szCs w:val="20"/>
        </w:rPr>
        <w:t>evidente</w:t>
      </w:r>
      <w:r w:rsidR="2A30FCCC" w:rsidRPr="3F79D5AC">
        <w:rPr>
          <w:rFonts w:ascii="Arial" w:hAnsi="Arial" w:cs="Arial"/>
          <w:sz w:val="20"/>
          <w:szCs w:val="20"/>
        </w:rPr>
        <w:t xml:space="preserve"> na literatura e na prática: a ausência de um indicador comparável que oriente políticas públicas, programas educacionais e investimentos corporativos em cibersegurança.</w:t>
      </w:r>
    </w:p>
    <w:p w14:paraId="1FF28C32" w14:textId="1D3FFBF6" w:rsidR="01C58661" w:rsidRPr="009342FC" w:rsidRDefault="01C58661" w:rsidP="01C58661">
      <w:pPr>
        <w:spacing w:after="0" w:line="360" w:lineRule="auto"/>
        <w:ind w:firstLine="360"/>
        <w:jc w:val="both"/>
        <w:rPr>
          <w:rFonts w:ascii="Arial" w:hAnsi="Arial" w:cs="Arial"/>
          <w:sz w:val="20"/>
          <w:szCs w:val="20"/>
        </w:rPr>
      </w:pPr>
    </w:p>
    <w:p w14:paraId="4DFFECB5" w14:textId="77777777" w:rsidR="00AC4BE9" w:rsidRDefault="5FEE27C9" w:rsidP="00343097">
      <w:pPr>
        <w:numPr>
          <w:ilvl w:val="1"/>
          <w:numId w:val="6"/>
        </w:numPr>
        <w:spacing w:after="0" w:line="360" w:lineRule="auto"/>
        <w:jc w:val="both"/>
        <w:rPr>
          <w:rFonts w:ascii="Arial" w:hAnsi="Arial" w:cs="Arial"/>
          <w:b/>
          <w:bCs/>
          <w:color w:val="000000"/>
        </w:rPr>
      </w:pPr>
      <w:bookmarkStart w:id="0" w:name="_Toc341715820"/>
      <w:bookmarkStart w:id="1" w:name="_Toc499297473"/>
      <w:r w:rsidRPr="2EDFDC16">
        <w:rPr>
          <w:rFonts w:ascii="Arial" w:hAnsi="Arial" w:cs="Arial"/>
          <w:b/>
          <w:bCs/>
          <w:color w:val="000000" w:themeColor="text1"/>
        </w:rPr>
        <w:t xml:space="preserve">Definição do </w:t>
      </w:r>
      <w:bookmarkEnd w:id="0"/>
      <w:bookmarkEnd w:id="1"/>
      <w:r w:rsidRPr="2EDFDC16">
        <w:rPr>
          <w:rFonts w:ascii="Arial" w:hAnsi="Arial" w:cs="Arial"/>
          <w:b/>
          <w:bCs/>
          <w:color w:val="000000" w:themeColor="text1"/>
        </w:rPr>
        <w:t>escopo, contextualização e oportunidades</w:t>
      </w:r>
    </w:p>
    <w:p w14:paraId="3F19CB4D" w14:textId="3EF0118B" w:rsidR="001F0BC1" w:rsidRPr="000503BC" w:rsidRDefault="1929ADE4" w:rsidP="00343097">
      <w:pPr>
        <w:spacing w:after="0" w:line="360" w:lineRule="auto"/>
        <w:ind w:firstLine="360"/>
        <w:jc w:val="both"/>
        <w:rPr>
          <w:rFonts w:ascii="Arial" w:eastAsia="Arial" w:hAnsi="Arial" w:cs="Arial"/>
          <w:sz w:val="20"/>
          <w:szCs w:val="20"/>
        </w:rPr>
      </w:pPr>
      <w:r w:rsidRPr="1929ADE4">
        <w:rPr>
          <w:rFonts w:ascii="Arial" w:eastAsia="Arial" w:hAnsi="Arial" w:cs="Arial"/>
          <w:sz w:val="20"/>
          <w:szCs w:val="20"/>
        </w:rPr>
        <w:t>O sistema busca traduzir o comportamento de exposição em uma métrica quantitativa e interpretável, permitindo que os usuários compreendam o impacto de suas próprias postagens sobre sua privacidade e segurança.</w:t>
      </w:r>
    </w:p>
    <w:p w14:paraId="46089C8B" w14:textId="194B74D8" w:rsidR="001F0BC1" w:rsidRPr="000503BC" w:rsidRDefault="1929ADE4" w:rsidP="00343097">
      <w:pPr>
        <w:spacing w:after="0" w:line="360" w:lineRule="auto"/>
        <w:ind w:firstLine="360"/>
        <w:jc w:val="both"/>
      </w:pPr>
      <w:r w:rsidRPr="1929ADE4">
        <w:rPr>
          <w:rFonts w:ascii="Arial" w:eastAsia="Arial" w:hAnsi="Arial" w:cs="Arial"/>
          <w:sz w:val="20"/>
          <w:szCs w:val="20"/>
        </w:rPr>
        <w:t>O escopo do projeto concentra-se na análise de dados manifestamente públicos provenientes da rede social Bluesky, cuja API aberta possibilita a coleta ética e transparente das informações. A escolha dessa plataforma garante aderência à Lei Geral de Proteção de Dados (LGPD) e evita o uso de bases sensíveis ou vazadas, preservando a integridade jurídica e metodológica do estudo.</w:t>
      </w:r>
    </w:p>
    <w:p w14:paraId="1A93D0BA" w14:textId="77F7108F" w:rsidR="001F0BC1" w:rsidRPr="000503BC" w:rsidRDefault="1929ADE4" w:rsidP="00343097">
      <w:pPr>
        <w:spacing w:after="0" w:line="360" w:lineRule="auto"/>
        <w:ind w:firstLine="360"/>
        <w:jc w:val="both"/>
      </w:pPr>
      <w:r w:rsidRPr="1929ADE4">
        <w:rPr>
          <w:rFonts w:ascii="Arial" w:eastAsia="Arial" w:hAnsi="Arial" w:cs="Arial"/>
          <w:sz w:val="20"/>
          <w:szCs w:val="20"/>
        </w:rPr>
        <w:t xml:space="preserve">O DES não </w:t>
      </w:r>
      <w:r w:rsidR="00811E22">
        <w:rPr>
          <w:rFonts w:ascii="Arial" w:eastAsia="Arial" w:hAnsi="Arial" w:cs="Arial"/>
          <w:sz w:val="20"/>
          <w:szCs w:val="20"/>
        </w:rPr>
        <w:t>monitora</w:t>
      </w:r>
      <w:r w:rsidRPr="1929ADE4">
        <w:rPr>
          <w:rFonts w:ascii="Arial" w:eastAsia="Arial" w:hAnsi="Arial" w:cs="Arial"/>
          <w:sz w:val="20"/>
          <w:szCs w:val="20"/>
        </w:rPr>
        <w:t xml:space="preserve"> indivíduos específicos </w:t>
      </w:r>
      <w:r w:rsidR="001A1954" w:rsidRPr="001A1954">
        <w:rPr>
          <w:rFonts w:ascii="Arial" w:eastAsia="Arial" w:hAnsi="Arial" w:cs="Arial"/>
          <w:sz w:val="20"/>
          <w:szCs w:val="20"/>
        </w:rPr>
        <w:t>nem realiza qualquer tipo de identificação pessoal</w:t>
      </w:r>
      <w:r w:rsidRPr="1929ADE4">
        <w:rPr>
          <w:rFonts w:ascii="Arial" w:eastAsia="Arial" w:hAnsi="Arial" w:cs="Arial"/>
          <w:sz w:val="20"/>
          <w:szCs w:val="20"/>
        </w:rPr>
        <w:t>. A abordagem é estatística e agregada, voltada à detecção de padrões coletivos de exposição e à criação de indicadores que auxiliem pesquisadores, educadores e profissionais de segurança da informação a compreender o comportamento digital contemporâneo.</w:t>
      </w:r>
    </w:p>
    <w:p w14:paraId="10E1D001" w14:textId="08DEE541" w:rsidR="001F0BC1" w:rsidRPr="00811E22" w:rsidRDefault="1929ADE4" w:rsidP="00343097">
      <w:pPr>
        <w:spacing w:after="0" w:line="360" w:lineRule="auto"/>
        <w:ind w:firstLine="360"/>
        <w:jc w:val="both"/>
      </w:pPr>
      <w:r w:rsidRPr="1929ADE4">
        <w:rPr>
          <w:rFonts w:ascii="Arial" w:eastAsia="Arial" w:hAnsi="Arial" w:cs="Arial"/>
          <w:sz w:val="20"/>
          <w:szCs w:val="20"/>
        </w:rPr>
        <w:t xml:space="preserve">Ao propor uma métrica padronizada para o risco de exposição, o projeto </w:t>
      </w:r>
      <w:r w:rsidR="00811E22">
        <w:rPr>
          <w:rFonts w:ascii="Arial" w:eastAsia="Arial" w:hAnsi="Arial" w:cs="Arial"/>
          <w:sz w:val="20"/>
          <w:szCs w:val="20"/>
        </w:rPr>
        <w:t xml:space="preserve">dialoga com </w:t>
      </w:r>
      <w:r w:rsidRPr="1929ADE4">
        <w:rPr>
          <w:rFonts w:ascii="Arial" w:eastAsia="Arial" w:hAnsi="Arial" w:cs="Arial"/>
          <w:sz w:val="20"/>
          <w:szCs w:val="20"/>
        </w:rPr>
        <w:t>a segurança da informação e a educação digital, destacando oportunidades de aplicação prática em campanhas de conscientização, políticas públicas e programas corporativos de cibersegurança.</w:t>
      </w:r>
      <w:r w:rsidR="00811E22">
        <w:t xml:space="preserve"> </w:t>
      </w:r>
      <w:r w:rsidR="00811E22">
        <w:rPr>
          <w:rFonts w:ascii="Arial" w:eastAsia="Arial" w:hAnsi="Arial" w:cs="Arial"/>
          <w:sz w:val="20"/>
          <w:szCs w:val="20"/>
        </w:rPr>
        <w:t>Espera-se que o</w:t>
      </w:r>
      <w:r w:rsidRPr="1929ADE4">
        <w:rPr>
          <w:rFonts w:ascii="Arial" w:eastAsia="Arial" w:hAnsi="Arial" w:cs="Arial"/>
          <w:sz w:val="20"/>
          <w:szCs w:val="20"/>
        </w:rPr>
        <w:t xml:space="preserve"> DES </w:t>
      </w:r>
      <w:r w:rsidR="00811E22">
        <w:rPr>
          <w:rFonts w:ascii="Arial" w:eastAsia="Arial" w:hAnsi="Arial" w:cs="Arial"/>
          <w:sz w:val="20"/>
          <w:szCs w:val="20"/>
        </w:rPr>
        <w:t>possa contribuir</w:t>
      </w:r>
      <w:r w:rsidRPr="1929ADE4">
        <w:rPr>
          <w:rFonts w:ascii="Arial" w:eastAsia="Arial" w:hAnsi="Arial" w:cs="Arial"/>
          <w:sz w:val="20"/>
          <w:szCs w:val="20"/>
        </w:rPr>
        <w:t xml:space="preserve"> para um debate mais amplo sobre privacidade e responsabilidade no ambiente online, oferecendo um instrumento mensurável que transforma o conceito abstrato de vulnerabilidade digital em dados objetivos, comparáveis e reproduzíveis.</w:t>
      </w:r>
    </w:p>
    <w:p w14:paraId="350200E9" w14:textId="5A61CF4C" w:rsidR="01C58661" w:rsidRPr="009342FC" w:rsidRDefault="001E6EBC" w:rsidP="001E6EBC">
      <w:pPr>
        <w:spacing w:after="0" w:line="240" w:lineRule="auto"/>
      </w:pPr>
      <w:r w:rsidRPr="009342FC">
        <w:br w:type="page"/>
      </w:r>
    </w:p>
    <w:p w14:paraId="6829EB62" w14:textId="4381F5D3" w:rsidR="74D97E2F" w:rsidRPr="00811E22" w:rsidRDefault="5FEE27C9" w:rsidP="00343097">
      <w:pPr>
        <w:numPr>
          <w:ilvl w:val="0"/>
          <w:numId w:val="6"/>
        </w:numPr>
        <w:spacing w:after="0" w:line="360" w:lineRule="auto"/>
        <w:jc w:val="both"/>
        <w:rPr>
          <w:rFonts w:ascii="Arial" w:hAnsi="Arial" w:cs="Arial"/>
          <w:b/>
          <w:bCs/>
          <w:color w:val="000000" w:themeColor="text1"/>
          <w:sz w:val="24"/>
          <w:szCs w:val="24"/>
        </w:rPr>
      </w:pPr>
      <w:r w:rsidRPr="00811E22">
        <w:rPr>
          <w:rFonts w:ascii="Arial" w:hAnsi="Arial" w:cs="Arial"/>
          <w:b/>
          <w:bCs/>
          <w:color w:val="000000" w:themeColor="text1"/>
          <w:sz w:val="24"/>
          <w:szCs w:val="24"/>
        </w:rPr>
        <w:t>Métodos e Tecnologias</w:t>
      </w:r>
    </w:p>
    <w:p w14:paraId="0EDF4331" w14:textId="5A007F07" w:rsidR="0089614B" w:rsidRDefault="00579962" w:rsidP="00343097">
      <w:pPr>
        <w:spacing w:after="0" w:line="360" w:lineRule="auto"/>
        <w:ind w:firstLine="360"/>
        <w:jc w:val="both"/>
        <w:rPr>
          <w:rFonts w:ascii="Arial" w:eastAsia="Arial" w:hAnsi="Arial" w:cs="Arial"/>
          <w:sz w:val="20"/>
          <w:szCs w:val="20"/>
        </w:rPr>
      </w:pPr>
      <w:r w:rsidRPr="00579962">
        <w:rPr>
          <w:rFonts w:ascii="Arial" w:eastAsia="Arial" w:hAnsi="Arial" w:cs="Arial"/>
          <w:sz w:val="20"/>
          <w:szCs w:val="20"/>
        </w:rPr>
        <w:t xml:space="preserve">O desenvolvimento do </w:t>
      </w:r>
      <w:r w:rsidRPr="000151A9">
        <w:rPr>
          <w:rFonts w:ascii="Arial" w:eastAsia="Arial" w:hAnsi="Arial" w:cs="Arial"/>
          <w:i/>
          <w:iCs/>
          <w:sz w:val="20"/>
          <w:szCs w:val="20"/>
        </w:rPr>
        <w:t>Data Exposure Score</w:t>
      </w:r>
      <w:r w:rsidRPr="00579962">
        <w:rPr>
          <w:rFonts w:ascii="Arial" w:eastAsia="Arial" w:hAnsi="Arial" w:cs="Arial"/>
          <w:sz w:val="20"/>
          <w:szCs w:val="20"/>
        </w:rPr>
        <w:t xml:space="preserve"> (DES) foi estruturado em etapas sequenciais e interdependentes, combinando fundamentos técnicos, legais e metodológicos para garantir a conformidade ética e a validade científica do sistema.</w:t>
      </w:r>
    </w:p>
    <w:p w14:paraId="7B7108D1" w14:textId="264998CE" w:rsidR="0089614B" w:rsidRDefault="243937CB" w:rsidP="3D4FFE42">
      <w:pPr>
        <w:spacing w:after="0" w:line="360" w:lineRule="auto"/>
        <w:ind w:firstLine="360"/>
        <w:jc w:val="both"/>
      </w:pPr>
      <w:r w:rsidRPr="3D4FFE42">
        <w:rPr>
          <w:rFonts w:ascii="Arial" w:eastAsia="Arial" w:hAnsi="Arial" w:cs="Arial"/>
          <w:sz w:val="20"/>
          <w:szCs w:val="20"/>
        </w:rPr>
        <w:t>Foi</w:t>
      </w:r>
      <w:r w:rsidR="64AB7CC0" w:rsidRPr="3D4FFE42">
        <w:rPr>
          <w:rFonts w:ascii="Arial" w:eastAsia="Arial" w:hAnsi="Arial" w:cs="Arial"/>
          <w:sz w:val="20"/>
          <w:szCs w:val="20"/>
        </w:rPr>
        <w:t xml:space="preserve"> conduzida uma análise das implicações da Lei Geral de Proteção de Dados (LGPD</w:t>
      </w:r>
      <w:r w:rsidR="64AB7CC0" w:rsidRPr="3D4FFE42">
        <w:rPr>
          <w:rFonts w:ascii="Arial" w:eastAsia="Arial" w:hAnsi="Arial" w:cs="Arial"/>
          <w:b/>
          <w:bCs/>
          <w:sz w:val="20"/>
          <w:szCs w:val="20"/>
        </w:rPr>
        <w:t>)</w:t>
      </w:r>
      <w:r w:rsidR="3E2234A9" w:rsidRPr="3D4FFE42">
        <w:rPr>
          <w:rFonts w:ascii="Arial" w:eastAsia="Arial" w:hAnsi="Arial" w:cs="Arial"/>
          <w:b/>
          <w:bCs/>
          <w:sz w:val="20"/>
          <w:szCs w:val="20"/>
        </w:rPr>
        <w:t xml:space="preserve"> </w:t>
      </w:r>
      <w:r w:rsidR="3E2234A9" w:rsidRPr="3D4FFE42">
        <w:rPr>
          <w:rFonts w:ascii="Arial" w:eastAsia="Arial" w:hAnsi="Arial" w:cs="Arial"/>
          <w:sz w:val="20"/>
          <w:szCs w:val="20"/>
        </w:rPr>
        <w:t>(BRASIL, 2018)</w:t>
      </w:r>
      <w:r w:rsidR="64AB7CC0" w:rsidRPr="3D4FFE42">
        <w:rPr>
          <w:rFonts w:ascii="Arial" w:eastAsia="Arial" w:hAnsi="Arial" w:cs="Arial"/>
          <w:sz w:val="20"/>
          <w:szCs w:val="20"/>
        </w:rPr>
        <w:t>, que orientou todas as decisões referentes à coleta, tratamento e armazenamento de informações. Essa avaliação assegurou que o projeto utilizasse apenas dados manifestamente públicos, respeitando os princípios de finalidade, necessidade e transparência previstos na legislação brasileira.</w:t>
      </w:r>
    </w:p>
    <w:p w14:paraId="117A7F2D" w14:textId="60AE490C" w:rsidR="0089614B" w:rsidRDefault="00579962" w:rsidP="00343097">
      <w:pPr>
        <w:spacing w:after="0" w:line="360" w:lineRule="auto"/>
        <w:ind w:firstLine="360"/>
        <w:jc w:val="both"/>
      </w:pPr>
      <w:r w:rsidRPr="00579962">
        <w:rPr>
          <w:rFonts w:ascii="Arial" w:eastAsia="Arial" w:hAnsi="Arial" w:cs="Arial"/>
          <w:sz w:val="20"/>
          <w:szCs w:val="20"/>
        </w:rPr>
        <w:t>Com base nessas diretrizes, a rede social Bluesky foi definida como o ambiente primário de coleta de dados, em virtude de sua API aberta (</w:t>
      </w:r>
      <w:proofErr w:type="spellStart"/>
      <w:r w:rsidRPr="00579962">
        <w:rPr>
          <w:rFonts w:ascii="Arial" w:eastAsia="Arial" w:hAnsi="Arial" w:cs="Arial"/>
          <w:sz w:val="20"/>
          <w:szCs w:val="20"/>
        </w:rPr>
        <w:t>AtProto</w:t>
      </w:r>
      <w:proofErr w:type="spellEnd"/>
      <w:r w:rsidRPr="00579962">
        <w:rPr>
          <w:rFonts w:ascii="Arial" w:eastAsia="Arial" w:hAnsi="Arial" w:cs="Arial"/>
          <w:sz w:val="20"/>
          <w:szCs w:val="20"/>
        </w:rPr>
        <w:t>) e política de acesso ético a conteúdos públicos. Essa escolha eliminou barreiras financeiras e legais presentes em outras plataformas e viabilizou a formação de um conjunto representativo de postagens e metadados.</w:t>
      </w:r>
    </w:p>
    <w:p w14:paraId="177A8C05" w14:textId="3B2B33A2" w:rsidR="0089614B" w:rsidRDefault="64AB7CC0" w:rsidP="00343097">
      <w:pPr>
        <w:spacing w:after="0" w:line="360" w:lineRule="auto"/>
        <w:ind w:firstLine="360"/>
        <w:jc w:val="both"/>
      </w:pPr>
      <w:r w:rsidRPr="3D4FFE42">
        <w:rPr>
          <w:rFonts w:ascii="Arial" w:eastAsia="Arial" w:hAnsi="Arial" w:cs="Arial"/>
          <w:sz w:val="20"/>
          <w:szCs w:val="20"/>
        </w:rPr>
        <w:t xml:space="preserve">O processamento das informações e a infraestrutura de armazenamento foram implementados com tecnologias em nuvem, priorizando escalabilidade e controle de custos. Os dados são manipulados por </w:t>
      </w:r>
      <w:r w:rsidRPr="3D4FFE42">
        <w:rPr>
          <w:rFonts w:ascii="Arial" w:eastAsia="Arial" w:hAnsi="Arial" w:cs="Arial"/>
          <w:i/>
          <w:iCs/>
          <w:sz w:val="20"/>
          <w:szCs w:val="20"/>
        </w:rPr>
        <w:lastRenderedPageBreak/>
        <w:t xml:space="preserve">scripts </w:t>
      </w:r>
      <w:r w:rsidRPr="3D4FFE42">
        <w:rPr>
          <w:rFonts w:ascii="Arial" w:eastAsia="Arial" w:hAnsi="Arial" w:cs="Arial"/>
          <w:sz w:val="20"/>
          <w:szCs w:val="20"/>
        </w:rPr>
        <w:t xml:space="preserve">em Python e armazenados no </w:t>
      </w:r>
      <w:proofErr w:type="spellStart"/>
      <w:r w:rsidRPr="3D4FFE42">
        <w:rPr>
          <w:rFonts w:ascii="Arial" w:eastAsia="Arial" w:hAnsi="Arial" w:cs="Arial"/>
          <w:sz w:val="20"/>
          <w:szCs w:val="20"/>
        </w:rPr>
        <w:t>Amazon</w:t>
      </w:r>
      <w:proofErr w:type="spellEnd"/>
      <w:r w:rsidRPr="3D4FFE42">
        <w:rPr>
          <w:rFonts w:ascii="Arial" w:eastAsia="Arial" w:hAnsi="Arial" w:cs="Arial"/>
          <w:sz w:val="20"/>
          <w:szCs w:val="20"/>
        </w:rPr>
        <w:t xml:space="preserve"> </w:t>
      </w:r>
      <w:proofErr w:type="spellStart"/>
      <w:r w:rsidRPr="3D4FFE42">
        <w:rPr>
          <w:rFonts w:ascii="Arial" w:eastAsia="Arial" w:hAnsi="Arial" w:cs="Arial"/>
          <w:sz w:val="20"/>
          <w:szCs w:val="20"/>
        </w:rPr>
        <w:t>DocumentDB</w:t>
      </w:r>
      <w:proofErr w:type="spellEnd"/>
      <w:r w:rsidRPr="3D4FFE42">
        <w:rPr>
          <w:rFonts w:ascii="Arial" w:eastAsia="Arial" w:hAnsi="Arial" w:cs="Arial"/>
          <w:sz w:val="20"/>
          <w:szCs w:val="20"/>
        </w:rPr>
        <w:t xml:space="preserve">, </w:t>
      </w:r>
      <w:r w:rsidR="0009605F" w:rsidRPr="0009605F">
        <w:rPr>
          <w:rFonts w:ascii="Arial" w:eastAsia="Arial" w:hAnsi="Arial" w:cs="Arial"/>
          <w:sz w:val="20"/>
          <w:szCs w:val="20"/>
        </w:rPr>
        <w:t xml:space="preserve">um banco de dados orientado a documentos que </w:t>
      </w:r>
      <w:r w:rsidR="0009605F" w:rsidRPr="009342FC">
        <w:rPr>
          <w:rFonts w:ascii="Arial" w:eastAsia="Arial" w:hAnsi="Arial" w:cs="Arial"/>
          <w:sz w:val="20"/>
          <w:szCs w:val="20"/>
        </w:rPr>
        <w:t>oferece</w:t>
      </w:r>
      <w:r w:rsidR="00860FE2" w:rsidRPr="009342FC">
        <w:rPr>
          <w:rFonts w:ascii="Arial" w:eastAsia="Arial" w:hAnsi="Arial" w:cs="Arial"/>
          <w:sz w:val="20"/>
          <w:szCs w:val="20"/>
        </w:rPr>
        <w:t>m</w:t>
      </w:r>
      <w:r w:rsidR="0009605F" w:rsidRPr="0009605F">
        <w:rPr>
          <w:rFonts w:ascii="Arial" w:eastAsia="Arial" w:hAnsi="Arial" w:cs="Arial"/>
          <w:sz w:val="20"/>
          <w:szCs w:val="20"/>
        </w:rPr>
        <w:t xml:space="preserve"> flexibilidade</w:t>
      </w:r>
      <w:r w:rsidRPr="3D4FFE42">
        <w:rPr>
          <w:rFonts w:ascii="Arial" w:eastAsia="Arial" w:hAnsi="Arial" w:cs="Arial"/>
          <w:sz w:val="20"/>
          <w:szCs w:val="20"/>
        </w:rPr>
        <w:t xml:space="preserve"> para lidar com informações semiestruturadas.</w:t>
      </w:r>
    </w:p>
    <w:p w14:paraId="307F4DDF" w14:textId="4319DFE4" w:rsidR="0089614B" w:rsidRDefault="00579962" w:rsidP="00343097">
      <w:pPr>
        <w:spacing w:after="0" w:line="360" w:lineRule="auto"/>
        <w:ind w:firstLine="360"/>
        <w:jc w:val="both"/>
        <w:rPr>
          <w:rFonts w:ascii="Arial" w:eastAsia="Arial" w:hAnsi="Arial" w:cs="Arial"/>
          <w:sz w:val="20"/>
          <w:szCs w:val="20"/>
        </w:rPr>
      </w:pPr>
      <w:r w:rsidRPr="00579962">
        <w:rPr>
          <w:rFonts w:ascii="Arial" w:eastAsia="Arial" w:hAnsi="Arial" w:cs="Arial"/>
          <w:sz w:val="20"/>
          <w:szCs w:val="20"/>
        </w:rPr>
        <w:t xml:space="preserve">A etapa de análise automatizada é conduzida por </w:t>
      </w:r>
      <w:r w:rsidR="00021C63" w:rsidRPr="00021C63">
        <w:rPr>
          <w:rFonts w:ascii="Arial" w:eastAsia="Arial" w:hAnsi="Arial" w:cs="Arial"/>
          <w:sz w:val="20"/>
          <w:szCs w:val="20"/>
        </w:rPr>
        <w:t xml:space="preserve">dois modelos: um modelo LLM executado via </w:t>
      </w:r>
      <w:proofErr w:type="spellStart"/>
      <w:r w:rsidR="00021C63" w:rsidRPr="00021C63">
        <w:rPr>
          <w:rFonts w:ascii="Arial" w:eastAsia="Arial" w:hAnsi="Arial" w:cs="Arial"/>
          <w:sz w:val="20"/>
          <w:szCs w:val="20"/>
        </w:rPr>
        <w:t>Amazon</w:t>
      </w:r>
      <w:proofErr w:type="spellEnd"/>
      <w:r w:rsidR="00021C63" w:rsidRPr="00021C63">
        <w:rPr>
          <w:rFonts w:ascii="Arial" w:eastAsia="Arial" w:hAnsi="Arial" w:cs="Arial"/>
          <w:sz w:val="20"/>
          <w:szCs w:val="20"/>
        </w:rPr>
        <w:t xml:space="preserve"> </w:t>
      </w:r>
      <w:proofErr w:type="spellStart"/>
      <w:r w:rsidR="00021C63" w:rsidRPr="00021C63">
        <w:rPr>
          <w:rFonts w:ascii="Arial" w:eastAsia="Arial" w:hAnsi="Arial" w:cs="Arial"/>
          <w:sz w:val="20"/>
          <w:szCs w:val="20"/>
        </w:rPr>
        <w:t>Bedrock</w:t>
      </w:r>
      <w:proofErr w:type="spellEnd"/>
      <w:r w:rsidR="00021C63" w:rsidRPr="00021C63">
        <w:rPr>
          <w:rFonts w:ascii="Arial" w:eastAsia="Arial" w:hAnsi="Arial" w:cs="Arial"/>
          <w:sz w:val="20"/>
          <w:szCs w:val="20"/>
        </w:rPr>
        <w:t xml:space="preserve"> e um modelo da OpenAI acessado por meio de uma API gerenciada</w:t>
      </w:r>
      <w:r w:rsidRPr="00579962">
        <w:rPr>
          <w:rFonts w:ascii="Arial" w:eastAsia="Arial" w:hAnsi="Arial" w:cs="Arial"/>
          <w:sz w:val="20"/>
          <w:szCs w:val="20"/>
        </w:rPr>
        <w:t xml:space="preserve">. </w:t>
      </w:r>
    </w:p>
    <w:p w14:paraId="71D55528" w14:textId="29E14224" w:rsidR="0089614B" w:rsidRPr="00371FE8" w:rsidRDefault="00579962" w:rsidP="00343097">
      <w:pPr>
        <w:spacing w:after="0" w:line="360" w:lineRule="auto"/>
        <w:ind w:firstLine="360"/>
        <w:jc w:val="both"/>
      </w:pPr>
      <w:r w:rsidRPr="00579962">
        <w:rPr>
          <w:rFonts w:ascii="Arial" w:eastAsia="Arial" w:hAnsi="Arial" w:cs="Arial"/>
          <w:sz w:val="20"/>
          <w:szCs w:val="20"/>
        </w:rPr>
        <w:t>O conjunto dessas tecnologias permite que o DES opere como um pipeline modular e escalável, no qual cada etapa — da coleta à inferência — pode ser aprimorada ou substituída conforme a evolução dos modelos e das ferramentas disponíveis, mantendo a integridade metodológica do sistema</w:t>
      </w:r>
      <w:r w:rsidR="6BE06D82" w:rsidRPr="6BE06D82">
        <w:rPr>
          <w:rFonts w:ascii="Arial" w:eastAsia="Arial" w:hAnsi="Arial" w:cs="Arial"/>
          <w:sz w:val="20"/>
          <w:szCs w:val="20"/>
        </w:rPr>
        <w:t>.</w:t>
      </w:r>
      <w:r w:rsidR="00811E22">
        <w:rPr>
          <w:rFonts w:ascii="Arial" w:eastAsia="Arial" w:hAnsi="Arial" w:cs="Arial"/>
          <w:sz w:val="20"/>
          <w:szCs w:val="20"/>
        </w:rPr>
        <w:t xml:space="preserve"> A Figura 1 apresenta um </w:t>
      </w:r>
      <w:r w:rsidR="000E27AD" w:rsidRPr="009342FC">
        <w:rPr>
          <w:rFonts w:ascii="Arial" w:eastAsia="Arial" w:hAnsi="Arial" w:cs="Arial"/>
          <w:sz w:val="20"/>
          <w:szCs w:val="20"/>
        </w:rPr>
        <w:t>e</w:t>
      </w:r>
      <w:r w:rsidR="00811E22" w:rsidRPr="009342FC">
        <w:rPr>
          <w:rFonts w:ascii="Arial" w:eastAsia="Arial" w:hAnsi="Arial" w:cs="Arial"/>
          <w:sz w:val="20"/>
          <w:szCs w:val="20"/>
        </w:rPr>
        <w:t>squema</w:t>
      </w:r>
      <w:r w:rsidR="00811E22">
        <w:rPr>
          <w:rFonts w:ascii="Arial" w:eastAsia="Arial" w:hAnsi="Arial" w:cs="Arial"/>
          <w:sz w:val="20"/>
          <w:szCs w:val="20"/>
        </w:rPr>
        <w:t xml:space="preserve"> da </w:t>
      </w:r>
      <w:r w:rsidR="000E27AD" w:rsidRPr="009342FC">
        <w:rPr>
          <w:rFonts w:ascii="Arial" w:eastAsia="Arial" w:hAnsi="Arial" w:cs="Arial"/>
          <w:sz w:val="20"/>
          <w:szCs w:val="20"/>
        </w:rPr>
        <w:t>i</w:t>
      </w:r>
      <w:r w:rsidR="00811E22" w:rsidRPr="009342FC">
        <w:rPr>
          <w:rFonts w:ascii="Arial" w:eastAsia="Arial" w:hAnsi="Arial" w:cs="Arial"/>
          <w:sz w:val="20"/>
          <w:szCs w:val="20"/>
        </w:rPr>
        <w:t>nteração</w:t>
      </w:r>
      <w:r w:rsidR="00811E22">
        <w:rPr>
          <w:rFonts w:ascii="Arial" w:eastAsia="Arial" w:hAnsi="Arial" w:cs="Arial"/>
          <w:sz w:val="20"/>
          <w:szCs w:val="20"/>
        </w:rPr>
        <w:t xml:space="preserve"> das </w:t>
      </w:r>
      <w:r w:rsidR="000E27AD" w:rsidRPr="009342FC">
        <w:rPr>
          <w:rFonts w:ascii="Arial" w:eastAsia="Arial" w:hAnsi="Arial" w:cs="Arial"/>
          <w:sz w:val="20"/>
          <w:szCs w:val="20"/>
        </w:rPr>
        <w:t>t</w:t>
      </w:r>
      <w:r w:rsidR="00811E22" w:rsidRPr="009342FC">
        <w:rPr>
          <w:rFonts w:ascii="Arial" w:eastAsia="Arial" w:hAnsi="Arial" w:cs="Arial"/>
          <w:sz w:val="20"/>
          <w:szCs w:val="20"/>
        </w:rPr>
        <w:t xml:space="preserve">ecnologias </w:t>
      </w:r>
      <w:r w:rsidR="000E27AD" w:rsidRPr="009342FC">
        <w:rPr>
          <w:rFonts w:ascii="Arial" w:eastAsia="Arial" w:hAnsi="Arial" w:cs="Arial"/>
          <w:sz w:val="20"/>
          <w:szCs w:val="20"/>
        </w:rPr>
        <w:t>u</w:t>
      </w:r>
      <w:r w:rsidR="00811E22" w:rsidRPr="009342FC">
        <w:rPr>
          <w:rFonts w:ascii="Arial" w:eastAsia="Arial" w:hAnsi="Arial" w:cs="Arial"/>
          <w:sz w:val="20"/>
          <w:szCs w:val="20"/>
        </w:rPr>
        <w:t>tilizadas</w:t>
      </w:r>
      <w:r w:rsidR="000E27AD" w:rsidRPr="009342FC">
        <w:rPr>
          <w:rFonts w:ascii="Arial" w:eastAsia="Arial" w:hAnsi="Arial" w:cs="Arial"/>
          <w:sz w:val="20"/>
          <w:szCs w:val="20"/>
        </w:rPr>
        <w:t>.</w:t>
      </w:r>
    </w:p>
    <w:p w14:paraId="744F7198" w14:textId="41B31BD8" w:rsidR="3C53FCB3" w:rsidRDefault="3C53FCB3" w:rsidP="00706C84">
      <w:pPr>
        <w:spacing w:after="0" w:line="360" w:lineRule="auto"/>
        <w:jc w:val="center"/>
      </w:pPr>
      <w:r>
        <w:rPr>
          <w:noProof/>
        </w:rPr>
        <w:drawing>
          <wp:inline distT="0" distB="0" distL="0" distR="0" wp14:anchorId="7F4BE12E" wp14:editId="2DEC63AC">
            <wp:extent cx="3844549" cy="3164098"/>
            <wp:effectExtent l="0" t="0" r="3810" b="0"/>
            <wp:docPr id="1259920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0630" name="drawing"/>
                    <pic:cNvPicPr/>
                  </pic:nvPicPr>
                  <pic:blipFill>
                    <a:blip r:embed="rId8">
                      <a:extLst>
                        <a:ext uri="{96DAC541-7B7A-43D3-8B79-37D633B846F1}">
                          <asvg:svgBlip xmlns:asvg="http://schemas.microsoft.com/office/drawing/2016/SVG/main" r:embed="rId9"/>
                        </a:ext>
                      </a:extLst>
                    </a:blip>
                    <a:stretch>
                      <a:fillRect/>
                    </a:stretch>
                  </pic:blipFill>
                  <pic:spPr>
                    <a:xfrm>
                      <a:off x="0" y="0"/>
                      <a:ext cx="3844549" cy="3164098"/>
                    </a:xfrm>
                    <a:prstGeom prst="rect">
                      <a:avLst/>
                    </a:prstGeom>
                  </pic:spPr>
                </pic:pic>
              </a:graphicData>
            </a:graphic>
          </wp:inline>
        </w:drawing>
      </w:r>
    </w:p>
    <w:p w14:paraId="056C56EF" w14:textId="2F82576C" w:rsidR="00781075" w:rsidRPr="00C66836" w:rsidRDefault="000439B6" w:rsidP="00706C84">
      <w:pPr>
        <w:spacing w:after="0" w:line="360" w:lineRule="auto"/>
        <w:jc w:val="center"/>
        <w:rPr>
          <w:rFonts w:ascii="Arial" w:eastAsia="Arial" w:hAnsi="Arial" w:cs="Arial"/>
          <w:b/>
          <w:bCs/>
          <w:sz w:val="20"/>
          <w:szCs w:val="20"/>
        </w:rPr>
      </w:pPr>
      <w:r w:rsidRPr="011BDBBC">
        <w:rPr>
          <w:rFonts w:ascii="Arial" w:eastAsia="Arial" w:hAnsi="Arial" w:cs="Arial"/>
          <w:b/>
          <w:bCs/>
          <w:sz w:val="20"/>
          <w:szCs w:val="20"/>
        </w:rPr>
        <w:t>Figura 1 – Esquema da Interação das Tecnologias Utilizadas</w:t>
      </w:r>
      <w:r w:rsidR="01C58661" w:rsidRPr="009342FC">
        <w:rPr>
          <w:rFonts w:ascii="Arial" w:eastAsia="Arial" w:hAnsi="Arial" w:cs="Arial"/>
          <w:b/>
          <w:bCs/>
          <w:sz w:val="20"/>
          <w:szCs w:val="20"/>
        </w:rPr>
        <w:t>.</w:t>
      </w:r>
    </w:p>
    <w:p w14:paraId="6C88C2F4" w14:textId="77777777" w:rsidR="00706C84" w:rsidRDefault="0BF6F86B" w:rsidP="00706C84">
      <w:pPr>
        <w:numPr>
          <w:ilvl w:val="0"/>
          <w:numId w:val="6"/>
        </w:numPr>
        <w:spacing w:after="0" w:line="360" w:lineRule="auto"/>
        <w:jc w:val="both"/>
        <w:rPr>
          <w:rFonts w:ascii="Arial" w:hAnsi="Arial" w:cs="Arial"/>
          <w:b/>
          <w:bCs/>
          <w:sz w:val="24"/>
          <w:szCs w:val="24"/>
        </w:rPr>
      </w:pPr>
      <w:r w:rsidRPr="3D4FFE42">
        <w:rPr>
          <w:rFonts w:ascii="Arial" w:hAnsi="Arial" w:cs="Arial"/>
          <w:b/>
          <w:bCs/>
          <w:sz w:val="24"/>
          <w:szCs w:val="24"/>
        </w:rPr>
        <w:t>Revisão Bibliográfica</w:t>
      </w:r>
    </w:p>
    <w:p w14:paraId="427F655B" w14:textId="77777777" w:rsidR="00706C84" w:rsidRPr="00706C84" w:rsidRDefault="0BF6F86B" w:rsidP="00706C84">
      <w:pPr>
        <w:spacing w:after="0" w:line="360" w:lineRule="auto"/>
        <w:ind w:firstLine="360"/>
        <w:jc w:val="both"/>
        <w:rPr>
          <w:rFonts w:ascii="Arial" w:eastAsia="Arial" w:hAnsi="Arial" w:cs="Arial"/>
          <w:sz w:val="20"/>
          <w:szCs w:val="20"/>
        </w:rPr>
      </w:pPr>
      <w:r w:rsidRPr="3D4FFE42">
        <w:rPr>
          <w:rFonts w:ascii="Arial" w:eastAsia="Arial" w:hAnsi="Arial" w:cs="Arial"/>
          <w:sz w:val="20"/>
          <w:szCs w:val="20"/>
        </w:rPr>
        <w:t>Apesar de muitos desses dados estarem fragmentados, anonimizados ou parcialmente ocultos, há um risco crescente de exposição de informações sensíveis. A possibilidade de cruzar diferentes conjuntos de dados permite a reidentificação de indivíduos, tornando vulneráveis informações que antes eram consideradas seguras. Essa preocupação é destacada por Mayer-</w:t>
      </w:r>
      <w:proofErr w:type="spellStart"/>
      <w:r w:rsidRPr="3D4FFE42">
        <w:rPr>
          <w:rFonts w:ascii="Arial" w:eastAsia="Arial" w:hAnsi="Arial" w:cs="Arial"/>
          <w:sz w:val="20"/>
          <w:szCs w:val="20"/>
        </w:rPr>
        <w:t>Schönberger</w:t>
      </w:r>
      <w:proofErr w:type="spellEnd"/>
      <w:r w:rsidRPr="3D4FFE42">
        <w:rPr>
          <w:rFonts w:ascii="Arial" w:eastAsia="Arial" w:hAnsi="Arial" w:cs="Arial"/>
          <w:sz w:val="20"/>
          <w:szCs w:val="20"/>
        </w:rPr>
        <w:t xml:space="preserve"> e Cukier (2013), que discutem a captura, a persistência indesejada e o uso secundário de dados — muitas vezes para finalidades completamente distintas daquelas para as quais foram originalmente coletados. Essa dinâmica amplia os riscos associados à análise massiva de informações, sobretudo quando combinada com dados de redes sociais e outras fontes públicas.</w:t>
      </w:r>
    </w:p>
    <w:p w14:paraId="01323DB4" w14:textId="77777777" w:rsidR="00706C84" w:rsidRDefault="0BF6F86B" w:rsidP="00706C84">
      <w:pPr>
        <w:spacing w:after="0" w:line="360" w:lineRule="auto"/>
        <w:ind w:firstLine="360"/>
        <w:jc w:val="both"/>
        <w:rPr>
          <w:rFonts w:ascii="Arial" w:eastAsia="Arial" w:hAnsi="Arial" w:cs="Arial"/>
          <w:sz w:val="20"/>
          <w:szCs w:val="20"/>
        </w:rPr>
      </w:pPr>
      <w:r w:rsidRPr="3D4FFE42">
        <w:rPr>
          <w:rFonts w:ascii="Arial" w:eastAsia="Arial" w:hAnsi="Arial" w:cs="Arial"/>
          <w:sz w:val="20"/>
          <w:szCs w:val="20"/>
        </w:rPr>
        <w:t xml:space="preserve">Além dos riscos técnicos, a exposição de dados é frequentemente facilitada por práticas de engenharia social. </w:t>
      </w:r>
      <w:proofErr w:type="spellStart"/>
      <w:r w:rsidRPr="3D4FFE42">
        <w:rPr>
          <w:rFonts w:ascii="Arial" w:eastAsia="Arial" w:hAnsi="Arial" w:cs="Arial"/>
          <w:sz w:val="20"/>
          <w:szCs w:val="20"/>
        </w:rPr>
        <w:t>Mitnick</w:t>
      </w:r>
      <w:proofErr w:type="spellEnd"/>
      <w:r w:rsidRPr="3D4FFE42">
        <w:rPr>
          <w:rFonts w:ascii="Arial" w:eastAsia="Arial" w:hAnsi="Arial" w:cs="Arial"/>
          <w:sz w:val="20"/>
          <w:szCs w:val="20"/>
        </w:rPr>
        <w:t xml:space="preserve"> (2002) define essa técnica como a arte de enganar alguém para obter informações ou acesso a algo de valor. Em sua obra </w:t>
      </w:r>
      <w:r w:rsidRPr="3D4FFE42">
        <w:rPr>
          <w:rFonts w:ascii="Arial" w:eastAsia="Arial" w:hAnsi="Arial" w:cs="Arial"/>
          <w:i/>
          <w:iCs/>
          <w:sz w:val="20"/>
          <w:szCs w:val="20"/>
        </w:rPr>
        <w:t xml:space="preserve">The </w:t>
      </w:r>
      <w:proofErr w:type="spellStart"/>
      <w:r w:rsidRPr="3D4FFE42">
        <w:rPr>
          <w:rFonts w:ascii="Arial" w:eastAsia="Arial" w:hAnsi="Arial" w:cs="Arial"/>
          <w:i/>
          <w:iCs/>
          <w:sz w:val="20"/>
          <w:szCs w:val="20"/>
        </w:rPr>
        <w:t>Art</w:t>
      </w:r>
      <w:proofErr w:type="spellEnd"/>
      <w:r w:rsidRPr="3D4FFE42">
        <w:rPr>
          <w:rFonts w:ascii="Arial" w:eastAsia="Arial" w:hAnsi="Arial" w:cs="Arial"/>
          <w:i/>
          <w:iCs/>
          <w:sz w:val="20"/>
          <w:szCs w:val="20"/>
        </w:rPr>
        <w:t xml:space="preserve"> </w:t>
      </w:r>
      <w:proofErr w:type="spellStart"/>
      <w:r w:rsidRPr="3D4FFE42">
        <w:rPr>
          <w:rFonts w:ascii="Arial" w:eastAsia="Arial" w:hAnsi="Arial" w:cs="Arial"/>
          <w:i/>
          <w:iCs/>
          <w:sz w:val="20"/>
          <w:szCs w:val="20"/>
        </w:rPr>
        <w:t>of</w:t>
      </w:r>
      <w:proofErr w:type="spellEnd"/>
      <w:r w:rsidRPr="3D4FFE42">
        <w:rPr>
          <w:rFonts w:ascii="Arial" w:eastAsia="Arial" w:hAnsi="Arial" w:cs="Arial"/>
          <w:i/>
          <w:iCs/>
          <w:sz w:val="20"/>
          <w:szCs w:val="20"/>
        </w:rPr>
        <w:t xml:space="preserve"> </w:t>
      </w:r>
      <w:proofErr w:type="spellStart"/>
      <w:r w:rsidRPr="3D4FFE42">
        <w:rPr>
          <w:rFonts w:ascii="Arial" w:eastAsia="Arial" w:hAnsi="Arial" w:cs="Arial"/>
          <w:i/>
          <w:iCs/>
          <w:sz w:val="20"/>
          <w:szCs w:val="20"/>
        </w:rPr>
        <w:t>Deception</w:t>
      </w:r>
      <w:proofErr w:type="spellEnd"/>
      <w:r w:rsidRPr="3D4FFE42">
        <w:rPr>
          <w:rFonts w:ascii="Arial" w:eastAsia="Arial" w:hAnsi="Arial" w:cs="Arial"/>
          <w:sz w:val="20"/>
          <w:szCs w:val="20"/>
        </w:rPr>
        <w:t>, o autor argumenta que o fator humano é o elo mais frágil na segurança da informação. Assim, ataques bem-sucedidos muitas vezes se iniciam com interações humanas que exploram gatilhos psicológicos como autoridade, urgência e simpatia. Um simples telefonema, mensagem direta ou e-mail malicioso pode ser suficiente para comprometer barreiras técnicas altamente sofisticadas.</w:t>
      </w:r>
    </w:p>
    <w:p w14:paraId="67EAC830" w14:textId="77777777" w:rsidR="00706C84" w:rsidRPr="00103CB3" w:rsidRDefault="00706C84" w:rsidP="00706C84">
      <w:pPr>
        <w:spacing w:after="0" w:line="360" w:lineRule="auto"/>
        <w:ind w:firstLine="360"/>
        <w:jc w:val="both"/>
        <w:rPr>
          <w:rFonts w:ascii="Arial" w:eastAsia="Arial" w:hAnsi="Arial" w:cs="Arial"/>
          <w:sz w:val="20"/>
          <w:szCs w:val="20"/>
        </w:rPr>
      </w:pPr>
      <w:r w:rsidRPr="00103CB3">
        <w:rPr>
          <w:rFonts w:ascii="Arial" w:eastAsia="Arial" w:hAnsi="Arial" w:cs="Arial"/>
          <w:sz w:val="20"/>
          <w:szCs w:val="20"/>
        </w:rPr>
        <w:lastRenderedPageBreak/>
        <w:t>A exposição digital de um indivíduo é resultado da interação entre a escala massiva de coleta de dados promovida por grandes empresas de tecnologia (</w:t>
      </w:r>
      <w:r w:rsidRPr="00103CB3">
        <w:rPr>
          <w:rFonts w:ascii="Arial" w:eastAsia="Arial" w:hAnsi="Arial" w:cs="Arial"/>
          <w:i/>
          <w:iCs/>
          <w:sz w:val="20"/>
          <w:szCs w:val="20"/>
        </w:rPr>
        <w:t xml:space="preserve">Big </w:t>
      </w:r>
      <w:proofErr w:type="spellStart"/>
      <w:r w:rsidRPr="00103CB3">
        <w:rPr>
          <w:rFonts w:ascii="Arial" w:eastAsia="Arial" w:hAnsi="Arial" w:cs="Arial"/>
          <w:i/>
          <w:iCs/>
          <w:sz w:val="20"/>
          <w:szCs w:val="20"/>
        </w:rPr>
        <w:t>Techs</w:t>
      </w:r>
      <w:proofErr w:type="spellEnd"/>
      <w:r w:rsidRPr="00103CB3">
        <w:rPr>
          <w:rFonts w:ascii="Arial" w:eastAsia="Arial" w:hAnsi="Arial" w:cs="Arial"/>
          <w:sz w:val="20"/>
          <w:szCs w:val="20"/>
        </w:rPr>
        <w:t xml:space="preserve">) e as vulnerabilidades humanas associadas ao comportamento online. Mesmo com o avanço de tecnologias de segurança — como criptografia, autenticação multifatorial e anonimização de dados —, o fator humano continua sendo determinante para a ocorrência de vazamentos. Uma única ação impensada, como clicar em um link de </w:t>
      </w:r>
      <w:proofErr w:type="spellStart"/>
      <w:r w:rsidRPr="00103CB3">
        <w:rPr>
          <w:rFonts w:ascii="Arial" w:eastAsia="Arial" w:hAnsi="Arial" w:cs="Arial"/>
          <w:i/>
          <w:iCs/>
          <w:sz w:val="20"/>
          <w:szCs w:val="20"/>
        </w:rPr>
        <w:t>phishing</w:t>
      </w:r>
      <w:proofErr w:type="spellEnd"/>
      <w:r w:rsidRPr="00103CB3">
        <w:rPr>
          <w:rFonts w:ascii="Arial" w:eastAsia="Arial" w:hAnsi="Arial" w:cs="Arial"/>
          <w:sz w:val="20"/>
          <w:szCs w:val="20"/>
        </w:rPr>
        <w:t xml:space="preserve"> ou compartilhar informações pessoais em ambientes públicos, pode comprometer toda uma infraestrutura de proteção.</w:t>
      </w:r>
    </w:p>
    <w:p w14:paraId="350ECF00" w14:textId="77777777" w:rsidR="00706C84" w:rsidRPr="00371FE8" w:rsidRDefault="00706C84" w:rsidP="00706C84">
      <w:pPr>
        <w:spacing w:after="0" w:line="360" w:lineRule="auto"/>
        <w:ind w:firstLine="360"/>
        <w:jc w:val="both"/>
      </w:pPr>
      <w:r w:rsidRPr="00103CB3">
        <w:rPr>
          <w:rFonts w:ascii="Arial" w:eastAsia="Arial" w:hAnsi="Arial" w:cs="Arial"/>
          <w:sz w:val="20"/>
          <w:szCs w:val="20"/>
        </w:rPr>
        <w:t>Nesse contexto, o DES surge como uma abordagem metodológica voltada à mensuração da exposição digital com base em dados públicos de redes sociais. O sistema propõe um modelo de avaliação que permite quantificar o risco associado à superexposição de informações pessoais, contribuindo para o fortalecimento da cultura de segurança informacional e para a educação digital preventiva. Ao traduzir evidências empíricas em indicadores mensuráveis, o DES preenche uma lacuna existente entre as práticas de conscientização e a ausência de métricas objetivas de vulnerabilidade.</w:t>
      </w:r>
    </w:p>
    <w:p w14:paraId="398CACE2" w14:textId="66AEEA08" w:rsidR="01C58661" w:rsidRPr="009342FC" w:rsidRDefault="01C58661" w:rsidP="01C58661">
      <w:pPr>
        <w:spacing w:after="0" w:line="360" w:lineRule="auto"/>
        <w:ind w:firstLine="360"/>
        <w:jc w:val="both"/>
        <w:rPr>
          <w:rFonts w:ascii="Arial" w:eastAsia="Arial" w:hAnsi="Arial" w:cs="Arial"/>
          <w:sz w:val="20"/>
          <w:szCs w:val="20"/>
        </w:rPr>
      </w:pPr>
    </w:p>
    <w:p w14:paraId="41F276F2" w14:textId="281CAF3C" w:rsidR="000874CB" w:rsidRPr="00706C84" w:rsidRDefault="77037EF8" w:rsidP="00706C84">
      <w:pPr>
        <w:numPr>
          <w:ilvl w:val="0"/>
          <w:numId w:val="6"/>
        </w:numPr>
        <w:spacing w:after="0" w:line="360" w:lineRule="auto"/>
        <w:jc w:val="both"/>
        <w:rPr>
          <w:rFonts w:ascii="Arial" w:hAnsi="Arial" w:cs="Arial"/>
          <w:b/>
          <w:bCs/>
          <w:sz w:val="24"/>
          <w:szCs w:val="24"/>
        </w:rPr>
      </w:pPr>
      <w:r w:rsidRPr="00706C84">
        <w:rPr>
          <w:rFonts w:ascii="Arial" w:hAnsi="Arial" w:cs="Arial"/>
          <w:b/>
          <w:bCs/>
          <w:sz w:val="24"/>
          <w:szCs w:val="24"/>
        </w:rPr>
        <w:t xml:space="preserve">Desenvolvimento </w:t>
      </w:r>
    </w:p>
    <w:p w14:paraId="26AF6ECD" w14:textId="75445F47" w:rsidR="00C66836" w:rsidRPr="00371FE8" w:rsidRDefault="00C66836" w:rsidP="00343097">
      <w:pPr>
        <w:spacing w:after="0" w:line="360" w:lineRule="auto"/>
        <w:ind w:firstLine="360"/>
        <w:jc w:val="both"/>
      </w:pPr>
      <w:r w:rsidRPr="00C66836">
        <w:rPr>
          <w:rFonts w:ascii="Arial" w:eastAsia="Arial" w:hAnsi="Arial" w:cs="Arial"/>
          <w:kern w:val="2"/>
          <w:sz w:val="20"/>
          <w:szCs w:val="20"/>
        </w:rPr>
        <w:t xml:space="preserve">O desenvolvimento do </w:t>
      </w:r>
      <w:r w:rsidRPr="000151A9">
        <w:rPr>
          <w:rFonts w:ascii="Arial" w:eastAsia="Arial" w:hAnsi="Arial" w:cs="Arial"/>
          <w:i/>
          <w:iCs/>
          <w:kern w:val="2"/>
          <w:sz w:val="20"/>
          <w:szCs w:val="20"/>
        </w:rPr>
        <w:t xml:space="preserve">Data </w:t>
      </w:r>
      <w:r w:rsidRPr="00371FE8">
        <w:rPr>
          <w:rFonts w:ascii="Arial" w:hAnsi="Arial"/>
          <w:i/>
          <w:sz w:val="20"/>
        </w:rPr>
        <w:t>Exposure Score</w:t>
      </w:r>
      <w:r w:rsidRPr="00C66836">
        <w:rPr>
          <w:rFonts w:ascii="Arial" w:eastAsia="Arial" w:hAnsi="Arial" w:cs="Arial"/>
          <w:kern w:val="2"/>
          <w:sz w:val="20"/>
          <w:szCs w:val="20"/>
        </w:rPr>
        <w:t xml:space="preserve"> (DES) foi estruturado em uma arquitetura modular, composta por quatro etapas principais: coleta de dados, amostragem estatística, inferência automatizada e cálculo do escore de exposição. Essa abordagem garante escalabilidade, rastreabilidade e conformidade ética com as diretrizes da LGPD, permitindo que o sistema opere sobre dados manifestamente públicos de forma segura e reprodutível.</w:t>
      </w:r>
    </w:p>
    <w:p w14:paraId="041CBD70" w14:textId="59784F34" w:rsidR="000874CB" w:rsidRPr="00050312" w:rsidRDefault="548869E8" w:rsidP="00343097">
      <w:pPr>
        <w:numPr>
          <w:ilvl w:val="1"/>
          <w:numId w:val="6"/>
        </w:numPr>
        <w:spacing w:after="0" w:line="360" w:lineRule="auto"/>
        <w:jc w:val="both"/>
        <w:rPr>
          <w:rFonts w:ascii="Arial" w:hAnsi="Arial" w:cs="Arial"/>
          <w:b/>
        </w:rPr>
      </w:pPr>
      <w:r w:rsidRPr="1FA14723">
        <w:rPr>
          <w:rFonts w:ascii="Arial" w:eastAsia="Arial" w:hAnsi="Arial" w:cs="Arial"/>
          <w:b/>
        </w:rPr>
        <w:t>Co</w:t>
      </w:r>
      <w:r w:rsidR="007A3EEB">
        <w:rPr>
          <w:rFonts w:ascii="Arial" w:eastAsia="Arial" w:hAnsi="Arial" w:cs="Arial"/>
          <w:b/>
        </w:rPr>
        <w:t>leta de dados da Rede Social Blue</w:t>
      </w:r>
      <w:r w:rsidR="005F0E97">
        <w:rPr>
          <w:rFonts w:ascii="Arial" w:eastAsia="Arial" w:hAnsi="Arial" w:cs="Arial"/>
          <w:b/>
        </w:rPr>
        <w:t>s</w:t>
      </w:r>
      <w:r w:rsidR="007A3EEB">
        <w:rPr>
          <w:rFonts w:ascii="Arial" w:eastAsia="Arial" w:hAnsi="Arial" w:cs="Arial"/>
          <w:b/>
        </w:rPr>
        <w:t>ky</w:t>
      </w:r>
    </w:p>
    <w:p w14:paraId="362FBD37" w14:textId="6639D7C5" w:rsidR="003E478B" w:rsidRPr="00D4477E" w:rsidRDefault="096E7E6D" w:rsidP="00343097">
      <w:pPr>
        <w:spacing w:after="0" w:line="360" w:lineRule="auto"/>
        <w:ind w:firstLine="360"/>
        <w:jc w:val="both"/>
        <w:rPr>
          <w:rFonts w:ascii="Arial" w:eastAsia="Arial" w:hAnsi="Arial" w:cs="Arial"/>
          <w:sz w:val="20"/>
          <w:szCs w:val="20"/>
        </w:rPr>
      </w:pPr>
      <w:r w:rsidRPr="096E7E6D">
        <w:rPr>
          <w:rFonts w:ascii="Arial" w:eastAsia="Arial" w:hAnsi="Arial" w:cs="Arial"/>
          <w:sz w:val="20"/>
          <w:szCs w:val="20"/>
        </w:rPr>
        <w:t xml:space="preserve"> O processo de coleta utilizou a rede social Bluesky como fonte primária de dados, escolhida por oferecer API aberta (</w:t>
      </w:r>
      <w:proofErr w:type="spellStart"/>
      <w:r w:rsidRPr="096E7E6D">
        <w:rPr>
          <w:rFonts w:ascii="Arial" w:eastAsia="Arial" w:hAnsi="Arial" w:cs="Arial"/>
          <w:sz w:val="20"/>
          <w:szCs w:val="20"/>
        </w:rPr>
        <w:t>AtProto</w:t>
      </w:r>
      <w:proofErr w:type="spellEnd"/>
      <w:r w:rsidRPr="096E7E6D">
        <w:rPr>
          <w:rFonts w:ascii="Arial" w:eastAsia="Arial" w:hAnsi="Arial" w:cs="Arial"/>
          <w:sz w:val="20"/>
          <w:szCs w:val="20"/>
        </w:rPr>
        <w:t xml:space="preserve">) e política transparente de acesso a </w:t>
      </w:r>
      <w:proofErr w:type="spellStart"/>
      <w:r w:rsidR="00FF31B9" w:rsidRPr="096E7E6D">
        <w:rPr>
          <w:rFonts w:ascii="Arial" w:eastAsia="Arial" w:hAnsi="Arial" w:cs="Arial"/>
          <w:sz w:val="20"/>
          <w:szCs w:val="20"/>
        </w:rPr>
        <w:t>conteúdo</w:t>
      </w:r>
      <w:r w:rsidR="008115E0">
        <w:rPr>
          <w:rFonts w:ascii="Arial" w:eastAsia="Arial" w:hAnsi="Arial" w:cs="Arial"/>
          <w:sz w:val="20"/>
          <w:szCs w:val="20"/>
        </w:rPr>
        <w:t>s</w:t>
      </w:r>
      <w:proofErr w:type="spellEnd"/>
      <w:r w:rsidRPr="096E7E6D">
        <w:rPr>
          <w:rFonts w:ascii="Arial" w:eastAsia="Arial" w:hAnsi="Arial" w:cs="Arial"/>
          <w:sz w:val="20"/>
          <w:szCs w:val="20"/>
        </w:rPr>
        <w:t xml:space="preserve"> públicos. Essa opção eliminou barreiras de custo e viabilizou uma coleta ética, em conformidade com as normas de privacidade e uso de dados.</w:t>
      </w:r>
    </w:p>
    <w:p w14:paraId="171593B9" w14:textId="208A0904" w:rsidR="003E478B" w:rsidRPr="00D4477E" w:rsidRDefault="096E7E6D" w:rsidP="00343097">
      <w:pPr>
        <w:spacing w:after="0" w:line="360" w:lineRule="auto"/>
        <w:ind w:firstLine="360"/>
        <w:jc w:val="both"/>
      </w:pPr>
      <w:r w:rsidRPr="096E7E6D">
        <w:rPr>
          <w:rFonts w:ascii="Arial" w:eastAsia="Arial" w:hAnsi="Arial" w:cs="Arial"/>
          <w:sz w:val="20"/>
          <w:szCs w:val="20"/>
        </w:rPr>
        <w:t>Foram desenvolvidos scripts em Python para extração automatizada de postagens públicas, metadados e informações de perfis com maior volume de interação. O sistema operou de modo distribuído, com múltiplas instâncias de execução paralela e controle de concorrência, bloqueio (</w:t>
      </w:r>
      <w:proofErr w:type="spellStart"/>
      <w:r w:rsidRPr="096E7E6D">
        <w:rPr>
          <w:rFonts w:ascii="Arial" w:eastAsia="Arial" w:hAnsi="Arial" w:cs="Arial"/>
          <w:sz w:val="20"/>
          <w:szCs w:val="20"/>
        </w:rPr>
        <w:t>locks</w:t>
      </w:r>
      <w:proofErr w:type="spellEnd"/>
      <w:r w:rsidRPr="096E7E6D">
        <w:rPr>
          <w:rFonts w:ascii="Arial" w:eastAsia="Arial" w:hAnsi="Arial" w:cs="Arial"/>
          <w:sz w:val="20"/>
          <w:szCs w:val="20"/>
        </w:rPr>
        <w:t>) e verificação de duplicidade.</w:t>
      </w:r>
    </w:p>
    <w:p w14:paraId="4AA462CD" w14:textId="16F17448" w:rsidR="003E478B" w:rsidRPr="00371FE8" w:rsidRDefault="096E7E6D" w:rsidP="00343097">
      <w:pPr>
        <w:spacing w:after="0" w:line="360" w:lineRule="auto"/>
        <w:ind w:firstLine="360"/>
        <w:jc w:val="both"/>
      </w:pPr>
      <w:r w:rsidRPr="096E7E6D">
        <w:rPr>
          <w:rFonts w:ascii="Arial" w:eastAsia="Arial" w:hAnsi="Arial" w:cs="Arial"/>
          <w:sz w:val="20"/>
          <w:szCs w:val="20"/>
        </w:rPr>
        <w:t xml:space="preserve">O resultado foi </w:t>
      </w:r>
      <w:r w:rsidR="003E478B" w:rsidRPr="003E478B">
        <w:rPr>
          <w:rFonts w:ascii="Arial" w:eastAsia="Arial" w:hAnsi="Arial" w:cs="Arial"/>
          <w:sz w:val="20"/>
          <w:szCs w:val="20"/>
        </w:rPr>
        <w:t xml:space="preserve">um </w:t>
      </w:r>
      <w:r w:rsidRPr="096E7E6D">
        <w:rPr>
          <w:rFonts w:ascii="Arial" w:eastAsia="Arial" w:hAnsi="Arial" w:cs="Arial"/>
          <w:sz w:val="20"/>
          <w:szCs w:val="20"/>
        </w:rPr>
        <w:t>conjunto</w:t>
      </w:r>
      <w:r w:rsidR="003E478B" w:rsidRPr="003E478B">
        <w:rPr>
          <w:rFonts w:ascii="Arial" w:eastAsia="Arial" w:hAnsi="Arial" w:cs="Arial"/>
          <w:sz w:val="20"/>
          <w:szCs w:val="20"/>
        </w:rPr>
        <w:t xml:space="preserve"> de aproximadamente 8,19 GB de dados, correspondente a cerca de 92 milhões de publicações de mais de 500 mil usuários. </w:t>
      </w:r>
      <w:r w:rsidRPr="096E7E6D">
        <w:rPr>
          <w:rFonts w:ascii="Arial" w:eastAsia="Arial" w:hAnsi="Arial" w:cs="Arial"/>
          <w:sz w:val="20"/>
          <w:szCs w:val="20"/>
        </w:rPr>
        <w:t xml:space="preserve">Esses dados foram armazenados em </w:t>
      </w:r>
      <w:proofErr w:type="spellStart"/>
      <w:r w:rsidRPr="096E7E6D">
        <w:rPr>
          <w:rFonts w:ascii="Arial" w:eastAsia="Arial" w:hAnsi="Arial" w:cs="Arial"/>
          <w:sz w:val="20"/>
          <w:szCs w:val="20"/>
        </w:rPr>
        <w:t>Amazon</w:t>
      </w:r>
      <w:proofErr w:type="spellEnd"/>
      <w:r w:rsidRPr="096E7E6D">
        <w:rPr>
          <w:rFonts w:ascii="Arial" w:eastAsia="Arial" w:hAnsi="Arial" w:cs="Arial"/>
          <w:sz w:val="20"/>
          <w:szCs w:val="20"/>
        </w:rPr>
        <w:t xml:space="preserve"> </w:t>
      </w:r>
      <w:proofErr w:type="spellStart"/>
      <w:r w:rsidRPr="096E7E6D">
        <w:rPr>
          <w:rFonts w:ascii="Arial" w:eastAsia="Arial" w:hAnsi="Arial" w:cs="Arial"/>
          <w:sz w:val="20"/>
          <w:szCs w:val="20"/>
        </w:rPr>
        <w:t>DocumentDB</w:t>
      </w:r>
      <w:proofErr w:type="spellEnd"/>
      <w:r w:rsidRPr="096E7E6D">
        <w:rPr>
          <w:rFonts w:ascii="Arial" w:eastAsia="Arial" w:hAnsi="Arial" w:cs="Arial"/>
          <w:sz w:val="20"/>
          <w:szCs w:val="20"/>
        </w:rPr>
        <w:t xml:space="preserve"> (compatível com </w:t>
      </w:r>
      <w:proofErr w:type="spellStart"/>
      <w:r w:rsidRPr="096E7E6D">
        <w:rPr>
          <w:rFonts w:ascii="Arial" w:eastAsia="Arial" w:hAnsi="Arial" w:cs="Arial"/>
          <w:sz w:val="20"/>
          <w:szCs w:val="20"/>
        </w:rPr>
        <w:t>MongoDB</w:t>
      </w:r>
      <w:proofErr w:type="spellEnd"/>
      <w:r w:rsidRPr="096E7E6D">
        <w:rPr>
          <w:rFonts w:ascii="Arial" w:eastAsia="Arial" w:hAnsi="Arial" w:cs="Arial"/>
          <w:sz w:val="20"/>
          <w:szCs w:val="20"/>
        </w:rPr>
        <w:t xml:space="preserve">), banco de dados orientado a documentos que oferece modo </w:t>
      </w:r>
      <w:proofErr w:type="spellStart"/>
      <w:r w:rsidRPr="096E7E6D">
        <w:rPr>
          <w:rFonts w:ascii="Arial" w:eastAsia="Arial" w:hAnsi="Arial" w:cs="Arial"/>
          <w:sz w:val="20"/>
          <w:szCs w:val="20"/>
        </w:rPr>
        <w:t>serverless</w:t>
      </w:r>
      <w:proofErr w:type="spellEnd"/>
      <w:r w:rsidRPr="096E7E6D">
        <w:rPr>
          <w:rFonts w:ascii="Arial" w:eastAsia="Arial" w:hAnsi="Arial" w:cs="Arial"/>
          <w:sz w:val="20"/>
          <w:szCs w:val="20"/>
        </w:rPr>
        <w:t xml:space="preserve"> e escalabilidade automática, garantindo desempenho consistente e eficiência de custos</w:t>
      </w:r>
      <w:r w:rsidR="51067F79" w:rsidRPr="51067F79">
        <w:rPr>
          <w:rFonts w:ascii="Arial" w:eastAsia="Arial" w:hAnsi="Arial" w:cs="Arial"/>
          <w:sz w:val="20"/>
          <w:szCs w:val="20"/>
        </w:rPr>
        <w:t>.</w:t>
      </w:r>
    </w:p>
    <w:p w14:paraId="79554ED4" w14:textId="1EEB7AD1" w:rsidR="01C58661" w:rsidRPr="009342FC" w:rsidRDefault="01C58661" w:rsidP="01C58661">
      <w:pPr>
        <w:spacing w:after="0" w:line="360" w:lineRule="auto"/>
        <w:ind w:firstLine="360"/>
        <w:jc w:val="both"/>
        <w:rPr>
          <w:rFonts w:ascii="Arial" w:eastAsia="Arial" w:hAnsi="Arial" w:cs="Arial"/>
          <w:sz w:val="20"/>
          <w:szCs w:val="20"/>
        </w:rPr>
      </w:pPr>
    </w:p>
    <w:p w14:paraId="31ECC8CB" w14:textId="2FBF2D24" w:rsidR="000874CB" w:rsidRPr="00050312" w:rsidRDefault="548869E8" w:rsidP="00343097">
      <w:pPr>
        <w:numPr>
          <w:ilvl w:val="2"/>
          <w:numId w:val="6"/>
        </w:numPr>
        <w:spacing w:after="0" w:line="360" w:lineRule="auto"/>
        <w:jc w:val="both"/>
        <w:rPr>
          <w:rFonts w:ascii="Arial" w:eastAsia="Arial" w:hAnsi="Arial" w:cs="Arial"/>
          <w:b/>
          <w:bCs/>
        </w:rPr>
      </w:pPr>
      <w:r w:rsidRPr="10B49BD9">
        <w:rPr>
          <w:rFonts w:ascii="Arial" w:eastAsia="Arial" w:hAnsi="Arial" w:cs="Arial"/>
          <w:b/>
          <w:bCs/>
        </w:rPr>
        <w:t>Foco em Redes Sociais</w:t>
      </w:r>
    </w:p>
    <w:p w14:paraId="77ABB9BC" w14:textId="18C81A61" w:rsidR="000874CB" w:rsidRPr="00050312" w:rsidRDefault="548869E8" w:rsidP="00343097">
      <w:pPr>
        <w:spacing w:after="0" w:line="360" w:lineRule="auto"/>
        <w:ind w:firstLine="360"/>
        <w:jc w:val="both"/>
        <w:rPr>
          <w:rFonts w:ascii="Arial" w:eastAsia="Arial" w:hAnsi="Arial" w:cs="Arial"/>
          <w:sz w:val="20"/>
          <w:szCs w:val="20"/>
        </w:rPr>
      </w:pPr>
      <w:r w:rsidRPr="2EDFDC16">
        <w:rPr>
          <w:rFonts w:ascii="Arial" w:eastAsia="Arial" w:hAnsi="Arial" w:cs="Arial"/>
          <w:sz w:val="20"/>
          <w:szCs w:val="20"/>
        </w:rPr>
        <w:t xml:space="preserve">Diante das restrições legais e da inviabilidade técnica do uso de bases públicas genéricas, o escopo do projeto foi redefinido. A análise passou a se concentrar em um ambiente específico: as redes sociais. Esta escolha se justifica por serem plataformas onde os dados são, em grande parte, "manifestamente públicos pelo titular", conforme uma das hipóteses de tratamento de dados previstas pela LGPD, desde que respeitados os </w:t>
      </w:r>
      <w:r w:rsidR="004B0E6B" w:rsidRPr="004B0E6B">
        <w:rPr>
          <w:rFonts w:ascii="Arial" w:eastAsia="Arial" w:hAnsi="Arial" w:cs="Arial"/>
          <w:sz w:val="20"/>
          <w:szCs w:val="20"/>
        </w:rPr>
        <w:t>direitos e liberdades fundamentais do titular garantidos pela Constituição Federal</w:t>
      </w:r>
      <w:r w:rsidRPr="227E56DD">
        <w:rPr>
          <w:rFonts w:ascii="Arial" w:eastAsia="Arial" w:hAnsi="Arial" w:cs="Arial"/>
          <w:sz w:val="20"/>
          <w:szCs w:val="20"/>
        </w:rPr>
        <w:t>.</w:t>
      </w:r>
    </w:p>
    <w:p w14:paraId="596AEFE7" w14:textId="0E3B350B" w:rsidR="2AE634F5" w:rsidRPr="00371FE8" w:rsidRDefault="2005A6C9" w:rsidP="00343097">
      <w:pPr>
        <w:spacing w:after="0" w:line="360" w:lineRule="auto"/>
        <w:ind w:firstLine="360"/>
        <w:jc w:val="both"/>
      </w:pPr>
      <w:r w:rsidRPr="011BDBBC">
        <w:rPr>
          <w:rFonts w:ascii="Arial" w:eastAsia="Arial" w:hAnsi="Arial" w:cs="Arial"/>
          <w:sz w:val="20"/>
          <w:szCs w:val="20"/>
        </w:rPr>
        <w:t>Em seguida, a</w:t>
      </w:r>
      <w:r w:rsidR="58A2A5C2" w:rsidRPr="011BDBBC">
        <w:rPr>
          <w:rFonts w:ascii="Arial" w:eastAsia="Arial" w:hAnsi="Arial" w:cs="Arial"/>
          <w:sz w:val="20"/>
          <w:szCs w:val="20"/>
        </w:rPr>
        <w:t xml:space="preserve"> fase de seleção da plataforma </w:t>
      </w:r>
      <w:r w:rsidR="4D04A78D" w:rsidRPr="011BDBBC">
        <w:rPr>
          <w:rFonts w:ascii="Arial" w:eastAsia="Arial" w:hAnsi="Arial" w:cs="Arial"/>
          <w:sz w:val="20"/>
          <w:szCs w:val="20"/>
        </w:rPr>
        <w:t xml:space="preserve">foi analisada, </w:t>
      </w:r>
      <w:r w:rsidR="58A2A5C2" w:rsidRPr="011BDBBC">
        <w:rPr>
          <w:rFonts w:ascii="Arial" w:eastAsia="Arial" w:hAnsi="Arial" w:cs="Arial"/>
          <w:sz w:val="20"/>
          <w:szCs w:val="20"/>
        </w:rPr>
        <w:t>consider</w:t>
      </w:r>
      <w:r w:rsidR="0D782489" w:rsidRPr="011BDBBC">
        <w:rPr>
          <w:rFonts w:ascii="Arial" w:eastAsia="Arial" w:hAnsi="Arial" w:cs="Arial"/>
          <w:sz w:val="20"/>
          <w:szCs w:val="20"/>
        </w:rPr>
        <w:t>ando</w:t>
      </w:r>
      <w:r w:rsidR="58A2A5C2" w:rsidRPr="011BDBBC">
        <w:rPr>
          <w:rFonts w:ascii="Arial" w:eastAsia="Arial" w:hAnsi="Arial" w:cs="Arial"/>
          <w:sz w:val="20"/>
          <w:szCs w:val="20"/>
        </w:rPr>
        <w:t xml:space="preserve"> critérios técnicos e econômicos. </w:t>
      </w:r>
      <w:r w:rsidR="00AA5676" w:rsidRPr="00AA5676">
        <w:rPr>
          <w:rFonts w:ascii="Arial" w:eastAsia="Arial" w:hAnsi="Arial" w:cs="Arial"/>
          <w:sz w:val="20"/>
          <w:szCs w:val="20"/>
        </w:rPr>
        <w:t>Inicialmente, o caso de uso final do projeto seria direcionado à plataforma X</w:t>
      </w:r>
      <w:r w:rsidR="58A2A5C2" w:rsidRPr="011BDBBC">
        <w:rPr>
          <w:rFonts w:ascii="Arial" w:eastAsia="Arial" w:hAnsi="Arial" w:cs="Arial"/>
          <w:sz w:val="20"/>
          <w:szCs w:val="20"/>
        </w:rPr>
        <w:t xml:space="preserve"> (antigo </w:t>
      </w:r>
      <w:r w:rsidR="58A2A5C2" w:rsidRPr="011BDBBC">
        <w:rPr>
          <w:rFonts w:ascii="Arial" w:eastAsia="Arial" w:hAnsi="Arial" w:cs="Arial"/>
          <w:sz w:val="20"/>
          <w:szCs w:val="20"/>
        </w:rPr>
        <w:lastRenderedPageBreak/>
        <w:t>Twitter)</w:t>
      </w:r>
      <w:r w:rsidR="6388822C" w:rsidRPr="011BDBBC">
        <w:rPr>
          <w:rFonts w:ascii="Arial" w:eastAsia="Arial" w:hAnsi="Arial" w:cs="Arial"/>
          <w:sz w:val="20"/>
          <w:szCs w:val="20"/>
        </w:rPr>
        <w:t>. No entanto, ao conduzir uma</w:t>
      </w:r>
      <w:r w:rsidR="58A2A5C2" w:rsidRPr="011BDBBC">
        <w:rPr>
          <w:rFonts w:ascii="Arial" w:eastAsia="Arial" w:hAnsi="Arial" w:cs="Arial"/>
          <w:sz w:val="20"/>
          <w:szCs w:val="20"/>
        </w:rPr>
        <w:t xml:space="preserve"> análise de sua Interface de Programação de Aplicações (API), assim como a de outras redes consolidadas como o LinkedIn</w:t>
      </w:r>
      <w:r w:rsidR="47C981E5" w:rsidRPr="011BDBBC">
        <w:rPr>
          <w:rFonts w:ascii="Arial" w:eastAsia="Arial" w:hAnsi="Arial" w:cs="Arial"/>
          <w:sz w:val="20"/>
          <w:szCs w:val="20"/>
        </w:rPr>
        <w:t xml:space="preserve"> e Meta</w:t>
      </w:r>
      <w:r w:rsidR="58A2A5C2" w:rsidRPr="011BDBBC">
        <w:rPr>
          <w:rFonts w:ascii="Arial" w:eastAsia="Arial" w:hAnsi="Arial" w:cs="Arial"/>
          <w:sz w:val="20"/>
          <w:szCs w:val="20"/>
        </w:rPr>
        <w:t xml:space="preserve">, revelou </w:t>
      </w:r>
      <w:r w:rsidR="28D166D2" w:rsidRPr="011BDBBC">
        <w:rPr>
          <w:rFonts w:ascii="Arial" w:eastAsia="Arial" w:hAnsi="Arial" w:cs="Arial"/>
          <w:sz w:val="20"/>
          <w:szCs w:val="20"/>
        </w:rPr>
        <w:t>barreira</w:t>
      </w:r>
      <w:r w:rsidR="5DC908BB" w:rsidRPr="011BDBBC">
        <w:rPr>
          <w:rFonts w:ascii="Arial" w:eastAsia="Arial" w:hAnsi="Arial" w:cs="Arial"/>
          <w:sz w:val="20"/>
          <w:szCs w:val="20"/>
        </w:rPr>
        <w:t>s na disponibilidade das informações, al</w:t>
      </w:r>
      <w:r w:rsidR="664C3803" w:rsidRPr="011BDBBC">
        <w:rPr>
          <w:rFonts w:ascii="Arial" w:eastAsia="Arial" w:hAnsi="Arial" w:cs="Arial"/>
          <w:sz w:val="20"/>
          <w:szCs w:val="20"/>
        </w:rPr>
        <w:t xml:space="preserve">ém de </w:t>
      </w:r>
      <w:r w:rsidR="58A2A5C2" w:rsidRPr="011BDBBC">
        <w:rPr>
          <w:rFonts w:ascii="Arial" w:eastAsia="Arial" w:hAnsi="Arial" w:cs="Arial"/>
          <w:sz w:val="20"/>
          <w:szCs w:val="20"/>
        </w:rPr>
        <w:t>custos proibitivos para a coleta de dados em larga escala. Diante dessa</w:t>
      </w:r>
      <w:r w:rsidR="1423BDCD" w:rsidRPr="011BDBBC">
        <w:rPr>
          <w:rFonts w:ascii="Arial" w:eastAsia="Arial" w:hAnsi="Arial" w:cs="Arial"/>
          <w:sz w:val="20"/>
          <w:szCs w:val="20"/>
        </w:rPr>
        <w:t>s</w:t>
      </w:r>
      <w:r w:rsidR="58A2A5C2" w:rsidRPr="011BDBBC">
        <w:rPr>
          <w:rFonts w:ascii="Arial" w:eastAsia="Arial" w:hAnsi="Arial" w:cs="Arial"/>
          <w:sz w:val="20"/>
          <w:szCs w:val="20"/>
        </w:rPr>
        <w:t xml:space="preserve"> restriç</w:t>
      </w:r>
      <w:r w:rsidR="0E3E7F33" w:rsidRPr="011BDBBC">
        <w:rPr>
          <w:rFonts w:ascii="Arial" w:eastAsia="Arial" w:hAnsi="Arial" w:cs="Arial"/>
          <w:sz w:val="20"/>
          <w:szCs w:val="20"/>
        </w:rPr>
        <w:t>ões</w:t>
      </w:r>
      <w:r w:rsidR="58A2A5C2" w:rsidRPr="011BDBBC">
        <w:rPr>
          <w:rFonts w:ascii="Arial" w:eastAsia="Arial" w:hAnsi="Arial" w:cs="Arial"/>
          <w:sz w:val="20"/>
          <w:szCs w:val="20"/>
        </w:rPr>
        <w:t>, a rede social Blue</w:t>
      </w:r>
      <w:r w:rsidR="5CE35E65" w:rsidRPr="011BDBBC">
        <w:rPr>
          <w:rFonts w:ascii="Arial" w:eastAsia="Arial" w:hAnsi="Arial" w:cs="Arial"/>
          <w:sz w:val="20"/>
          <w:szCs w:val="20"/>
        </w:rPr>
        <w:t>s</w:t>
      </w:r>
      <w:r w:rsidR="58A2A5C2" w:rsidRPr="011BDBBC">
        <w:rPr>
          <w:rFonts w:ascii="Arial" w:eastAsia="Arial" w:hAnsi="Arial" w:cs="Arial"/>
          <w:sz w:val="20"/>
          <w:szCs w:val="20"/>
        </w:rPr>
        <w:t>ky foi selecionada como a fonte de dados primária. Por oferecer uma API aberta e gratuita, a plataforma removeu as barreiras financeiras e permitiu a extração do volume de dados necessário para o desenvolvimento e a validação do modelo proposto. Portanto, a estratégia metodológica consiste em utilizar o</w:t>
      </w:r>
      <w:r w:rsidR="083926B7" w:rsidRPr="011BDBBC">
        <w:rPr>
          <w:rFonts w:ascii="Arial" w:eastAsia="Arial" w:hAnsi="Arial" w:cs="Arial"/>
          <w:sz w:val="20"/>
          <w:szCs w:val="20"/>
        </w:rPr>
        <w:t xml:space="preserve">s dados coletados </w:t>
      </w:r>
      <w:r w:rsidR="4C19F0C3" w:rsidRPr="011BDBBC">
        <w:rPr>
          <w:rFonts w:ascii="Arial" w:eastAsia="Arial" w:hAnsi="Arial" w:cs="Arial"/>
          <w:sz w:val="20"/>
          <w:szCs w:val="20"/>
        </w:rPr>
        <w:t xml:space="preserve">como insumos para um modelo de LLM open </w:t>
      </w:r>
      <w:proofErr w:type="spellStart"/>
      <w:r w:rsidR="4C19F0C3" w:rsidRPr="011BDBBC">
        <w:rPr>
          <w:rFonts w:ascii="Arial" w:eastAsia="Arial" w:hAnsi="Arial" w:cs="Arial"/>
          <w:sz w:val="20"/>
          <w:szCs w:val="20"/>
        </w:rPr>
        <w:t>source</w:t>
      </w:r>
      <w:proofErr w:type="spellEnd"/>
      <w:r w:rsidR="6388822C" w:rsidRPr="011BDBBC">
        <w:rPr>
          <w:rFonts w:ascii="Arial" w:eastAsia="Arial" w:hAnsi="Arial" w:cs="Arial"/>
          <w:sz w:val="20"/>
          <w:szCs w:val="20"/>
        </w:rPr>
        <w:t>, utilizá</w:t>
      </w:r>
      <w:r w:rsidR="083926B7" w:rsidRPr="011BDBBC">
        <w:rPr>
          <w:rFonts w:ascii="Arial" w:eastAsia="Arial" w:hAnsi="Arial" w:cs="Arial"/>
          <w:sz w:val="20"/>
          <w:szCs w:val="20"/>
        </w:rPr>
        <w:t>-la</w:t>
      </w:r>
      <w:r w:rsidR="5AE81190" w:rsidRPr="011BDBBC">
        <w:rPr>
          <w:rFonts w:ascii="Arial" w:eastAsia="Arial" w:hAnsi="Arial" w:cs="Arial"/>
          <w:sz w:val="20"/>
          <w:szCs w:val="20"/>
        </w:rPr>
        <w:t xml:space="preserve"> de maneira massiva nos usuários da plataforma</w:t>
      </w:r>
      <w:r w:rsidR="6388822C" w:rsidRPr="011BDBBC">
        <w:rPr>
          <w:rFonts w:ascii="Arial" w:eastAsia="Arial" w:hAnsi="Arial" w:cs="Arial"/>
          <w:sz w:val="20"/>
          <w:szCs w:val="20"/>
        </w:rPr>
        <w:t xml:space="preserve"> e </w:t>
      </w:r>
      <w:r w:rsidR="3CD71363" w:rsidRPr="011BDBBC">
        <w:rPr>
          <w:rFonts w:ascii="Arial" w:eastAsia="Arial" w:hAnsi="Arial" w:cs="Arial"/>
          <w:sz w:val="20"/>
          <w:szCs w:val="20"/>
        </w:rPr>
        <w:t xml:space="preserve">construir </w:t>
      </w:r>
      <w:r w:rsidR="5E4B892B" w:rsidRPr="011BDBBC">
        <w:rPr>
          <w:rFonts w:ascii="Arial" w:eastAsia="Arial" w:hAnsi="Arial" w:cs="Arial"/>
          <w:sz w:val="20"/>
          <w:szCs w:val="20"/>
        </w:rPr>
        <w:t>relatórios de exposição digital nas principais segmentações de públic</w:t>
      </w:r>
      <w:r w:rsidR="2E6E98F3" w:rsidRPr="011BDBBC">
        <w:rPr>
          <w:rFonts w:ascii="Arial" w:eastAsia="Arial" w:hAnsi="Arial" w:cs="Arial"/>
          <w:sz w:val="20"/>
          <w:szCs w:val="20"/>
        </w:rPr>
        <w:t>o (faixa etária, sexo</w:t>
      </w:r>
      <w:r w:rsidR="14371F52" w:rsidRPr="011BDBBC">
        <w:rPr>
          <w:rFonts w:ascii="Arial" w:eastAsia="Arial" w:hAnsi="Arial" w:cs="Arial"/>
          <w:sz w:val="20"/>
          <w:szCs w:val="20"/>
        </w:rPr>
        <w:t>, região)</w:t>
      </w:r>
      <w:r w:rsidR="003E09D7">
        <w:rPr>
          <w:rFonts w:ascii="Arial" w:eastAsia="Arial" w:hAnsi="Arial" w:cs="Arial"/>
          <w:sz w:val="20"/>
          <w:szCs w:val="20"/>
        </w:rPr>
        <w:t>.</w:t>
      </w:r>
    </w:p>
    <w:p w14:paraId="11138B16" w14:textId="3428E8B3" w:rsidR="01C58661" w:rsidRPr="009342FC" w:rsidRDefault="01C58661" w:rsidP="01C58661">
      <w:pPr>
        <w:spacing w:after="0" w:line="360" w:lineRule="auto"/>
        <w:ind w:firstLine="360"/>
        <w:jc w:val="both"/>
        <w:rPr>
          <w:rFonts w:ascii="Arial" w:eastAsia="Arial" w:hAnsi="Arial" w:cs="Arial"/>
          <w:sz w:val="20"/>
          <w:szCs w:val="20"/>
        </w:rPr>
      </w:pPr>
    </w:p>
    <w:p w14:paraId="12AC6F85" w14:textId="4D8C73E4" w:rsidR="531D51CC" w:rsidRDefault="4E05B87A" w:rsidP="00343097">
      <w:pPr>
        <w:numPr>
          <w:ilvl w:val="2"/>
          <w:numId w:val="6"/>
        </w:numPr>
        <w:spacing w:after="0" w:line="360" w:lineRule="auto"/>
        <w:jc w:val="both"/>
        <w:rPr>
          <w:rFonts w:ascii="Arial" w:eastAsia="Arial" w:hAnsi="Arial" w:cs="Arial"/>
          <w:b/>
          <w:bCs/>
        </w:rPr>
      </w:pPr>
      <w:r w:rsidRPr="4E05B87A">
        <w:rPr>
          <w:rFonts w:ascii="Arial" w:eastAsia="Arial" w:hAnsi="Arial" w:cs="Arial"/>
          <w:b/>
          <w:bCs/>
        </w:rPr>
        <w:t xml:space="preserve">Amostragem </w:t>
      </w:r>
      <w:r w:rsidR="5D1BDE1D" w:rsidRPr="5D1BDE1D">
        <w:rPr>
          <w:rFonts w:ascii="Arial" w:eastAsia="Arial" w:hAnsi="Arial" w:cs="Arial"/>
          <w:b/>
          <w:bCs/>
        </w:rPr>
        <w:t xml:space="preserve">Estatística </w:t>
      </w:r>
      <w:r w:rsidR="44D334C7" w:rsidRPr="44D334C7">
        <w:rPr>
          <w:rFonts w:ascii="Arial" w:eastAsia="Arial" w:hAnsi="Arial" w:cs="Arial"/>
          <w:b/>
          <w:bCs/>
        </w:rPr>
        <w:t>da base de dados</w:t>
      </w:r>
    </w:p>
    <w:p w14:paraId="2BBD2311" w14:textId="2EAD2597" w:rsidR="7484B5BB" w:rsidRDefault="7484B5BB" w:rsidP="00343097">
      <w:pPr>
        <w:spacing w:after="0" w:line="360" w:lineRule="auto"/>
        <w:jc w:val="both"/>
        <w:rPr>
          <w:rFonts w:ascii="Arial" w:eastAsia="Arial" w:hAnsi="Arial" w:cs="Arial"/>
          <w:sz w:val="20"/>
          <w:szCs w:val="20"/>
        </w:rPr>
      </w:pPr>
      <w:r w:rsidRPr="07D2E735">
        <w:rPr>
          <w:rFonts w:ascii="Arial" w:eastAsia="Arial" w:hAnsi="Arial" w:cs="Arial"/>
          <w:sz w:val="20"/>
          <w:szCs w:val="20"/>
        </w:rPr>
        <w:t>Devido ao grande volume de informações coletadas, foi necessário definir uma amostra representativa que viabilizasse a análise estatística sem comprometer os recursos computacionais.</w:t>
      </w:r>
    </w:p>
    <w:p w14:paraId="35A47CDB" w14:textId="5862A8CF" w:rsidR="7484B5BB" w:rsidRDefault="7484B5BB" w:rsidP="00343097">
      <w:pPr>
        <w:spacing w:after="0" w:line="360" w:lineRule="auto"/>
        <w:ind w:firstLine="708"/>
        <w:jc w:val="both"/>
        <w:rPr>
          <w:rFonts w:ascii="Arial" w:eastAsia="Arial" w:hAnsi="Arial" w:cs="Arial"/>
          <w:sz w:val="20"/>
          <w:szCs w:val="20"/>
        </w:rPr>
      </w:pPr>
      <w:r w:rsidRPr="07D2E735">
        <w:rPr>
          <w:rFonts w:ascii="Arial" w:eastAsia="Arial" w:hAnsi="Arial" w:cs="Arial"/>
          <w:sz w:val="20"/>
          <w:szCs w:val="20"/>
        </w:rPr>
        <w:t>O cálculo amostral considerou um nível de confiança de 95% e margem de erro de 0,01 na proporção, utilizando a fórmula:</w:t>
      </w:r>
    </w:p>
    <w:p w14:paraId="068AEE30" w14:textId="405F2254" w:rsidR="7484B5BB" w:rsidRDefault="7484B5BB" w:rsidP="00343097">
      <w:pPr>
        <w:spacing w:after="0" w:line="360" w:lineRule="auto"/>
        <w:jc w:val="both"/>
        <w:rPr>
          <w:rFonts w:ascii="Arial" w:eastAsia="Arial" w:hAnsi="Arial" w:cs="Arial"/>
          <w:sz w:val="20"/>
          <w:szCs w:val="20"/>
        </w:rPr>
      </w:pPr>
      <w:r w:rsidRPr="07D2E735">
        <w:rPr>
          <w:rFonts w:ascii="Arial" w:eastAsia="Arial" w:hAnsi="Arial" w:cs="Arial"/>
          <w:sz w:val="20"/>
          <w:szCs w:val="20"/>
        </w:rPr>
        <w:t xml:space="preserve"> </w:t>
      </w:r>
    </w:p>
    <w:p w14:paraId="73FBD63D" w14:textId="196F2527" w:rsidR="55FADD7D" w:rsidRDefault="00591DD5" w:rsidP="00371FE8">
      <w:pPr>
        <w:spacing w:after="0" w:line="36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0 </m:t>
              </m:r>
            </m:sub>
          </m:sSub>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m:t>
              </m:r>
              <m:r>
                <w:rPr>
                  <w:rFonts w:ascii="Cambria Math" w:hAnsi="Cambria Math"/>
                </w:rPr>
                <m:t>× </m:t>
              </m:r>
              <m:r>
                <w:rPr>
                  <w:rFonts w:ascii="Cambria Math" w:hAnsi="Cambria Math"/>
                </w:rPr>
                <m:t>p</m:t>
              </m:r>
              <m:r>
                <w:rPr>
                  <w:rFonts w:ascii="Cambria Math" w:hAnsi="Cambria Math"/>
                </w:rPr>
                <m:t> </m:t>
              </m:r>
              <m:r>
                <w:rPr>
                  <w:rFonts w:ascii="Cambria Math" w:hAnsi="Cambria Math"/>
                </w:rPr>
                <m:t>× </m:t>
              </m:r>
              <m:d>
                <m:dPr>
                  <m:ctrlPr>
                    <w:rPr>
                      <w:rFonts w:ascii="Cambria Math" w:hAnsi="Cambria Math"/>
                    </w:rPr>
                  </m:ctrlPr>
                </m:dPr>
                <m:e>
                  <m:r>
                    <w:rPr>
                      <w:rFonts w:ascii="Cambria Math" w:hAnsi="Cambria Math"/>
                    </w:rPr>
                    <m:t>1-</m:t>
                  </m:r>
                  <m:r>
                    <w:rPr>
                      <w:rFonts w:ascii="Cambria Math" w:hAnsi="Cambria Math"/>
                    </w:rPr>
                    <m:t>p</m:t>
                  </m:r>
                </m:e>
              </m:d>
            </m:num>
            <m:den>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14:paraId="6BD2D17A" w14:textId="6A7D966A" w:rsidR="1B97E5E5" w:rsidRDefault="1B97E5E5" w:rsidP="00343097">
      <w:pPr>
        <w:spacing w:after="0" w:line="360" w:lineRule="auto"/>
        <w:jc w:val="both"/>
        <w:rPr>
          <w:rFonts w:ascii="Arial" w:eastAsia="Arial" w:hAnsi="Arial" w:cs="Arial"/>
          <w:sz w:val="20"/>
          <w:szCs w:val="20"/>
        </w:rPr>
      </w:pPr>
    </w:p>
    <w:p w14:paraId="5362DCE9" w14:textId="024A06AE" w:rsidR="7484B5BB" w:rsidRDefault="270C3AAF" w:rsidP="00343097">
      <w:pPr>
        <w:spacing w:after="0" w:line="360" w:lineRule="auto"/>
        <w:ind w:firstLine="708"/>
        <w:jc w:val="both"/>
        <w:rPr>
          <w:rFonts w:ascii="Arial" w:eastAsia="Arial" w:hAnsi="Arial" w:cs="Arial"/>
          <w:sz w:val="20"/>
          <w:szCs w:val="20"/>
        </w:rPr>
      </w:pPr>
      <w:r w:rsidRPr="270C3AAF">
        <w:rPr>
          <w:rFonts w:ascii="Arial" w:eastAsia="Arial" w:hAnsi="Arial" w:cs="Arial"/>
          <w:sz w:val="20"/>
          <w:szCs w:val="20"/>
        </w:rPr>
        <w:t>Sendo:</w:t>
      </w:r>
      <w:r w:rsidR="63B69C7F" w:rsidRPr="63B69C7F">
        <w:rPr>
          <w:rFonts w:ascii="Arial" w:eastAsia="Arial" w:hAnsi="Arial" w:cs="Arial"/>
          <w:sz w:val="20"/>
          <w:szCs w:val="20"/>
        </w:rPr>
        <w:t xml:space="preserve"> </w:t>
      </w:r>
      <m:oMath>
        <m:r>
          <w:rPr>
            <w:rFonts w:ascii="Cambria Math" w:hAnsi="Cambria Math"/>
          </w:rPr>
          <m:t>Z </m:t>
        </m:r>
      </m:oMath>
      <w:r w:rsidR="5F93D5AD" w:rsidRPr="5F93D5AD">
        <w:rPr>
          <w:rFonts w:ascii="Arial" w:eastAsia="Arial" w:hAnsi="Arial" w:cs="Arial"/>
          <w:sz w:val="20"/>
          <w:szCs w:val="20"/>
        </w:rPr>
        <w:t>=</w:t>
      </w:r>
      <w:r w:rsidR="0A794B60" w:rsidRPr="0A794B60">
        <w:rPr>
          <w:rFonts w:ascii="Arial" w:eastAsia="Arial" w:hAnsi="Arial" w:cs="Arial"/>
          <w:sz w:val="20"/>
          <w:szCs w:val="20"/>
        </w:rPr>
        <w:t xml:space="preserve"> </w:t>
      </w:r>
      <w:r w:rsidR="7484B5BB" w:rsidRPr="07D2E735">
        <w:rPr>
          <w:rFonts w:ascii="Arial" w:eastAsia="Arial" w:hAnsi="Arial" w:cs="Arial"/>
          <w:sz w:val="20"/>
          <w:szCs w:val="20"/>
        </w:rPr>
        <w:t>1,96 (</w:t>
      </w:r>
      <w:proofErr w:type="spellStart"/>
      <w:r w:rsidR="7484B5BB" w:rsidRPr="07D2E735">
        <w:rPr>
          <w:rFonts w:ascii="Arial" w:eastAsia="Arial" w:hAnsi="Arial" w:cs="Arial"/>
          <w:sz w:val="20"/>
          <w:szCs w:val="20"/>
        </w:rPr>
        <w:t>quantil</w:t>
      </w:r>
      <w:proofErr w:type="spellEnd"/>
      <w:r w:rsidR="7484B5BB" w:rsidRPr="07D2E735">
        <w:rPr>
          <w:rFonts w:ascii="Arial" w:eastAsia="Arial" w:hAnsi="Arial" w:cs="Arial"/>
          <w:sz w:val="20"/>
          <w:szCs w:val="20"/>
        </w:rPr>
        <w:t xml:space="preserve"> da distribuição normal para 95% de confiança);</w:t>
      </w:r>
      <w:r w:rsidR="24C466CD" w:rsidRPr="24C466CD">
        <w:rPr>
          <w:rFonts w:ascii="Arial" w:eastAsia="Arial" w:hAnsi="Arial" w:cs="Arial"/>
          <w:sz w:val="20"/>
          <w:szCs w:val="20"/>
        </w:rPr>
        <w:t xml:space="preserve"> </w:t>
      </w:r>
      <m:oMath>
        <m:r>
          <w:rPr>
            <w:rFonts w:ascii="Cambria Math" w:hAnsi="Cambria Math"/>
          </w:rPr>
          <m:t>p </m:t>
        </m:r>
      </m:oMath>
      <w:r w:rsidR="7484B5BB" w:rsidRPr="07D2E735">
        <w:rPr>
          <w:rFonts w:ascii="Arial" w:eastAsia="Arial" w:hAnsi="Arial" w:cs="Arial"/>
          <w:sz w:val="20"/>
          <w:szCs w:val="20"/>
        </w:rPr>
        <w:t xml:space="preserve"> </w:t>
      </w:r>
      <w:r w:rsidR="1AD02125" w:rsidRPr="1AD02125">
        <w:rPr>
          <w:rFonts w:ascii="Arial" w:eastAsia="Arial" w:hAnsi="Arial" w:cs="Arial"/>
          <w:sz w:val="20"/>
          <w:szCs w:val="20"/>
        </w:rPr>
        <w:t xml:space="preserve"> =</w:t>
      </w:r>
      <w:r w:rsidR="4CE997BD" w:rsidRPr="4CE997BD">
        <w:rPr>
          <w:rFonts w:ascii="Arial" w:eastAsia="Arial" w:hAnsi="Arial" w:cs="Arial"/>
          <w:sz w:val="20"/>
          <w:szCs w:val="20"/>
        </w:rPr>
        <w:t xml:space="preserve"> </w:t>
      </w:r>
      <w:r w:rsidR="7484B5BB" w:rsidRPr="07D2E735">
        <w:rPr>
          <w:rFonts w:ascii="Arial" w:eastAsia="Arial" w:hAnsi="Arial" w:cs="Arial"/>
          <w:sz w:val="20"/>
          <w:szCs w:val="20"/>
        </w:rPr>
        <w:t>0,5 (pior caso para maximizar a variância populacional);</w:t>
      </w:r>
      <w:r w:rsidR="63B69C7F" w:rsidRPr="63B69C7F">
        <w:rPr>
          <w:rFonts w:ascii="Arial" w:eastAsia="Arial" w:hAnsi="Arial" w:cs="Arial"/>
          <w:sz w:val="20"/>
          <w:szCs w:val="20"/>
        </w:rPr>
        <w:t xml:space="preserve"> </w:t>
      </w:r>
      <m:oMath>
        <m:r>
          <w:rPr>
            <w:rFonts w:ascii="Cambria Math" w:hAnsi="Cambria Math"/>
          </w:rPr>
          <m:t>E </m:t>
        </m:r>
      </m:oMath>
      <w:r w:rsidR="7484B5BB" w:rsidRPr="07D2E735">
        <w:rPr>
          <w:rFonts w:ascii="Arial" w:eastAsia="Arial" w:hAnsi="Arial" w:cs="Arial"/>
          <w:sz w:val="20"/>
          <w:szCs w:val="20"/>
        </w:rPr>
        <w:t>=</w:t>
      </w:r>
      <w:r w:rsidR="4557D0E2" w:rsidRPr="4557D0E2">
        <w:rPr>
          <w:rFonts w:ascii="Arial" w:eastAsia="Arial" w:hAnsi="Arial" w:cs="Arial"/>
          <w:sz w:val="20"/>
          <w:szCs w:val="20"/>
        </w:rPr>
        <w:t xml:space="preserve"> </w:t>
      </w:r>
      <w:r w:rsidR="7484B5BB" w:rsidRPr="07D2E735">
        <w:rPr>
          <w:rFonts w:ascii="Arial" w:eastAsia="Arial" w:hAnsi="Arial" w:cs="Arial"/>
          <w:sz w:val="20"/>
          <w:szCs w:val="20"/>
        </w:rPr>
        <w:t>0,01 (margem de erro máxima tolerada).</w:t>
      </w:r>
    </w:p>
    <w:p w14:paraId="1439871C" w14:textId="6BBE16B9" w:rsidR="4AA09013" w:rsidRPr="00371FE8" w:rsidRDefault="7484B5BB" w:rsidP="00343097">
      <w:pPr>
        <w:spacing w:after="0" w:line="360" w:lineRule="auto"/>
        <w:ind w:firstLine="708"/>
        <w:jc w:val="both"/>
      </w:pPr>
      <w:r w:rsidRPr="07D2E735">
        <w:rPr>
          <w:rFonts w:ascii="Arial" w:eastAsia="Arial" w:hAnsi="Arial" w:cs="Arial"/>
          <w:sz w:val="20"/>
          <w:szCs w:val="20"/>
        </w:rPr>
        <w:t>O resultado indicou um tamanho mínimo de 9.604 usuários, que foi arredondado para 10.000 para assegurar robustez e simplicidade operacional.</w:t>
      </w:r>
      <w:r w:rsidR="6E3AA450" w:rsidRPr="6E3AA450">
        <w:rPr>
          <w:rFonts w:ascii="Arial" w:eastAsia="Arial" w:hAnsi="Arial" w:cs="Arial"/>
          <w:sz w:val="20"/>
          <w:szCs w:val="20"/>
        </w:rPr>
        <w:t xml:space="preserve"> </w:t>
      </w:r>
      <w:r w:rsidRPr="07D2E735">
        <w:rPr>
          <w:rFonts w:ascii="Arial" w:eastAsia="Arial" w:hAnsi="Arial" w:cs="Arial"/>
          <w:sz w:val="20"/>
          <w:szCs w:val="20"/>
        </w:rPr>
        <w:t>Essa amostra foi extraída de forma aleatória estratificada, equilibrando diversidade de perfis e consistência de padrões de interação. Assim, o conjunto amostral representa adequadamente o universo total de usuários, permitindo a inferência estatística do nível médio de exposição digital na plataforma Bluesky.</w:t>
      </w:r>
    </w:p>
    <w:p w14:paraId="662588C0" w14:textId="51C00C37" w:rsidR="01C58661" w:rsidRPr="009342FC" w:rsidRDefault="01C58661" w:rsidP="01C58661">
      <w:pPr>
        <w:spacing w:after="0" w:line="360" w:lineRule="auto"/>
        <w:ind w:firstLine="708"/>
        <w:jc w:val="both"/>
        <w:rPr>
          <w:rFonts w:ascii="Arial" w:eastAsia="Arial" w:hAnsi="Arial" w:cs="Arial"/>
          <w:sz w:val="20"/>
          <w:szCs w:val="20"/>
        </w:rPr>
      </w:pPr>
    </w:p>
    <w:p w14:paraId="663F2D5C" w14:textId="7C0771EB" w:rsidR="000874CB" w:rsidRPr="00673640" w:rsidRDefault="548869E8" w:rsidP="00343097">
      <w:pPr>
        <w:pStyle w:val="ListParagraph"/>
        <w:numPr>
          <w:ilvl w:val="1"/>
          <w:numId w:val="6"/>
        </w:numPr>
        <w:spacing w:after="0" w:line="360" w:lineRule="auto"/>
        <w:jc w:val="both"/>
        <w:rPr>
          <w:rFonts w:ascii="Arial" w:eastAsia="Arial" w:hAnsi="Arial"/>
          <w:b/>
        </w:rPr>
      </w:pPr>
      <w:r w:rsidRPr="00673640">
        <w:rPr>
          <w:rFonts w:ascii="Arial" w:eastAsia="Arial" w:hAnsi="Arial"/>
          <w:b/>
        </w:rPr>
        <w:t xml:space="preserve">Geração do </w:t>
      </w:r>
      <w:proofErr w:type="spellStart"/>
      <w:r w:rsidRPr="00673640">
        <w:rPr>
          <w:rFonts w:ascii="Arial" w:eastAsia="Arial" w:hAnsi="Arial"/>
          <w:b/>
          <w:i/>
        </w:rPr>
        <w:t>Dataset</w:t>
      </w:r>
      <w:proofErr w:type="spellEnd"/>
      <w:r w:rsidRPr="00673640">
        <w:rPr>
          <w:rFonts w:ascii="Arial" w:eastAsia="Arial" w:hAnsi="Arial"/>
          <w:b/>
        </w:rPr>
        <w:t xml:space="preserve"> </w:t>
      </w:r>
      <w:r w:rsidR="00673640">
        <w:rPr>
          <w:rFonts w:ascii="Arial" w:eastAsia="Arial" w:hAnsi="Arial"/>
          <w:b/>
        </w:rPr>
        <w:t xml:space="preserve">e do </w:t>
      </w:r>
      <w:r w:rsidR="00673640">
        <w:rPr>
          <w:rFonts w:ascii="Arial" w:eastAsia="Arial" w:hAnsi="Arial"/>
          <w:b/>
          <w:i/>
          <w:iCs/>
        </w:rPr>
        <w:t>Prompt</w:t>
      </w:r>
    </w:p>
    <w:p w14:paraId="0E955DE0" w14:textId="33089340" w:rsidR="00DA7CCB" w:rsidRDefault="00DA7CCB" w:rsidP="00343097">
      <w:pPr>
        <w:spacing w:after="0" w:line="360" w:lineRule="auto"/>
        <w:ind w:firstLine="360"/>
        <w:jc w:val="both"/>
        <w:rPr>
          <w:rFonts w:ascii="Arial" w:eastAsia="Arial" w:hAnsi="Arial" w:cs="Arial"/>
          <w:sz w:val="20"/>
          <w:szCs w:val="20"/>
        </w:rPr>
      </w:pPr>
      <w:r w:rsidRPr="011BDBBC">
        <w:rPr>
          <w:rFonts w:ascii="Arial" w:eastAsia="Arial" w:hAnsi="Arial" w:cs="Arial"/>
          <w:sz w:val="20"/>
          <w:szCs w:val="20"/>
        </w:rPr>
        <w:t>Um dos principais desafios metodológicos identificados no projeto foi a inexistência de um conjunto de dados rotulado que pudesse servir de referência para validar as inferências do modelo de linguagem. A ausência de um</w:t>
      </w:r>
      <w:r w:rsidR="40B786AF" w:rsidRPr="011BDBBC">
        <w:rPr>
          <w:rFonts w:ascii="Arial" w:eastAsia="Arial" w:hAnsi="Arial" w:cs="Arial"/>
          <w:sz w:val="20"/>
          <w:szCs w:val="20"/>
        </w:rPr>
        <w:t xml:space="preserve"> resumo compilado, listando as informações exibidas pelos usuários na plataforma,</w:t>
      </w:r>
      <w:r w:rsidRPr="011BDBBC">
        <w:rPr>
          <w:rFonts w:ascii="Arial" w:eastAsia="Arial" w:hAnsi="Arial" w:cs="Arial"/>
          <w:sz w:val="20"/>
          <w:szCs w:val="20"/>
        </w:rPr>
        <w:t xml:space="preserve"> exigiu a construção de um padrão próprio de anotação manual, elaborado a partir das postagens coletadas na etapa anterior.</w:t>
      </w:r>
    </w:p>
    <w:p w14:paraId="67F9CC35" w14:textId="77052A93" w:rsidR="00DA7CCB" w:rsidRDefault="60F9AF6F" w:rsidP="00343097">
      <w:pPr>
        <w:spacing w:after="0" w:line="360" w:lineRule="auto"/>
        <w:ind w:firstLine="360"/>
        <w:jc w:val="both"/>
      </w:pPr>
      <w:r w:rsidRPr="60F9AF6F">
        <w:rPr>
          <w:rFonts w:ascii="Arial" w:eastAsia="Arial" w:hAnsi="Arial" w:cs="Arial"/>
          <w:sz w:val="20"/>
          <w:szCs w:val="20"/>
        </w:rPr>
        <w:t>Para contornar essa limitação, foi desenvolvida uma estrutura de dados em formato JSON, definindo os parâmetros esperados para a análise de exposição. Essa estrutura contém campos booleanos que indicam, respectivamente, a presença ou ausência de informações pessoais nas postagens públicas dos usuários. A definição desses campos foi construída com base em um mapeamento preliminar das categorias de exposição digital mais recorrentes, como menções a nome, localização, profissão, dados de contato ou preferências pessoais.</w:t>
      </w:r>
    </w:p>
    <w:p w14:paraId="09DA46E1" w14:textId="40E36C6C" w:rsidR="00DA7CCB" w:rsidRDefault="26D28ABA" w:rsidP="00343097">
      <w:pPr>
        <w:spacing w:after="0" w:line="360" w:lineRule="auto"/>
        <w:ind w:firstLine="360"/>
        <w:jc w:val="both"/>
      </w:pPr>
      <w:r w:rsidRPr="3D4FFE42">
        <w:rPr>
          <w:rFonts w:ascii="Arial" w:eastAsia="Arial" w:hAnsi="Arial" w:cs="Arial"/>
          <w:sz w:val="20"/>
          <w:szCs w:val="20"/>
        </w:rPr>
        <w:t xml:space="preserve">Cada registro do </w:t>
      </w:r>
      <w:proofErr w:type="spellStart"/>
      <w:r w:rsidRPr="3D4FFE42">
        <w:rPr>
          <w:rFonts w:ascii="Arial" w:eastAsia="Arial" w:hAnsi="Arial" w:cs="Arial"/>
          <w:sz w:val="20"/>
          <w:szCs w:val="20"/>
        </w:rPr>
        <w:t>dataset</w:t>
      </w:r>
      <w:proofErr w:type="spellEnd"/>
      <w:r w:rsidRPr="3D4FFE42">
        <w:rPr>
          <w:rFonts w:ascii="Arial" w:eastAsia="Arial" w:hAnsi="Arial" w:cs="Arial"/>
          <w:sz w:val="20"/>
          <w:szCs w:val="20"/>
        </w:rPr>
        <w:t xml:space="preserve"> corresponde a um usuário, contendo suas postagens públicas e o JSON correspondente à análise esperada. Esse formato padronizado permite que o modelo de linguagem </w:t>
      </w:r>
      <w:r w:rsidRPr="3D4FFE42">
        <w:rPr>
          <w:rFonts w:ascii="Arial" w:eastAsia="Arial" w:hAnsi="Arial" w:cs="Arial"/>
          <w:i/>
          <w:iCs/>
          <w:sz w:val="20"/>
          <w:szCs w:val="20"/>
        </w:rPr>
        <w:lastRenderedPageBreak/>
        <w:t xml:space="preserve">open </w:t>
      </w:r>
      <w:proofErr w:type="spellStart"/>
      <w:r w:rsidRPr="3D4FFE42">
        <w:rPr>
          <w:rFonts w:ascii="Arial" w:eastAsia="Arial" w:hAnsi="Arial" w:cs="Arial"/>
          <w:i/>
          <w:iCs/>
          <w:sz w:val="20"/>
          <w:szCs w:val="20"/>
        </w:rPr>
        <w:t>source</w:t>
      </w:r>
      <w:proofErr w:type="spellEnd"/>
      <w:r w:rsidRPr="3D4FFE42">
        <w:rPr>
          <w:rFonts w:ascii="Arial" w:eastAsia="Arial" w:hAnsi="Arial" w:cs="Arial"/>
          <w:sz w:val="20"/>
          <w:szCs w:val="20"/>
        </w:rPr>
        <w:t xml:space="preserve"> receba o </w:t>
      </w:r>
      <w:r w:rsidRPr="3D4FFE42">
        <w:rPr>
          <w:rFonts w:ascii="Arial" w:eastAsia="Arial" w:hAnsi="Arial" w:cs="Arial"/>
          <w:i/>
          <w:iCs/>
          <w:sz w:val="20"/>
          <w:szCs w:val="20"/>
        </w:rPr>
        <w:t xml:space="preserve">prompt </w:t>
      </w:r>
      <w:r w:rsidRPr="3D4FFE42">
        <w:rPr>
          <w:rFonts w:ascii="Arial" w:eastAsia="Arial" w:hAnsi="Arial" w:cs="Arial"/>
          <w:sz w:val="20"/>
          <w:szCs w:val="20"/>
        </w:rPr>
        <w:t>de forma estruturada, garantindo consistência e reprodutibilidade nas inferências.</w:t>
      </w:r>
    </w:p>
    <w:p w14:paraId="400CF4CD" w14:textId="54502CFF" w:rsidR="00DA7CCB" w:rsidRDefault="60F9AF6F" w:rsidP="00343097">
      <w:pPr>
        <w:spacing w:after="0" w:line="360" w:lineRule="auto"/>
        <w:ind w:firstLine="360"/>
        <w:jc w:val="both"/>
      </w:pPr>
      <w:r w:rsidRPr="60F9AF6F">
        <w:rPr>
          <w:rFonts w:ascii="Arial" w:eastAsia="Arial" w:hAnsi="Arial" w:cs="Arial"/>
          <w:sz w:val="20"/>
          <w:szCs w:val="20"/>
        </w:rPr>
        <w:t xml:space="preserve">O prompt é composto por um conjunto de instruções descritivas que orientam o modelo a interpretar o conteúdo textual e gerar a saída no formato definido. As postagens dos usuários são inseridas nesse prompt, que é então processado pelo modelo de linguagem </w:t>
      </w:r>
      <w:proofErr w:type="spellStart"/>
      <w:r w:rsidRPr="60F9AF6F">
        <w:rPr>
          <w:rFonts w:ascii="Arial" w:eastAsia="Arial" w:hAnsi="Arial" w:cs="Arial"/>
          <w:sz w:val="20"/>
          <w:szCs w:val="20"/>
        </w:rPr>
        <w:t>Llama</w:t>
      </w:r>
      <w:proofErr w:type="spellEnd"/>
      <w:r w:rsidRPr="60F9AF6F">
        <w:rPr>
          <w:rFonts w:ascii="Arial" w:eastAsia="Arial" w:hAnsi="Arial" w:cs="Arial"/>
          <w:sz w:val="20"/>
          <w:szCs w:val="20"/>
        </w:rPr>
        <w:t xml:space="preserve"> 3.2 90B </w:t>
      </w:r>
      <w:proofErr w:type="spellStart"/>
      <w:r w:rsidRPr="60F9AF6F">
        <w:rPr>
          <w:rFonts w:ascii="Arial" w:eastAsia="Arial" w:hAnsi="Arial" w:cs="Arial"/>
          <w:sz w:val="20"/>
          <w:szCs w:val="20"/>
        </w:rPr>
        <w:t>Instruct</w:t>
      </w:r>
      <w:proofErr w:type="spellEnd"/>
      <w:r w:rsidRPr="60F9AF6F">
        <w:rPr>
          <w:rFonts w:ascii="Arial" w:eastAsia="Arial" w:hAnsi="Arial" w:cs="Arial"/>
          <w:sz w:val="20"/>
          <w:szCs w:val="20"/>
        </w:rPr>
        <w:t>, resultando em um JSON final com os valores booleanos preenchidos.</w:t>
      </w:r>
    </w:p>
    <w:p w14:paraId="09C6C4B3" w14:textId="2493F522" w:rsidR="00DA7CCB" w:rsidRDefault="00DA7CCB" w:rsidP="00343097">
      <w:pPr>
        <w:spacing w:after="0" w:line="360" w:lineRule="auto"/>
        <w:ind w:firstLine="360"/>
        <w:jc w:val="both"/>
        <w:rPr>
          <w:rFonts w:ascii="Arial" w:eastAsia="Arial" w:hAnsi="Arial" w:cs="Arial"/>
          <w:sz w:val="20"/>
          <w:szCs w:val="20"/>
        </w:rPr>
      </w:pPr>
      <w:r w:rsidRPr="011BDBBC">
        <w:rPr>
          <w:rFonts w:ascii="Arial" w:eastAsia="Arial" w:hAnsi="Arial" w:cs="Arial"/>
          <w:sz w:val="20"/>
          <w:szCs w:val="20"/>
        </w:rPr>
        <w:t xml:space="preserve">O formato </w:t>
      </w:r>
      <w:r w:rsidRPr="60F9AF6F">
        <w:rPr>
          <w:rFonts w:ascii="Arial" w:eastAsia="Arial" w:hAnsi="Arial" w:cs="Arial"/>
          <w:sz w:val="20"/>
          <w:szCs w:val="20"/>
        </w:rPr>
        <w:t>JSON</w:t>
      </w:r>
      <w:r w:rsidR="60F9AF6F" w:rsidRPr="60F9AF6F">
        <w:rPr>
          <w:rFonts w:ascii="Arial" w:eastAsia="Arial" w:hAnsi="Arial" w:cs="Arial"/>
          <w:sz w:val="20"/>
          <w:szCs w:val="20"/>
        </w:rPr>
        <w:t xml:space="preserve"> adotado</w:t>
      </w:r>
      <w:r w:rsidR="2CDBCD37" w:rsidRPr="60F9AF6F">
        <w:rPr>
          <w:rFonts w:ascii="Arial" w:eastAsia="Arial" w:hAnsi="Arial" w:cs="Arial"/>
          <w:sz w:val="20"/>
          <w:szCs w:val="20"/>
        </w:rPr>
        <w:t xml:space="preserve">, </w:t>
      </w:r>
      <w:r w:rsidR="2CDBCD37" w:rsidRPr="011BDBBC">
        <w:rPr>
          <w:rFonts w:ascii="Arial" w:eastAsia="Arial" w:hAnsi="Arial" w:cs="Arial"/>
          <w:sz w:val="20"/>
          <w:szCs w:val="20"/>
        </w:rPr>
        <w:t xml:space="preserve">como </w:t>
      </w:r>
      <w:r w:rsidR="60F9AF6F" w:rsidRPr="60F9AF6F">
        <w:rPr>
          <w:rFonts w:ascii="Arial" w:eastAsia="Arial" w:hAnsi="Arial" w:cs="Arial"/>
          <w:sz w:val="20"/>
          <w:szCs w:val="20"/>
        </w:rPr>
        <w:t>ilustrado</w:t>
      </w:r>
      <w:r w:rsidR="2CDBCD37" w:rsidRPr="011BDBBC">
        <w:rPr>
          <w:rFonts w:ascii="Arial" w:eastAsia="Arial" w:hAnsi="Arial" w:cs="Arial"/>
          <w:sz w:val="20"/>
          <w:szCs w:val="20"/>
        </w:rPr>
        <w:t xml:space="preserve"> na </w:t>
      </w:r>
      <w:r w:rsidR="60F9AF6F" w:rsidRPr="60F9AF6F">
        <w:rPr>
          <w:rFonts w:ascii="Arial" w:eastAsia="Arial" w:hAnsi="Arial" w:cs="Arial"/>
          <w:sz w:val="20"/>
          <w:szCs w:val="20"/>
        </w:rPr>
        <w:t>Figura 2,</w:t>
      </w:r>
      <w:r w:rsidRPr="011BDBBC">
        <w:rPr>
          <w:rFonts w:ascii="Arial" w:eastAsia="Arial" w:hAnsi="Arial" w:cs="Arial"/>
          <w:sz w:val="20"/>
          <w:szCs w:val="20"/>
        </w:rPr>
        <w:t xml:space="preserve"> também facilita a integração direta com a base de dados no </w:t>
      </w:r>
      <w:proofErr w:type="spellStart"/>
      <w:r w:rsidRPr="60F9AF6F">
        <w:rPr>
          <w:rFonts w:ascii="Arial" w:eastAsia="Arial" w:hAnsi="Arial" w:cs="Arial"/>
          <w:sz w:val="20"/>
          <w:szCs w:val="20"/>
        </w:rPr>
        <w:t>Amazon</w:t>
      </w:r>
      <w:proofErr w:type="spellEnd"/>
      <w:r w:rsidRPr="60F9AF6F">
        <w:rPr>
          <w:rFonts w:ascii="Arial" w:eastAsia="Arial" w:hAnsi="Arial" w:cs="Arial"/>
          <w:sz w:val="20"/>
          <w:szCs w:val="20"/>
        </w:rPr>
        <w:t xml:space="preserve"> </w:t>
      </w:r>
      <w:proofErr w:type="spellStart"/>
      <w:r w:rsidRPr="60F9AF6F">
        <w:rPr>
          <w:rFonts w:ascii="Arial" w:eastAsia="Arial" w:hAnsi="Arial" w:cs="Arial"/>
          <w:sz w:val="20"/>
          <w:szCs w:val="20"/>
        </w:rPr>
        <w:t>DocumentDB</w:t>
      </w:r>
      <w:proofErr w:type="spellEnd"/>
      <w:r w:rsidRPr="011BDBBC">
        <w:rPr>
          <w:rFonts w:ascii="Arial" w:eastAsia="Arial" w:hAnsi="Arial" w:cs="Arial"/>
          <w:sz w:val="20"/>
          <w:szCs w:val="20"/>
        </w:rPr>
        <w:t xml:space="preserve">, permitindo o armazenamento e </w:t>
      </w:r>
      <w:r w:rsidR="60F9AF6F" w:rsidRPr="60F9AF6F">
        <w:rPr>
          <w:rFonts w:ascii="Arial" w:eastAsia="Arial" w:hAnsi="Arial" w:cs="Arial"/>
          <w:sz w:val="20"/>
          <w:szCs w:val="20"/>
        </w:rPr>
        <w:t xml:space="preserve">a </w:t>
      </w:r>
      <w:r w:rsidRPr="011BDBBC">
        <w:rPr>
          <w:rFonts w:ascii="Arial" w:eastAsia="Arial" w:hAnsi="Arial" w:cs="Arial"/>
          <w:sz w:val="20"/>
          <w:szCs w:val="20"/>
        </w:rPr>
        <w:t xml:space="preserve">recuperação estruturada dos resultados para análises </w:t>
      </w:r>
      <w:r w:rsidR="006D2EC2" w:rsidRPr="011BDBBC">
        <w:rPr>
          <w:rFonts w:ascii="Arial" w:eastAsia="Arial" w:hAnsi="Arial" w:cs="Arial"/>
          <w:sz w:val="20"/>
          <w:szCs w:val="20"/>
        </w:rPr>
        <w:t>subsequentes</w:t>
      </w:r>
      <w:r w:rsidR="006D2EC2" w:rsidRPr="60F9AF6F">
        <w:rPr>
          <w:rFonts w:ascii="Arial" w:eastAsia="Arial" w:hAnsi="Arial" w:cs="Arial"/>
          <w:sz w:val="20"/>
          <w:szCs w:val="20"/>
        </w:rPr>
        <w:t>.</w:t>
      </w:r>
    </w:p>
    <w:p w14:paraId="01C43272" w14:textId="56DE3F8E" w:rsidR="00BB4FBB" w:rsidRDefault="00C0769A" w:rsidP="00371FE8">
      <w:pPr>
        <w:spacing w:after="0" w:line="360" w:lineRule="auto"/>
        <w:jc w:val="center"/>
        <w:rPr>
          <w:rFonts w:ascii="Arial" w:hAnsi="Arial" w:cs="Arial"/>
        </w:rPr>
      </w:pPr>
      <w:r>
        <w:rPr>
          <w:rFonts w:ascii="Arial" w:hAnsi="Arial" w:cs="Arial"/>
          <w:noProof/>
        </w:rPr>
        <w:drawing>
          <wp:inline distT="0" distB="0" distL="0" distR="0" wp14:anchorId="6F04ECDD" wp14:editId="44285CC2">
            <wp:extent cx="5035296" cy="2247900"/>
            <wp:effectExtent l="0" t="0" r="0" b="0"/>
            <wp:docPr id="9899577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8345" cy="2249261"/>
                    </a:xfrm>
                    <a:prstGeom prst="rect">
                      <a:avLst/>
                    </a:prstGeom>
                    <a:noFill/>
                    <a:ln>
                      <a:noFill/>
                    </a:ln>
                  </pic:spPr>
                </pic:pic>
              </a:graphicData>
            </a:graphic>
          </wp:inline>
        </w:drawing>
      </w:r>
    </w:p>
    <w:p w14:paraId="5BEF813B" w14:textId="6014696B" w:rsidR="000874CB" w:rsidRDefault="00BB4FBB" w:rsidP="00AB16A1">
      <w:pPr>
        <w:spacing w:after="0" w:line="360" w:lineRule="auto"/>
        <w:jc w:val="center"/>
        <w:rPr>
          <w:rFonts w:ascii="Arial" w:eastAsia="Arial" w:hAnsi="Arial" w:cs="Arial"/>
          <w:b/>
          <w:bCs/>
          <w:sz w:val="20"/>
          <w:szCs w:val="20"/>
        </w:rPr>
      </w:pPr>
      <w:r w:rsidRPr="02309638">
        <w:rPr>
          <w:rFonts w:ascii="Arial" w:eastAsia="Arial" w:hAnsi="Arial" w:cs="Arial"/>
          <w:b/>
          <w:bCs/>
          <w:sz w:val="20"/>
          <w:szCs w:val="20"/>
        </w:rPr>
        <w:t>Figura</w:t>
      </w:r>
      <w:r w:rsidRPr="5C2667A1">
        <w:rPr>
          <w:rFonts w:ascii="Arial" w:eastAsia="Arial" w:hAnsi="Arial" w:cs="Arial"/>
          <w:b/>
          <w:bCs/>
          <w:sz w:val="20"/>
          <w:szCs w:val="20"/>
        </w:rPr>
        <w:t xml:space="preserve"> </w:t>
      </w:r>
      <w:r w:rsidRPr="77B9138B">
        <w:rPr>
          <w:rFonts w:ascii="Arial" w:eastAsia="Arial" w:hAnsi="Arial" w:cs="Arial"/>
          <w:b/>
          <w:bCs/>
          <w:sz w:val="20"/>
          <w:szCs w:val="20"/>
        </w:rPr>
        <w:t>2</w:t>
      </w:r>
      <w:r w:rsidRPr="5C2667A1">
        <w:rPr>
          <w:rFonts w:ascii="Arial" w:eastAsia="Arial" w:hAnsi="Arial" w:cs="Arial"/>
          <w:b/>
          <w:bCs/>
          <w:sz w:val="20"/>
          <w:szCs w:val="20"/>
        </w:rPr>
        <w:t xml:space="preserve"> – Estrutura </w:t>
      </w:r>
      <w:r w:rsidRPr="68C8C98C">
        <w:rPr>
          <w:rFonts w:ascii="Arial" w:eastAsia="Arial" w:hAnsi="Arial" w:cs="Arial"/>
          <w:b/>
          <w:bCs/>
          <w:sz w:val="20"/>
          <w:szCs w:val="20"/>
        </w:rPr>
        <w:t>Simplificada</w:t>
      </w:r>
      <w:r w:rsidRPr="5C2667A1">
        <w:rPr>
          <w:rFonts w:ascii="Arial" w:eastAsia="Arial" w:hAnsi="Arial" w:cs="Arial"/>
          <w:b/>
          <w:bCs/>
          <w:sz w:val="20"/>
          <w:szCs w:val="20"/>
        </w:rPr>
        <w:t xml:space="preserve"> de Output de dados para rotulagem de perfis</w:t>
      </w:r>
      <w:r w:rsidR="000E27AD" w:rsidRPr="009342FC">
        <w:rPr>
          <w:rFonts w:ascii="Arial" w:eastAsia="Arial" w:hAnsi="Arial" w:cs="Arial"/>
          <w:b/>
          <w:bCs/>
          <w:sz w:val="20"/>
          <w:szCs w:val="20"/>
        </w:rPr>
        <w:t>.</w:t>
      </w:r>
    </w:p>
    <w:p w14:paraId="2C4D73FF" w14:textId="1E12A6BD" w:rsidR="004642B9" w:rsidRDefault="004642B9" w:rsidP="00343097">
      <w:pPr>
        <w:spacing w:after="0" w:line="360" w:lineRule="auto"/>
        <w:jc w:val="both"/>
        <w:rPr>
          <w:rFonts w:ascii="Arial" w:eastAsia="Arial" w:hAnsi="Arial" w:cs="Arial"/>
          <w:b/>
          <w:bCs/>
          <w:sz w:val="20"/>
          <w:szCs w:val="20"/>
        </w:rPr>
      </w:pPr>
    </w:p>
    <w:p w14:paraId="6F75D36A" w14:textId="2DCAF97F" w:rsidR="1BA5D191" w:rsidRDefault="00DD660C" w:rsidP="00343097">
      <w:pPr>
        <w:pStyle w:val="ListParagraph"/>
        <w:numPr>
          <w:ilvl w:val="1"/>
          <w:numId w:val="6"/>
        </w:numPr>
        <w:spacing w:after="0" w:line="360" w:lineRule="auto"/>
        <w:jc w:val="both"/>
        <w:rPr>
          <w:rFonts w:ascii="Arial" w:eastAsia="Arial" w:hAnsi="Arial"/>
          <w:b/>
        </w:rPr>
      </w:pPr>
      <w:r w:rsidRPr="008736ED">
        <w:rPr>
          <w:rFonts w:ascii="Arial" w:eastAsia="Arial" w:hAnsi="Arial"/>
          <w:b/>
        </w:rPr>
        <w:t xml:space="preserve">Execução </w:t>
      </w:r>
      <w:r w:rsidR="00AC6A86">
        <w:rPr>
          <w:rFonts w:ascii="Arial" w:eastAsia="Arial" w:hAnsi="Arial"/>
          <w:b/>
        </w:rPr>
        <w:t>dos Modelos de IA</w:t>
      </w:r>
    </w:p>
    <w:p w14:paraId="1E06F8A8" w14:textId="77777777" w:rsidR="00E4220E" w:rsidRDefault="00E4220E" w:rsidP="00343097">
      <w:pPr>
        <w:spacing w:after="0" w:line="360" w:lineRule="auto"/>
        <w:ind w:firstLine="708"/>
        <w:jc w:val="both"/>
        <w:rPr>
          <w:rFonts w:ascii="Arial" w:eastAsia="Arial" w:hAnsi="Arial"/>
          <w:sz w:val="20"/>
          <w:szCs w:val="20"/>
        </w:rPr>
      </w:pPr>
      <w:r w:rsidRPr="00E4220E">
        <w:rPr>
          <w:rFonts w:ascii="Arial" w:eastAsia="Arial" w:hAnsi="Arial"/>
          <w:sz w:val="20"/>
          <w:szCs w:val="20"/>
        </w:rPr>
        <w:t xml:space="preserve">A etapa de execução do modelo de linguagem constitui o núcleo do sistema </w:t>
      </w:r>
      <w:r w:rsidRPr="000151A9">
        <w:rPr>
          <w:rFonts w:ascii="Arial" w:eastAsia="Arial" w:hAnsi="Arial"/>
          <w:i/>
          <w:iCs/>
          <w:sz w:val="20"/>
          <w:szCs w:val="20"/>
        </w:rPr>
        <w:t>Data Exposure Score</w:t>
      </w:r>
      <w:r w:rsidRPr="00E4220E">
        <w:rPr>
          <w:rFonts w:ascii="Arial" w:eastAsia="Arial" w:hAnsi="Arial"/>
          <w:sz w:val="20"/>
          <w:szCs w:val="20"/>
        </w:rPr>
        <w:t xml:space="preserve"> (DES), sendo responsável pela interpretação das postagens e pela geração dos resultados padronizados utilizados no cálculo do escore.</w:t>
      </w:r>
    </w:p>
    <w:p w14:paraId="140F2859" w14:textId="77777777" w:rsidR="00E4220E" w:rsidRDefault="00E4220E" w:rsidP="00343097">
      <w:pPr>
        <w:spacing w:after="0" w:line="360" w:lineRule="auto"/>
        <w:ind w:firstLine="708"/>
        <w:jc w:val="both"/>
        <w:rPr>
          <w:rFonts w:ascii="Arial" w:eastAsia="Arial" w:hAnsi="Arial"/>
          <w:sz w:val="20"/>
          <w:szCs w:val="20"/>
        </w:rPr>
      </w:pPr>
      <w:r w:rsidRPr="00E4220E">
        <w:rPr>
          <w:rFonts w:ascii="Arial" w:eastAsia="Arial" w:hAnsi="Arial"/>
          <w:sz w:val="20"/>
          <w:szCs w:val="20"/>
        </w:rPr>
        <w:t>No projeto, o modelo é encarregado de analisar o conteúdo textual das postagens de cada usuário e gerar uma saída estruturada em formato JSON, contendo valores booleanos que indicam a presença ou ausência de informações sensíveis. Exemplos dessas categorias incluem “Contato pessoal”, “Informação financeira”, “Localização” e “Opinião sensível”, entre outras.</w:t>
      </w:r>
    </w:p>
    <w:p w14:paraId="78F5A059" w14:textId="77777777" w:rsidR="00E4220E" w:rsidRDefault="00E4220E" w:rsidP="00343097">
      <w:pPr>
        <w:spacing w:after="0" w:line="360" w:lineRule="auto"/>
        <w:ind w:firstLine="708"/>
        <w:jc w:val="both"/>
        <w:rPr>
          <w:rFonts w:ascii="Arial" w:eastAsia="Arial" w:hAnsi="Arial"/>
          <w:sz w:val="20"/>
          <w:szCs w:val="20"/>
        </w:rPr>
      </w:pPr>
      <w:r w:rsidRPr="00E4220E">
        <w:rPr>
          <w:rFonts w:ascii="Arial" w:eastAsia="Arial" w:hAnsi="Arial"/>
          <w:sz w:val="20"/>
          <w:szCs w:val="20"/>
        </w:rPr>
        <w:t xml:space="preserve">Para esta etapa, o sistema foi desenvolvido para integrar-se com múltiplas APIs de modelos gerenciados, especificamente o </w:t>
      </w:r>
      <w:proofErr w:type="spellStart"/>
      <w:r w:rsidRPr="00E4220E">
        <w:rPr>
          <w:rFonts w:ascii="Arial" w:eastAsia="Arial" w:hAnsi="Arial"/>
          <w:sz w:val="20"/>
          <w:szCs w:val="20"/>
        </w:rPr>
        <w:t>Amazon</w:t>
      </w:r>
      <w:proofErr w:type="spellEnd"/>
      <w:r w:rsidRPr="00E4220E">
        <w:rPr>
          <w:rFonts w:ascii="Arial" w:eastAsia="Arial" w:hAnsi="Arial"/>
          <w:sz w:val="20"/>
          <w:szCs w:val="20"/>
        </w:rPr>
        <w:t xml:space="preserve"> </w:t>
      </w:r>
      <w:proofErr w:type="spellStart"/>
      <w:r w:rsidRPr="00E4220E">
        <w:rPr>
          <w:rFonts w:ascii="Arial" w:eastAsia="Arial" w:hAnsi="Arial"/>
          <w:sz w:val="20"/>
          <w:szCs w:val="20"/>
        </w:rPr>
        <w:t>Bedrock</w:t>
      </w:r>
      <w:proofErr w:type="spellEnd"/>
      <w:r w:rsidRPr="00E4220E">
        <w:rPr>
          <w:rFonts w:ascii="Arial" w:eastAsia="Arial" w:hAnsi="Arial"/>
          <w:sz w:val="20"/>
          <w:szCs w:val="20"/>
        </w:rPr>
        <w:t xml:space="preserve"> e a API da OpenAI. Essa abordagem flexível permite ao projeto aproveitar os ganhos de escalabilidade, segurança e previsibilidade de custos oferecidos por ambas as plataformas, permitindo selecionar o </w:t>
      </w:r>
      <w:proofErr w:type="spellStart"/>
      <w:r w:rsidRPr="000151A9">
        <w:rPr>
          <w:rFonts w:ascii="Arial" w:eastAsia="Arial" w:hAnsi="Arial"/>
          <w:i/>
          <w:iCs/>
          <w:sz w:val="20"/>
          <w:szCs w:val="20"/>
        </w:rPr>
        <w:t>endpoint</w:t>
      </w:r>
      <w:proofErr w:type="spellEnd"/>
      <w:r w:rsidRPr="00E4220E">
        <w:rPr>
          <w:rFonts w:ascii="Arial" w:eastAsia="Arial" w:hAnsi="Arial"/>
          <w:sz w:val="20"/>
          <w:szCs w:val="20"/>
        </w:rPr>
        <w:t xml:space="preserve"> mais adequado para cada cenário de análise.</w:t>
      </w:r>
    </w:p>
    <w:p w14:paraId="04B52452" w14:textId="77777777" w:rsidR="00E4220E" w:rsidRDefault="00E4220E" w:rsidP="00343097">
      <w:pPr>
        <w:spacing w:after="0" w:line="360" w:lineRule="auto"/>
        <w:ind w:firstLine="708"/>
        <w:jc w:val="both"/>
        <w:rPr>
          <w:rFonts w:ascii="Arial" w:eastAsia="Arial" w:hAnsi="Arial"/>
          <w:sz w:val="20"/>
          <w:szCs w:val="20"/>
        </w:rPr>
      </w:pPr>
      <w:r w:rsidRPr="00E4220E">
        <w:rPr>
          <w:rFonts w:ascii="Arial" w:eastAsia="Arial" w:hAnsi="Arial"/>
          <w:sz w:val="20"/>
          <w:szCs w:val="20"/>
        </w:rPr>
        <w:t>O fluxo de execução atualizado segue três etapas principais, independentemente do provedor escolhido:</w:t>
      </w:r>
    </w:p>
    <w:p w14:paraId="7BFF8572" w14:textId="77777777" w:rsidR="00E4220E" w:rsidRDefault="00E4220E" w:rsidP="00343097">
      <w:pPr>
        <w:pStyle w:val="ListParagraph"/>
        <w:numPr>
          <w:ilvl w:val="0"/>
          <w:numId w:val="41"/>
        </w:numPr>
        <w:spacing w:after="0" w:line="360" w:lineRule="auto"/>
        <w:jc w:val="both"/>
        <w:rPr>
          <w:rFonts w:ascii="Arial" w:eastAsia="Arial" w:hAnsi="Arial"/>
          <w:sz w:val="20"/>
          <w:szCs w:val="20"/>
        </w:rPr>
      </w:pPr>
      <w:r w:rsidRPr="00E4220E">
        <w:rPr>
          <w:rFonts w:ascii="Arial" w:eastAsia="Arial" w:hAnsi="Arial"/>
          <w:sz w:val="20"/>
          <w:szCs w:val="20"/>
        </w:rPr>
        <w:t>Montagem dos lotes de análise: As postagens são agrupadas em lotes (batches) compostos por um número fixo de usuários, de modo a otimizar o envio de requisições e o tempo de processamento.</w:t>
      </w:r>
    </w:p>
    <w:p w14:paraId="25378370" w14:textId="77777777" w:rsidR="00E4220E" w:rsidRDefault="00E4220E" w:rsidP="00343097">
      <w:pPr>
        <w:pStyle w:val="ListParagraph"/>
        <w:numPr>
          <w:ilvl w:val="0"/>
          <w:numId w:val="41"/>
        </w:numPr>
        <w:spacing w:after="0" w:line="360" w:lineRule="auto"/>
        <w:jc w:val="both"/>
        <w:rPr>
          <w:rFonts w:ascii="Arial" w:eastAsia="Arial" w:hAnsi="Arial"/>
          <w:sz w:val="20"/>
          <w:szCs w:val="20"/>
        </w:rPr>
      </w:pPr>
      <w:r w:rsidRPr="00E4220E">
        <w:rPr>
          <w:rFonts w:ascii="Arial" w:eastAsia="Arial" w:hAnsi="Arial"/>
          <w:sz w:val="20"/>
          <w:szCs w:val="20"/>
        </w:rPr>
        <w:t xml:space="preserve">Envio para a API do modelo: Cada lote é enviado ao </w:t>
      </w:r>
      <w:proofErr w:type="spellStart"/>
      <w:r w:rsidRPr="00E4220E">
        <w:rPr>
          <w:rFonts w:ascii="Arial" w:eastAsia="Arial" w:hAnsi="Arial"/>
          <w:sz w:val="20"/>
          <w:szCs w:val="20"/>
        </w:rPr>
        <w:t>endpoint</w:t>
      </w:r>
      <w:proofErr w:type="spellEnd"/>
      <w:r w:rsidRPr="00E4220E">
        <w:rPr>
          <w:rFonts w:ascii="Arial" w:eastAsia="Arial" w:hAnsi="Arial"/>
          <w:sz w:val="20"/>
          <w:szCs w:val="20"/>
        </w:rPr>
        <w:t xml:space="preserve"> de inferência apropriado. No caso do </w:t>
      </w:r>
      <w:proofErr w:type="spellStart"/>
      <w:r w:rsidRPr="00E4220E">
        <w:rPr>
          <w:rFonts w:ascii="Arial" w:eastAsia="Arial" w:hAnsi="Arial"/>
          <w:sz w:val="20"/>
          <w:szCs w:val="20"/>
        </w:rPr>
        <w:t>Amazon</w:t>
      </w:r>
      <w:proofErr w:type="spellEnd"/>
      <w:r w:rsidRPr="00E4220E">
        <w:rPr>
          <w:rFonts w:ascii="Arial" w:eastAsia="Arial" w:hAnsi="Arial"/>
          <w:sz w:val="20"/>
          <w:szCs w:val="20"/>
        </w:rPr>
        <w:t xml:space="preserve"> </w:t>
      </w:r>
      <w:proofErr w:type="spellStart"/>
      <w:r w:rsidRPr="00E4220E">
        <w:rPr>
          <w:rFonts w:ascii="Arial" w:eastAsia="Arial" w:hAnsi="Arial"/>
          <w:sz w:val="20"/>
          <w:szCs w:val="20"/>
        </w:rPr>
        <w:t>Bedrock</w:t>
      </w:r>
      <w:proofErr w:type="spellEnd"/>
      <w:r w:rsidRPr="00E4220E">
        <w:rPr>
          <w:rFonts w:ascii="Arial" w:eastAsia="Arial" w:hAnsi="Arial"/>
          <w:sz w:val="20"/>
          <w:szCs w:val="20"/>
        </w:rPr>
        <w:t xml:space="preserve">, podem ser utilizados modelos como o </w:t>
      </w:r>
      <w:proofErr w:type="spellStart"/>
      <w:r w:rsidRPr="00E4220E">
        <w:rPr>
          <w:rFonts w:ascii="Arial" w:eastAsia="Arial" w:hAnsi="Arial"/>
          <w:sz w:val="20"/>
          <w:szCs w:val="20"/>
        </w:rPr>
        <w:t>Llama</w:t>
      </w:r>
      <w:proofErr w:type="spellEnd"/>
      <w:r w:rsidRPr="00E4220E">
        <w:rPr>
          <w:rFonts w:ascii="Arial" w:eastAsia="Arial" w:hAnsi="Arial"/>
          <w:sz w:val="20"/>
          <w:szCs w:val="20"/>
        </w:rPr>
        <w:t xml:space="preserve"> 3.2 90B </w:t>
      </w:r>
      <w:proofErr w:type="spellStart"/>
      <w:r w:rsidRPr="00E4220E">
        <w:rPr>
          <w:rFonts w:ascii="Arial" w:eastAsia="Arial" w:hAnsi="Arial"/>
          <w:sz w:val="20"/>
          <w:szCs w:val="20"/>
        </w:rPr>
        <w:t>Instruct</w:t>
      </w:r>
      <w:proofErr w:type="spellEnd"/>
      <w:r w:rsidRPr="00E4220E">
        <w:rPr>
          <w:rFonts w:ascii="Arial" w:eastAsia="Arial" w:hAnsi="Arial"/>
          <w:sz w:val="20"/>
          <w:szCs w:val="20"/>
        </w:rPr>
        <w:t>; no caso da API da OpenAI, modelos da família GPT (como GPT-4o). O modelo selecionado processa o texto e interpreta o conteúdo conforme o formato definido.</w:t>
      </w:r>
    </w:p>
    <w:p w14:paraId="3C39BFF7" w14:textId="482490EB" w:rsidR="00E4220E" w:rsidRPr="00E4220E" w:rsidRDefault="00E4220E" w:rsidP="00343097">
      <w:pPr>
        <w:pStyle w:val="ListParagraph"/>
        <w:numPr>
          <w:ilvl w:val="0"/>
          <w:numId w:val="41"/>
        </w:numPr>
        <w:spacing w:after="0" w:line="360" w:lineRule="auto"/>
        <w:jc w:val="both"/>
        <w:rPr>
          <w:rFonts w:ascii="Arial" w:eastAsia="Arial" w:hAnsi="Arial"/>
          <w:sz w:val="20"/>
          <w:szCs w:val="20"/>
        </w:rPr>
      </w:pPr>
      <w:r w:rsidRPr="00E4220E">
        <w:rPr>
          <w:rFonts w:ascii="Arial" w:eastAsia="Arial" w:hAnsi="Arial"/>
          <w:sz w:val="20"/>
          <w:szCs w:val="20"/>
        </w:rPr>
        <w:t xml:space="preserve">Recebimento e armazenamento dos resultados: A API respectiva (seja </w:t>
      </w:r>
      <w:proofErr w:type="spellStart"/>
      <w:r w:rsidRPr="00E4220E">
        <w:rPr>
          <w:rFonts w:ascii="Arial" w:eastAsia="Arial" w:hAnsi="Arial"/>
          <w:sz w:val="20"/>
          <w:szCs w:val="20"/>
        </w:rPr>
        <w:t>Bedrock</w:t>
      </w:r>
      <w:proofErr w:type="spellEnd"/>
      <w:r w:rsidRPr="00E4220E">
        <w:rPr>
          <w:rFonts w:ascii="Arial" w:eastAsia="Arial" w:hAnsi="Arial"/>
          <w:sz w:val="20"/>
          <w:szCs w:val="20"/>
        </w:rPr>
        <w:t xml:space="preserve"> ou OpenAI) retorna um JSON padronizado com as chaves booleanas correspondentes às categorias de exposição identificadas. Esses resultados são então armazenados no </w:t>
      </w:r>
      <w:proofErr w:type="spellStart"/>
      <w:r w:rsidRPr="00E4220E">
        <w:rPr>
          <w:rFonts w:ascii="Arial" w:eastAsia="Arial" w:hAnsi="Arial"/>
          <w:sz w:val="20"/>
          <w:szCs w:val="20"/>
        </w:rPr>
        <w:t>Amazon</w:t>
      </w:r>
      <w:proofErr w:type="spellEnd"/>
      <w:r w:rsidRPr="00E4220E">
        <w:rPr>
          <w:rFonts w:ascii="Arial" w:eastAsia="Arial" w:hAnsi="Arial"/>
          <w:sz w:val="20"/>
          <w:szCs w:val="20"/>
        </w:rPr>
        <w:t xml:space="preserve"> </w:t>
      </w:r>
      <w:proofErr w:type="spellStart"/>
      <w:r w:rsidRPr="00E4220E">
        <w:rPr>
          <w:rFonts w:ascii="Arial" w:eastAsia="Arial" w:hAnsi="Arial"/>
          <w:sz w:val="20"/>
          <w:szCs w:val="20"/>
        </w:rPr>
        <w:t>DocumentDB</w:t>
      </w:r>
      <w:proofErr w:type="spellEnd"/>
      <w:r w:rsidRPr="00E4220E">
        <w:rPr>
          <w:rFonts w:ascii="Arial" w:eastAsia="Arial" w:hAnsi="Arial"/>
          <w:sz w:val="20"/>
          <w:szCs w:val="20"/>
        </w:rPr>
        <w:t>, vinculados ao identificador de cada usuário analisado.</w:t>
      </w:r>
    </w:p>
    <w:p w14:paraId="0E864BAA" w14:textId="77777777" w:rsidR="00E4220E" w:rsidRPr="00371FE8" w:rsidRDefault="00E4220E" w:rsidP="00343097">
      <w:pPr>
        <w:spacing w:after="0" w:line="360" w:lineRule="auto"/>
        <w:ind w:firstLine="708"/>
        <w:jc w:val="both"/>
      </w:pPr>
      <w:r w:rsidRPr="00E4220E">
        <w:rPr>
          <w:rFonts w:ascii="Arial" w:eastAsia="Arial" w:hAnsi="Arial"/>
          <w:sz w:val="20"/>
          <w:szCs w:val="20"/>
        </w:rPr>
        <w:t xml:space="preserve">Essa integração garante consistência e rastreabilidade entre as etapas de coleta, processamento e armazenamento. Cada inferência executada corresponde a um usuário analisado, e os resultados alimentam diretamente o cálculo estatístico e ponderado do </w:t>
      </w:r>
      <w:r w:rsidRPr="000151A9">
        <w:rPr>
          <w:rFonts w:ascii="Arial" w:eastAsia="Arial" w:hAnsi="Arial"/>
          <w:i/>
          <w:iCs/>
          <w:sz w:val="20"/>
          <w:szCs w:val="20"/>
        </w:rPr>
        <w:t>Data Exposure Score</w:t>
      </w:r>
      <w:r w:rsidRPr="00E4220E">
        <w:rPr>
          <w:rFonts w:ascii="Arial" w:eastAsia="Arial" w:hAnsi="Arial"/>
          <w:sz w:val="20"/>
          <w:szCs w:val="20"/>
        </w:rPr>
        <w:t xml:space="preserve"> (DES).</w:t>
      </w:r>
    </w:p>
    <w:p w14:paraId="52F2CC69" w14:textId="56669987" w:rsidR="01C58661" w:rsidRPr="009342FC" w:rsidRDefault="01C58661" w:rsidP="01C58661">
      <w:pPr>
        <w:spacing w:after="0" w:line="360" w:lineRule="auto"/>
        <w:ind w:firstLine="708"/>
        <w:jc w:val="both"/>
        <w:rPr>
          <w:rFonts w:ascii="Arial" w:eastAsia="Arial" w:hAnsi="Arial"/>
          <w:sz w:val="20"/>
          <w:szCs w:val="20"/>
        </w:rPr>
      </w:pPr>
    </w:p>
    <w:p w14:paraId="09384526" w14:textId="1A9E287B" w:rsidR="0014561D" w:rsidRPr="0014561D" w:rsidRDefault="0014561D" w:rsidP="00343097">
      <w:pPr>
        <w:pStyle w:val="ListParagraph"/>
        <w:numPr>
          <w:ilvl w:val="1"/>
          <w:numId w:val="6"/>
        </w:numPr>
        <w:spacing w:after="0" w:line="360" w:lineRule="auto"/>
        <w:jc w:val="both"/>
        <w:rPr>
          <w:rFonts w:ascii="Arial" w:eastAsia="Arial" w:hAnsi="Arial"/>
          <w:b/>
        </w:rPr>
      </w:pPr>
      <w:r w:rsidRPr="0014561D">
        <w:rPr>
          <w:rFonts w:ascii="Arial" w:eastAsia="Arial" w:hAnsi="Arial"/>
          <w:b/>
        </w:rPr>
        <w:t xml:space="preserve">Armazenamento e Flexibilidade do </w:t>
      </w:r>
      <w:proofErr w:type="spellStart"/>
      <w:r w:rsidRPr="000151A9">
        <w:rPr>
          <w:rFonts w:ascii="Arial" w:eastAsia="Arial" w:hAnsi="Arial"/>
          <w:b/>
        </w:rPr>
        <w:t>Amazon</w:t>
      </w:r>
      <w:proofErr w:type="spellEnd"/>
      <w:r w:rsidRPr="0014561D">
        <w:rPr>
          <w:rFonts w:ascii="Arial" w:eastAsia="Arial" w:hAnsi="Arial"/>
          <w:b/>
          <w:i/>
          <w:iCs/>
        </w:rPr>
        <w:t xml:space="preserve"> </w:t>
      </w:r>
      <w:proofErr w:type="spellStart"/>
      <w:r w:rsidRPr="000151A9">
        <w:rPr>
          <w:rFonts w:ascii="Arial" w:eastAsia="Arial" w:hAnsi="Arial"/>
          <w:b/>
        </w:rPr>
        <w:t>DocumentDB</w:t>
      </w:r>
      <w:proofErr w:type="spellEnd"/>
    </w:p>
    <w:p w14:paraId="4A73B4EE" w14:textId="77777777" w:rsidR="00173638" w:rsidRDefault="00173638" w:rsidP="00343097">
      <w:pPr>
        <w:spacing w:after="0" w:line="360" w:lineRule="auto"/>
        <w:ind w:firstLine="348"/>
        <w:jc w:val="both"/>
        <w:rPr>
          <w:rFonts w:ascii="Arial" w:eastAsia="Arial" w:hAnsi="Arial" w:cs="Arial"/>
          <w:sz w:val="20"/>
          <w:szCs w:val="20"/>
        </w:rPr>
      </w:pPr>
      <w:r w:rsidRPr="00173638">
        <w:rPr>
          <w:rFonts w:ascii="Arial" w:eastAsia="Arial" w:hAnsi="Arial" w:cs="Arial"/>
          <w:sz w:val="20"/>
          <w:szCs w:val="20"/>
        </w:rPr>
        <w:t xml:space="preserve">O armazenamento dos dados foi implementado em </w:t>
      </w:r>
      <w:proofErr w:type="spellStart"/>
      <w:r w:rsidRPr="000151A9">
        <w:rPr>
          <w:rFonts w:ascii="Arial" w:eastAsia="Arial" w:hAnsi="Arial" w:cs="Arial"/>
          <w:sz w:val="20"/>
          <w:szCs w:val="20"/>
        </w:rPr>
        <w:t>Amazon</w:t>
      </w:r>
      <w:proofErr w:type="spellEnd"/>
      <w:r w:rsidRPr="00173638">
        <w:rPr>
          <w:rFonts w:ascii="Arial" w:eastAsia="Arial" w:hAnsi="Arial" w:cs="Arial"/>
          <w:i/>
          <w:iCs/>
          <w:sz w:val="20"/>
          <w:szCs w:val="20"/>
        </w:rPr>
        <w:t xml:space="preserve"> </w:t>
      </w:r>
      <w:proofErr w:type="spellStart"/>
      <w:r w:rsidRPr="000151A9">
        <w:rPr>
          <w:rFonts w:ascii="Arial" w:eastAsia="Arial" w:hAnsi="Arial" w:cs="Arial"/>
          <w:sz w:val="20"/>
          <w:szCs w:val="20"/>
        </w:rPr>
        <w:t>DocumentDB</w:t>
      </w:r>
      <w:proofErr w:type="spellEnd"/>
      <w:r w:rsidRPr="00173638">
        <w:rPr>
          <w:rFonts w:ascii="Arial" w:eastAsia="Arial" w:hAnsi="Arial" w:cs="Arial"/>
          <w:sz w:val="20"/>
          <w:szCs w:val="20"/>
        </w:rPr>
        <w:t xml:space="preserve"> (compatível com </w:t>
      </w:r>
      <w:proofErr w:type="spellStart"/>
      <w:r w:rsidRPr="000151A9">
        <w:rPr>
          <w:rFonts w:ascii="Arial" w:eastAsia="Arial" w:hAnsi="Arial" w:cs="Arial"/>
          <w:sz w:val="20"/>
          <w:szCs w:val="20"/>
        </w:rPr>
        <w:t>MongoDB</w:t>
      </w:r>
      <w:proofErr w:type="spellEnd"/>
      <w:r w:rsidRPr="00173638">
        <w:rPr>
          <w:rFonts w:ascii="Arial" w:eastAsia="Arial" w:hAnsi="Arial" w:cs="Arial"/>
          <w:sz w:val="20"/>
          <w:szCs w:val="20"/>
        </w:rPr>
        <w:t>), um banco de dados não relacional orientado a documentos. Essa escolha foi motivada por sua capacidade de lidar com informações semiestruturadas e não estruturadas — características comuns em postagens de redes sociais.</w:t>
      </w:r>
    </w:p>
    <w:p w14:paraId="3EFFC373" w14:textId="77777777" w:rsidR="00173638" w:rsidRDefault="00173638" w:rsidP="00343097">
      <w:pPr>
        <w:spacing w:after="0" w:line="360" w:lineRule="auto"/>
        <w:ind w:firstLine="348"/>
        <w:jc w:val="both"/>
        <w:rPr>
          <w:rFonts w:ascii="Arial" w:eastAsia="Arial" w:hAnsi="Arial" w:cs="Arial"/>
          <w:sz w:val="20"/>
          <w:szCs w:val="20"/>
        </w:rPr>
      </w:pPr>
      <w:r w:rsidRPr="00173638">
        <w:rPr>
          <w:rFonts w:ascii="Arial" w:eastAsia="Arial" w:hAnsi="Arial" w:cs="Arial"/>
          <w:sz w:val="20"/>
          <w:szCs w:val="20"/>
        </w:rPr>
        <w:t xml:space="preserve">O </w:t>
      </w:r>
      <w:proofErr w:type="spellStart"/>
      <w:r w:rsidRPr="000151A9">
        <w:rPr>
          <w:rFonts w:ascii="Arial" w:eastAsia="Arial" w:hAnsi="Arial" w:cs="Arial"/>
          <w:sz w:val="20"/>
          <w:szCs w:val="20"/>
        </w:rPr>
        <w:t>DocumentDB</w:t>
      </w:r>
      <w:proofErr w:type="spellEnd"/>
      <w:r w:rsidRPr="00173638">
        <w:rPr>
          <w:rFonts w:ascii="Arial" w:eastAsia="Arial" w:hAnsi="Arial" w:cs="Arial"/>
          <w:sz w:val="20"/>
          <w:szCs w:val="20"/>
        </w:rPr>
        <w:t xml:space="preserve"> oferece vantagens como o modo </w:t>
      </w:r>
      <w:proofErr w:type="spellStart"/>
      <w:r w:rsidRPr="00173638">
        <w:rPr>
          <w:rFonts w:ascii="Arial" w:eastAsia="Arial" w:hAnsi="Arial" w:cs="Arial"/>
          <w:i/>
          <w:iCs/>
          <w:sz w:val="20"/>
          <w:szCs w:val="20"/>
        </w:rPr>
        <w:t>serverless</w:t>
      </w:r>
      <w:proofErr w:type="spellEnd"/>
      <w:r w:rsidRPr="00173638">
        <w:rPr>
          <w:rFonts w:ascii="Arial" w:eastAsia="Arial" w:hAnsi="Arial" w:cs="Arial"/>
          <w:sz w:val="20"/>
          <w:szCs w:val="20"/>
        </w:rPr>
        <w:t>, que permite o estado de hibernação quando não utilizado, e escalabilidade automática em momentos de alta demanda. Essa abordagem garante flexibilidade e eficiência de custos.</w:t>
      </w:r>
    </w:p>
    <w:p w14:paraId="56A11DFD" w14:textId="0FBB224C" w:rsidR="001963B9" w:rsidRPr="00371FE8" w:rsidRDefault="00173638" w:rsidP="00343097">
      <w:pPr>
        <w:spacing w:after="0" w:line="360" w:lineRule="auto"/>
        <w:ind w:firstLine="348"/>
        <w:jc w:val="both"/>
      </w:pPr>
      <w:r w:rsidRPr="00173638">
        <w:rPr>
          <w:rFonts w:ascii="Arial" w:eastAsia="Arial" w:hAnsi="Arial" w:cs="Arial"/>
          <w:sz w:val="20"/>
          <w:szCs w:val="20"/>
        </w:rPr>
        <w:t xml:space="preserve">Além disso, o modelo de documentos possibilita a inclusão de novos atributos ao longo do tempo, sem necessidade de redefinir o </w:t>
      </w:r>
      <w:proofErr w:type="spellStart"/>
      <w:r w:rsidRPr="00173638">
        <w:rPr>
          <w:rFonts w:ascii="Arial" w:eastAsia="Arial" w:hAnsi="Arial" w:cs="Arial"/>
          <w:i/>
          <w:iCs/>
          <w:sz w:val="20"/>
          <w:szCs w:val="20"/>
        </w:rPr>
        <w:t>schema</w:t>
      </w:r>
      <w:proofErr w:type="spellEnd"/>
      <w:r w:rsidRPr="00173638">
        <w:rPr>
          <w:rFonts w:ascii="Arial" w:eastAsia="Arial" w:hAnsi="Arial" w:cs="Arial"/>
          <w:sz w:val="20"/>
          <w:szCs w:val="20"/>
        </w:rPr>
        <w:t xml:space="preserve"> do banco. Essa propriedade foi essencial para o projeto, que passou por diferentes estágios de coleta e teste, ajustando as variáveis utilizadas para o cálculo do </w:t>
      </w:r>
      <w:r w:rsidR="0087483E">
        <w:rPr>
          <w:rFonts w:ascii="Arial" w:eastAsia="Arial" w:hAnsi="Arial" w:cs="Arial"/>
          <w:sz w:val="20"/>
          <w:szCs w:val="20"/>
        </w:rPr>
        <w:t xml:space="preserve">escore </w:t>
      </w:r>
      <w:r w:rsidRPr="00173638">
        <w:rPr>
          <w:rFonts w:ascii="Arial" w:eastAsia="Arial" w:hAnsi="Arial" w:cs="Arial"/>
          <w:sz w:val="20"/>
          <w:szCs w:val="20"/>
        </w:rPr>
        <w:t>DES. Essa flexibilidade estrutural também permitiu testar múltiplas versões do banco com diferentes tamanhos e tipos de dados, sem grandes impactos sobre a integridade ou a arquitetura geral do sistema</w:t>
      </w:r>
      <w:r w:rsidRPr="00173638">
        <w:rPr>
          <w:rFonts w:ascii="Arial" w:eastAsia="Arial" w:hAnsi="Arial"/>
          <w:bCs/>
        </w:rPr>
        <w:t>.</w:t>
      </w:r>
    </w:p>
    <w:p w14:paraId="6427C8AD" w14:textId="44A047A2" w:rsidR="01C58661" w:rsidRPr="009342FC" w:rsidRDefault="01C58661" w:rsidP="01C58661">
      <w:pPr>
        <w:spacing w:after="0" w:line="360" w:lineRule="auto"/>
        <w:ind w:firstLine="348"/>
        <w:jc w:val="both"/>
        <w:rPr>
          <w:rFonts w:ascii="Arial" w:eastAsia="Arial" w:hAnsi="Arial"/>
        </w:rPr>
      </w:pPr>
    </w:p>
    <w:p w14:paraId="247B6808" w14:textId="0889909E" w:rsidR="000874CB" w:rsidRPr="00050312" w:rsidRDefault="548869E8" w:rsidP="00343097">
      <w:pPr>
        <w:pStyle w:val="ListParagraph"/>
        <w:numPr>
          <w:ilvl w:val="1"/>
          <w:numId w:val="6"/>
        </w:numPr>
        <w:spacing w:after="0" w:line="360" w:lineRule="auto"/>
        <w:jc w:val="both"/>
        <w:rPr>
          <w:rFonts w:ascii="Arial" w:eastAsia="Arial" w:hAnsi="Arial"/>
          <w:b/>
        </w:rPr>
      </w:pPr>
      <w:r w:rsidRPr="5C5CAD61">
        <w:rPr>
          <w:rFonts w:ascii="Arial" w:eastAsia="Arial" w:hAnsi="Arial"/>
          <w:b/>
        </w:rPr>
        <w:t>Desenvolvimento do Modelo e Cálculo do Escore de Exposição</w:t>
      </w:r>
    </w:p>
    <w:p w14:paraId="4B9C5EE3" w14:textId="7962DA9A" w:rsidR="00F55917" w:rsidRDefault="00D37401" w:rsidP="00343097">
      <w:pPr>
        <w:spacing w:after="0" w:line="360" w:lineRule="auto"/>
        <w:ind w:firstLine="708"/>
        <w:jc w:val="both"/>
        <w:rPr>
          <w:rFonts w:ascii="Arial" w:eastAsia="Arial" w:hAnsi="Arial" w:cs="Arial"/>
          <w:sz w:val="20"/>
          <w:szCs w:val="20"/>
        </w:rPr>
      </w:pPr>
      <w:r w:rsidRPr="011BDBBC">
        <w:rPr>
          <w:rFonts w:ascii="Arial" w:eastAsia="Arial" w:hAnsi="Arial" w:cs="Arial"/>
          <w:sz w:val="20"/>
          <w:szCs w:val="20"/>
        </w:rPr>
        <w:t xml:space="preserve">Com o conjunto de dados e a estrutura do </w:t>
      </w:r>
      <w:r w:rsidRPr="011BDBBC">
        <w:rPr>
          <w:rFonts w:ascii="Arial" w:eastAsia="Arial" w:hAnsi="Arial" w:cs="Arial"/>
          <w:i/>
          <w:iCs/>
          <w:sz w:val="20"/>
          <w:szCs w:val="20"/>
        </w:rPr>
        <w:t>prompt</w:t>
      </w:r>
      <w:r w:rsidRPr="011BDBBC">
        <w:rPr>
          <w:rFonts w:ascii="Arial" w:eastAsia="Arial" w:hAnsi="Arial" w:cs="Arial"/>
          <w:sz w:val="20"/>
          <w:szCs w:val="20"/>
        </w:rPr>
        <w:t xml:space="preserve"> devidamente estabelecidos, esta seção descreve o processo de aplicação do modelo de linguagem de código aberto e a metodologia de cálculo do escore DES.</w:t>
      </w:r>
    </w:p>
    <w:p w14:paraId="1E73FB61" w14:textId="721090AF" w:rsidR="000874CB" w:rsidRPr="00050312" w:rsidRDefault="548869E8" w:rsidP="00343097">
      <w:pPr>
        <w:numPr>
          <w:ilvl w:val="2"/>
          <w:numId w:val="6"/>
        </w:numPr>
        <w:spacing w:after="0" w:line="360" w:lineRule="auto"/>
        <w:jc w:val="both"/>
        <w:rPr>
          <w:rFonts w:ascii="Arial" w:eastAsia="Arial" w:hAnsi="Arial" w:cs="Arial"/>
          <w:b/>
        </w:rPr>
      </w:pPr>
      <w:r w:rsidRPr="5C5CAD61">
        <w:rPr>
          <w:rFonts w:ascii="Arial" w:eastAsia="Arial" w:hAnsi="Arial" w:cs="Arial"/>
          <w:b/>
        </w:rPr>
        <w:t xml:space="preserve">O </w:t>
      </w:r>
      <w:r w:rsidRPr="77B9138B">
        <w:rPr>
          <w:rFonts w:ascii="Arial" w:eastAsia="Arial" w:hAnsi="Arial" w:cs="Arial"/>
          <w:b/>
          <w:i/>
        </w:rPr>
        <w:t>Data Exposure Score</w:t>
      </w:r>
      <w:r w:rsidR="0A62D43C" w:rsidRPr="77B9138B">
        <w:rPr>
          <w:rFonts w:ascii="Arial" w:eastAsia="Arial" w:hAnsi="Arial" w:cs="Arial"/>
          <w:b/>
          <w:bCs/>
          <w:i/>
          <w:iCs/>
        </w:rPr>
        <w:t xml:space="preserve"> </w:t>
      </w:r>
      <w:r w:rsidR="0A62D43C" w:rsidRPr="77B9138B">
        <w:rPr>
          <w:rFonts w:ascii="Arial" w:eastAsia="Arial" w:hAnsi="Arial" w:cs="Arial"/>
          <w:b/>
          <w:bCs/>
        </w:rPr>
        <w:t>(DES)</w:t>
      </w:r>
    </w:p>
    <w:p w14:paraId="60BB0127" w14:textId="2DA20D5C" w:rsidR="00BA46F3" w:rsidRPr="00BA46F3" w:rsidRDefault="00BA46F3" w:rsidP="00343097">
      <w:pPr>
        <w:spacing w:after="0" w:line="360" w:lineRule="auto"/>
        <w:ind w:firstLine="708"/>
        <w:jc w:val="both"/>
        <w:rPr>
          <w:rFonts w:ascii="Arial" w:eastAsia="Arial" w:hAnsi="Arial" w:cs="Arial"/>
          <w:sz w:val="20"/>
          <w:szCs w:val="20"/>
        </w:rPr>
      </w:pPr>
      <w:r w:rsidRPr="00BA46F3">
        <w:rPr>
          <w:rFonts w:ascii="Arial" w:eastAsia="Arial" w:hAnsi="Arial" w:cs="Arial"/>
          <w:sz w:val="20"/>
          <w:szCs w:val="20"/>
        </w:rPr>
        <w:t xml:space="preserve">O </w:t>
      </w:r>
      <w:r w:rsidRPr="000151A9">
        <w:rPr>
          <w:rFonts w:ascii="Arial" w:eastAsia="Arial" w:hAnsi="Arial" w:cs="Arial"/>
          <w:i/>
          <w:iCs/>
          <w:sz w:val="20"/>
          <w:szCs w:val="20"/>
        </w:rPr>
        <w:t>Data Exposure Score (DES)</w:t>
      </w:r>
      <w:r w:rsidRPr="00BA46F3">
        <w:rPr>
          <w:rFonts w:ascii="Arial" w:eastAsia="Arial" w:hAnsi="Arial" w:cs="Arial"/>
          <w:sz w:val="20"/>
          <w:szCs w:val="20"/>
        </w:rPr>
        <w:t xml:space="preserve"> quantifica o nível de exposição digital de um indivíduo a partir das informações sensíveis detectadas em suas publicações. O cálculo utiliza uma estrutura hierárquica inspirada no AHP </w:t>
      </w:r>
      <w:r w:rsidR="01C58661" w:rsidRPr="009342FC">
        <w:rPr>
          <w:rFonts w:ascii="Arial" w:eastAsia="Arial" w:hAnsi="Arial" w:cs="Arial"/>
          <w:sz w:val="20"/>
          <w:szCs w:val="20"/>
        </w:rPr>
        <w:t>(</w:t>
      </w:r>
      <w:proofErr w:type="spellStart"/>
      <w:r w:rsidR="01C58661" w:rsidRPr="009342FC">
        <w:rPr>
          <w:rFonts w:ascii="Arial" w:hAnsi="Arial" w:cs="Arial"/>
          <w:sz w:val="20"/>
          <w:szCs w:val="20"/>
        </w:rPr>
        <w:t>Analytic</w:t>
      </w:r>
      <w:proofErr w:type="spellEnd"/>
      <w:r w:rsidR="01C58661" w:rsidRPr="009342FC">
        <w:rPr>
          <w:rFonts w:ascii="Arial" w:hAnsi="Arial" w:cs="Arial"/>
          <w:sz w:val="20"/>
          <w:szCs w:val="20"/>
        </w:rPr>
        <w:t xml:space="preserve"> </w:t>
      </w:r>
      <w:proofErr w:type="spellStart"/>
      <w:r w:rsidR="01C58661" w:rsidRPr="009342FC">
        <w:rPr>
          <w:rFonts w:ascii="Arial" w:hAnsi="Arial" w:cs="Arial"/>
          <w:sz w:val="20"/>
          <w:szCs w:val="20"/>
        </w:rPr>
        <w:t>Hierarchy</w:t>
      </w:r>
      <w:proofErr w:type="spellEnd"/>
      <w:r w:rsidR="01C58661" w:rsidRPr="009342FC">
        <w:rPr>
          <w:rFonts w:ascii="Arial" w:hAnsi="Arial" w:cs="Arial"/>
          <w:sz w:val="20"/>
          <w:szCs w:val="20"/>
        </w:rPr>
        <w:t xml:space="preserve"> </w:t>
      </w:r>
      <w:proofErr w:type="spellStart"/>
      <w:r w:rsidR="01C58661" w:rsidRPr="009342FC">
        <w:rPr>
          <w:rFonts w:ascii="Arial" w:hAnsi="Arial" w:cs="Arial"/>
          <w:sz w:val="20"/>
          <w:szCs w:val="20"/>
        </w:rPr>
        <w:t>Process</w:t>
      </w:r>
      <w:proofErr w:type="spellEnd"/>
      <w:r w:rsidR="01C58661" w:rsidRPr="009342FC">
        <w:rPr>
          <w:rFonts w:ascii="Arial" w:hAnsi="Arial" w:cs="Arial"/>
          <w:sz w:val="20"/>
          <w:szCs w:val="20"/>
        </w:rPr>
        <w:t xml:space="preserve">) </w:t>
      </w:r>
      <w:r w:rsidRPr="00BA46F3">
        <w:rPr>
          <w:rFonts w:ascii="Arial" w:eastAsia="Arial" w:hAnsi="Arial" w:cs="Arial"/>
          <w:sz w:val="20"/>
          <w:szCs w:val="20"/>
        </w:rPr>
        <w:t>em dois níveis, que separa: (i) a importância relativa dos critérios de avaliação e (</w:t>
      </w:r>
      <w:proofErr w:type="spellStart"/>
      <w:r w:rsidRPr="00BA46F3">
        <w:rPr>
          <w:rFonts w:ascii="Arial" w:eastAsia="Arial" w:hAnsi="Arial" w:cs="Arial"/>
          <w:sz w:val="20"/>
          <w:szCs w:val="20"/>
        </w:rPr>
        <w:t>ii</w:t>
      </w:r>
      <w:proofErr w:type="spellEnd"/>
      <w:r w:rsidRPr="00BA46F3">
        <w:rPr>
          <w:rFonts w:ascii="Arial" w:eastAsia="Arial" w:hAnsi="Arial" w:cs="Arial"/>
          <w:sz w:val="20"/>
          <w:szCs w:val="20"/>
        </w:rPr>
        <w:t>) a relevância das categorias de dados dentro de cada critério.</w:t>
      </w:r>
      <w:r>
        <w:rPr>
          <w:rFonts w:ascii="Arial" w:eastAsia="Arial" w:hAnsi="Arial" w:cs="Arial"/>
          <w:sz w:val="20"/>
          <w:szCs w:val="20"/>
        </w:rPr>
        <w:t xml:space="preserve"> Abaixo segue um passo a passo, demonstrando como </w:t>
      </w:r>
      <w:r w:rsidR="00F03531">
        <w:rPr>
          <w:rFonts w:ascii="Arial" w:eastAsia="Arial" w:hAnsi="Arial" w:cs="Arial"/>
          <w:sz w:val="20"/>
          <w:szCs w:val="20"/>
        </w:rPr>
        <w:t>fo</w:t>
      </w:r>
      <w:r w:rsidR="009A28C5">
        <w:rPr>
          <w:rFonts w:ascii="Arial" w:eastAsia="Arial" w:hAnsi="Arial" w:cs="Arial"/>
          <w:sz w:val="20"/>
          <w:szCs w:val="20"/>
        </w:rPr>
        <w:t>i feito este cálculo:</w:t>
      </w:r>
    </w:p>
    <w:p w14:paraId="7A36217D" w14:textId="58DAD7FE" w:rsidR="00BA46F3" w:rsidRPr="00CC7278" w:rsidRDefault="00BA46F3" w:rsidP="00343097">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 xml:space="preserve">Definição — critérios (ex.: </w:t>
      </w:r>
      <w:r w:rsidRPr="00CC7278">
        <w:rPr>
          <w:rFonts w:ascii="Arial" w:eastAsia="Arial" w:hAnsi="Arial" w:cs="Arial"/>
          <w:i/>
          <w:iCs/>
          <w:sz w:val="20"/>
          <w:szCs w:val="20"/>
        </w:rPr>
        <w:t>Impacto</w:t>
      </w:r>
      <w:r w:rsidRPr="00CC7278">
        <w:rPr>
          <w:rFonts w:ascii="Arial" w:eastAsia="Arial" w:hAnsi="Arial" w:cs="Arial"/>
          <w:sz w:val="20"/>
          <w:szCs w:val="20"/>
        </w:rPr>
        <w:t xml:space="preserve">, </w:t>
      </w:r>
      <w:r w:rsidRPr="00CC7278">
        <w:rPr>
          <w:rFonts w:ascii="Arial" w:eastAsia="Arial" w:hAnsi="Arial" w:cs="Arial"/>
          <w:i/>
          <w:iCs/>
          <w:sz w:val="20"/>
          <w:szCs w:val="20"/>
        </w:rPr>
        <w:t>Explorabilidade</w:t>
      </w:r>
      <w:r w:rsidRPr="00CC7278">
        <w:rPr>
          <w:rFonts w:ascii="Arial" w:eastAsia="Arial" w:hAnsi="Arial" w:cs="Arial"/>
          <w:sz w:val="20"/>
          <w:szCs w:val="20"/>
        </w:rPr>
        <w:t xml:space="preserve">, </w:t>
      </w:r>
      <w:r w:rsidRPr="00CC7278">
        <w:rPr>
          <w:rFonts w:ascii="Arial" w:eastAsia="Arial" w:hAnsi="Arial" w:cs="Arial"/>
          <w:i/>
          <w:iCs/>
          <w:sz w:val="20"/>
          <w:szCs w:val="20"/>
        </w:rPr>
        <w:t>Existência</w:t>
      </w:r>
      <w:r w:rsidRPr="00CC7278">
        <w:rPr>
          <w:rFonts w:ascii="Arial" w:eastAsia="Arial" w:hAnsi="Arial" w:cs="Arial"/>
          <w:sz w:val="20"/>
          <w:szCs w:val="20"/>
        </w:rPr>
        <w:t>) e categorias (informação financeira, documentos pessoais, localização, contato, rotina, afiliação, hobbies). A Tabela 2 apresenta valores de referência.</w:t>
      </w:r>
    </w:p>
    <w:p w14:paraId="09AFB000" w14:textId="134F0C47" w:rsidR="00BA46F3" w:rsidRPr="00CC7278" w:rsidRDefault="00BA46F3" w:rsidP="00343097">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 xml:space="preserve">Comparações pareadas (nível 1) — construir a matriz entre os critérios e extrair o vetor de pesos </w:t>
      </w:r>
      <m:oMath>
        <m:r>
          <m:rPr>
            <m:sty m:val="p"/>
          </m:rPr>
          <w:rPr>
            <w:rFonts w:ascii="Cambria Math" w:eastAsia="Arial" w:hAnsi="Cambria Math" w:cs="Arial"/>
            <w:sz w:val="20"/>
            <w:szCs w:val="20"/>
          </w:rPr>
          <m:t>w</m:t>
        </m:r>
        <m:r>
          <w:rPr>
            <w:rFonts w:ascii="Cambria Math" w:eastAsia="Arial" w:hAnsi="Cambria Math" w:cs="Arial"/>
            <w:sz w:val="20"/>
            <w:szCs w:val="20"/>
          </w:rPr>
          <m:t>=(</m:t>
        </m:r>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rPr>
              <m:t>1</m:t>
            </m:r>
          </m:sub>
        </m:sSub>
        <m:r>
          <w:rPr>
            <w:rFonts w:ascii="Cambria Math" w:eastAsia="Arial" w:hAnsi="Cambria Math" w:cs="Arial"/>
            <w:sz w:val="20"/>
            <w:szCs w:val="20"/>
          </w:rPr>
          <m:t>,…,</m:t>
        </m:r>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m</m:t>
            </m:r>
          </m:sub>
        </m:sSub>
        <m:r>
          <w:rPr>
            <w:rFonts w:ascii="Cambria Math" w:eastAsia="Arial" w:hAnsi="Cambria Math" w:cs="Arial"/>
            <w:sz w:val="20"/>
            <w:szCs w:val="20"/>
          </w:rPr>
          <m:t>)</m:t>
        </m:r>
      </m:oMath>
      <w:r w:rsidRPr="00CC7278">
        <w:rPr>
          <w:rFonts w:ascii="Arial" w:eastAsia="Arial" w:hAnsi="Arial" w:cs="Arial"/>
          <w:sz w:val="20"/>
          <w:szCs w:val="20"/>
        </w:rPr>
        <w:t xml:space="preserve">, normalizado tal que </w:t>
      </w:r>
      <m:oMath>
        <m:nary>
          <m:naryPr>
            <m:chr m:val="∑"/>
            <m:limLoc m:val="subSup"/>
            <m:grow m:val="1"/>
            <m:supHide m:val="1"/>
            <m:ctrlPr>
              <w:rPr>
                <w:rFonts w:ascii="Cambria Math" w:eastAsia="Arial" w:hAnsi="Cambria Math" w:cs="Arial"/>
                <w:sz w:val="20"/>
                <w:szCs w:val="20"/>
                <w:lang w:val="en-US"/>
              </w:rPr>
            </m:ctrlPr>
          </m:naryPr>
          <m:sub>
            <m:r>
              <w:rPr>
                <w:rFonts w:ascii="Cambria Math" w:eastAsia="Arial" w:hAnsi="Cambria Math" w:cs="Arial"/>
                <w:sz w:val="20"/>
                <w:szCs w:val="20"/>
                <w:lang w:val="en-US"/>
              </w:rPr>
              <m:t>c</m:t>
            </m:r>
          </m:sub>
          <m:sup/>
          <m:e>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c</m:t>
                </m:r>
              </m:sub>
            </m:sSub>
          </m:e>
        </m:nary>
        <m:r>
          <w:rPr>
            <w:rFonts w:ascii="Cambria Math" w:eastAsia="Arial" w:hAnsi="Cambria Math" w:cs="Arial"/>
            <w:sz w:val="20"/>
            <w:szCs w:val="20"/>
          </w:rPr>
          <m:t>=</m:t>
        </m:r>
        <m:r>
          <w:rPr>
            <w:rFonts w:ascii="Cambria Math" w:eastAsia="Arial" w:hAnsi="Cambria Math" w:cs="Arial"/>
            <w:sz w:val="20"/>
            <w:szCs w:val="20"/>
          </w:rPr>
          <m:t>1</m:t>
        </m:r>
      </m:oMath>
      <w:r w:rsidRPr="00CC7278">
        <w:rPr>
          <w:rFonts w:ascii="Arial" w:eastAsia="Arial" w:hAnsi="Arial" w:cs="Arial"/>
          <w:sz w:val="20"/>
          <w:szCs w:val="20"/>
        </w:rPr>
        <w:t>.</w:t>
      </w:r>
      <w:r w:rsidR="00F47DDE" w:rsidRPr="009342FC">
        <w:rPr>
          <w:rFonts w:ascii="Arial" w:eastAsia="Arial" w:hAnsi="Arial" w:cs="Arial"/>
          <w:sz w:val="20"/>
          <w:szCs w:val="20"/>
        </w:rPr>
        <w:t xml:space="preserve"> </w:t>
      </w:r>
    </w:p>
    <w:p w14:paraId="33FFAB1F" w14:textId="10661C55" w:rsidR="00BA46F3" w:rsidRPr="00CC7278" w:rsidRDefault="00BA46F3" w:rsidP="00343097">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 xml:space="preserve">Comparações pareadas (nível 2) — para cada critério </w:t>
      </w:r>
      <m:oMath>
        <m:r>
          <w:rPr>
            <w:rFonts w:ascii="Cambria Math" w:eastAsia="Arial" w:hAnsi="Cambria Math" w:cs="Arial"/>
            <w:sz w:val="20"/>
            <w:szCs w:val="20"/>
            <w:lang w:val="en-US"/>
          </w:rPr>
          <m:t>c</m:t>
        </m:r>
      </m:oMath>
      <w:r w:rsidRPr="00CC7278">
        <w:rPr>
          <w:rFonts w:ascii="Arial" w:eastAsia="Arial" w:hAnsi="Arial" w:cs="Arial"/>
          <w:sz w:val="20"/>
          <w:szCs w:val="20"/>
        </w:rPr>
        <w:t xml:space="preserve">construir a matriz entre as </w:t>
      </w:r>
      <m:oMath>
        <m:r>
          <w:rPr>
            <w:rFonts w:ascii="Cambria Math" w:eastAsia="Arial" w:hAnsi="Cambria Math" w:cs="Arial"/>
            <w:sz w:val="20"/>
            <w:szCs w:val="20"/>
            <w:lang w:val="en-US"/>
          </w:rPr>
          <m:t>n</m:t>
        </m:r>
        <m:r>
          <w:rPr>
            <w:rFonts w:ascii="Cambria Math" w:eastAsia="Arial" w:hAnsi="Cambria Math" w:cs="Arial"/>
            <w:sz w:val="20"/>
            <w:szCs w:val="20"/>
          </w:rPr>
          <m:t xml:space="preserve"> </m:t>
        </m:r>
      </m:oMath>
      <w:r w:rsidRPr="00CC7278">
        <w:rPr>
          <w:rFonts w:ascii="Arial" w:eastAsia="Arial" w:hAnsi="Arial" w:cs="Arial"/>
          <w:sz w:val="20"/>
          <w:szCs w:val="20"/>
        </w:rPr>
        <w:t xml:space="preserve">categorias e extrair o vetor de prioridades </w:t>
      </w:r>
      <m:oMath>
        <m:sSub>
          <m:sSubPr>
            <m:ctrlPr>
              <w:rPr>
                <w:rFonts w:ascii="Cambria Math" w:eastAsia="Arial" w:hAnsi="Cambria Math" w:cs="Arial"/>
                <w:sz w:val="20"/>
                <w:szCs w:val="20"/>
                <w:lang w:val="en-US"/>
              </w:rPr>
            </m:ctrlPr>
          </m:sSubPr>
          <m:e>
            <m:r>
              <m:rPr>
                <m:sty m:val="p"/>
              </m:rPr>
              <w:rPr>
                <w:rFonts w:ascii="Cambria Math" w:eastAsia="Arial" w:hAnsi="Cambria Math" w:cs="Arial"/>
                <w:sz w:val="20"/>
                <w:szCs w:val="20"/>
              </w:rPr>
              <m:t>p</m:t>
            </m:r>
          </m:e>
          <m:sub>
            <m:r>
              <w:rPr>
                <w:rFonts w:ascii="Cambria Math" w:eastAsia="Arial" w:hAnsi="Cambria Math" w:cs="Arial"/>
                <w:sz w:val="20"/>
                <w:szCs w:val="20"/>
                <w:lang w:val="en-US"/>
              </w:rPr>
              <m:t>c</m:t>
            </m:r>
          </m:sub>
        </m:sSub>
        <m:r>
          <w:rPr>
            <w:rFonts w:ascii="Cambria Math" w:eastAsia="Arial" w:hAnsi="Cambria Math" w:cs="Arial"/>
            <w:sz w:val="20"/>
            <w:szCs w:val="20"/>
          </w:rPr>
          <m:t>=(</m:t>
        </m:r>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p</m:t>
            </m:r>
          </m:e>
          <m:sub>
            <m:r>
              <w:rPr>
                <w:rFonts w:ascii="Cambria Math" w:eastAsia="Arial" w:hAnsi="Cambria Math" w:cs="Arial"/>
                <w:sz w:val="20"/>
                <w:szCs w:val="20"/>
                <w:lang w:val="en-US"/>
              </w:rPr>
              <m:t>c</m:t>
            </m:r>
            <m:r>
              <w:rPr>
                <w:rFonts w:ascii="Cambria Math" w:eastAsia="Arial" w:hAnsi="Cambria Math" w:cs="Arial"/>
                <w:sz w:val="20"/>
                <w:szCs w:val="20"/>
              </w:rPr>
              <m:t>,1</m:t>
            </m:r>
          </m:sub>
        </m:sSub>
        <m:r>
          <w:rPr>
            <w:rFonts w:ascii="Cambria Math" w:eastAsia="Arial" w:hAnsi="Cambria Math" w:cs="Arial"/>
            <w:sz w:val="20"/>
            <w:szCs w:val="20"/>
          </w:rPr>
          <m:t>,…,</m:t>
        </m:r>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p</m:t>
            </m:r>
          </m:e>
          <m:sub>
            <m:r>
              <w:rPr>
                <w:rFonts w:ascii="Cambria Math" w:eastAsia="Arial" w:hAnsi="Cambria Math" w:cs="Arial"/>
                <w:sz w:val="20"/>
                <w:szCs w:val="20"/>
                <w:lang w:val="en-US"/>
              </w:rPr>
              <m:t>c</m:t>
            </m:r>
            <m:r>
              <w:rPr>
                <w:rFonts w:ascii="Cambria Math" w:eastAsia="Arial" w:hAnsi="Cambria Math" w:cs="Arial"/>
                <w:sz w:val="20"/>
                <w:szCs w:val="20"/>
              </w:rPr>
              <m:t>,</m:t>
            </m:r>
            <m:r>
              <w:rPr>
                <w:rFonts w:ascii="Cambria Math" w:eastAsia="Arial" w:hAnsi="Cambria Math" w:cs="Arial"/>
                <w:sz w:val="20"/>
                <w:szCs w:val="20"/>
                <w:lang w:val="en-US"/>
              </w:rPr>
              <m:t>n</m:t>
            </m:r>
          </m:sub>
        </m:sSub>
        <m:r>
          <w:rPr>
            <w:rFonts w:ascii="Cambria Math" w:eastAsia="Arial" w:hAnsi="Cambria Math" w:cs="Arial"/>
            <w:sz w:val="20"/>
            <w:szCs w:val="20"/>
          </w:rPr>
          <m:t xml:space="preserve">) </m:t>
        </m:r>
      </m:oMath>
      <w:r w:rsidRPr="00CC7278">
        <w:rPr>
          <w:rFonts w:ascii="Arial" w:eastAsia="Arial" w:hAnsi="Arial" w:cs="Arial"/>
          <w:sz w:val="20"/>
          <w:szCs w:val="20"/>
        </w:rPr>
        <w:t xml:space="preserve">com </w:t>
      </w:r>
      <m:oMath>
        <m:nary>
          <m:naryPr>
            <m:chr m:val="∑"/>
            <m:limLoc m:val="subSup"/>
            <m:supHide m:val="1"/>
            <m:ctrlPr>
              <w:rPr>
                <w:rFonts w:ascii="Cambria Math" w:eastAsia="Arial" w:hAnsi="Cambria Math" w:cs="Arial"/>
                <w:i/>
                <w:sz w:val="20"/>
                <w:szCs w:val="20"/>
              </w:rPr>
            </m:ctrlPr>
          </m:naryPr>
          <m:sub>
            <m:r>
              <w:rPr>
                <w:rFonts w:ascii="Cambria Math" w:eastAsia="Arial" w:hAnsi="Cambria Math" w:cs="Arial"/>
                <w:sz w:val="20"/>
                <w:szCs w:val="20"/>
              </w:rPr>
              <m:t>j</m:t>
            </m:r>
          </m:sub>
          <m:sup/>
          <m:e>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p</m:t>
                </m:r>
              </m:e>
              <m:sub>
                <m:r>
                  <w:rPr>
                    <w:rFonts w:ascii="Cambria Math" w:eastAsia="Arial" w:hAnsi="Cambria Math" w:cs="Arial"/>
                    <w:sz w:val="20"/>
                    <w:szCs w:val="20"/>
                    <w:lang w:val="en-US"/>
                  </w:rPr>
                  <m:t>c</m:t>
                </m:r>
                <m:r>
                  <w:rPr>
                    <w:rFonts w:ascii="Cambria Math" w:eastAsia="Arial" w:hAnsi="Cambria Math" w:cs="Arial"/>
                    <w:sz w:val="20"/>
                    <w:szCs w:val="20"/>
                  </w:rPr>
                  <m:t>,</m:t>
                </m:r>
                <m:r>
                  <w:rPr>
                    <w:rFonts w:ascii="Cambria Math" w:eastAsia="Arial" w:hAnsi="Cambria Math" w:cs="Arial"/>
                    <w:sz w:val="20"/>
                    <w:szCs w:val="20"/>
                    <w:lang w:val="en-US"/>
                  </w:rPr>
                  <m:t>j</m:t>
                </m:r>
              </m:sub>
            </m:sSub>
            <m:r>
              <w:rPr>
                <w:rFonts w:ascii="Cambria Math" w:eastAsia="Arial" w:hAnsi="Cambria Math" w:cs="Arial"/>
                <w:sz w:val="20"/>
                <w:szCs w:val="20"/>
              </w:rPr>
              <m:t>=1</m:t>
            </m:r>
          </m:e>
        </m:nary>
      </m:oMath>
      <w:r w:rsidRPr="00CC7278">
        <w:rPr>
          <w:rFonts w:ascii="Arial" w:eastAsia="Arial" w:hAnsi="Arial" w:cs="Arial"/>
          <w:sz w:val="20"/>
          <w:szCs w:val="20"/>
        </w:rPr>
        <w:t>.</w:t>
      </w:r>
    </w:p>
    <w:p w14:paraId="725483CC" w14:textId="44982758" w:rsidR="00BA46F3" w:rsidRPr="00CC7278" w:rsidRDefault="00BA46F3" w:rsidP="00343097">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 xml:space="preserve">Coerência — calcular o </w:t>
      </w:r>
      <w:proofErr w:type="spellStart"/>
      <w:r w:rsidRPr="00CC7278">
        <w:rPr>
          <w:rFonts w:ascii="Arial" w:eastAsia="Arial" w:hAnsi="Arial" w:cs="Arial"/>
          <w:sz w:val="20"/>
          <w:szCs w:val="20"/>
        </w:rPr>
        <w:t>Consistency</w:t>
      </w:r>
      <w:proofErr w:type="spellEnd"/>
      <w:r w:rsidRPr="00CC7278">
        <w:rPr>
          <w:rFonts w:ascii="Arial" w:eastAsia="Arial" w:hAnsi="Arial" w:cs="Arial"/>
          <w:sz w:val="20"/>
          <w:szCs w:val="20"/>
        </w:rPr>
        <w:t xml:space="preserve"> </w:t>
      </w:r>
      <w:proofErr w:type="spellStart"/>
      <w:r w:rsidRPr="00CC7278">
        <w:rPr>
          <w:rFonts w:ascii="Arial" w:eastAsia="Arial" w:hAnsi="Arial" w:cs="Arial"/>
          <w:sz w:val="20"/>
          <w:szCs w:val="20"/>
        </w:rPr>
        <w:t>Ratio</w:t>
      </w:r>
      <w:proofErr w:type="spellEnd"/>
      <w:r w:rsidRPr="00CC7278">
        <w:rPr>
          <w:rFonts w:ascii="Arial" w:eastAsia="Arial" w:hAnsi="Arial" w:cs="Arial"/>
          <w:sz w:val="20"/>
          <w:szCs w:val="20"/>
        </w:rPr>
        <w:t xml:space="preserve"> (CR) para cada matriz; se </w:t>
      </w:r>
      <m:oMath>
        <m:r>
          <w:rPr>
            <w:rFonts w:ascii="Cambria Math" w:eastAsia="Arial" w:hAnsi="Cambria Math" w:cs="Arial"/>
            <w:sz w:val="20"/>
            <w:szCs w:val="20"/>
            <w:lang w:val="en-US"/>
          </w:rPr>
          <m:t>CR</m:t>
        </m:r>
        <m:r>
          <w:rPr>
            <w:rFonts w:ascii="Cambria Math" w:eastAsia="Arial" w:hAnsi="Cambria Math" w:cs="Arial"/>
            <w:sz w:val="20"/>
            <w:szCs w:val="20"/>
          </w:rPr>
          <m:t>&gt;</m:t>
        </m:r>
        <m:r>
          <m:rPr>
            <m:sty m:val="p"/>
          </m:rPr>
          <w:rPr>
            <w:rFonts w:ascii="Cambria Math" w:eastAsia="Arial" w:hAnsi="Cambria Math" w:cs="Arial"/>
            <w:sz w:val="20"/>
            <w:szCs w:val="20"/>
          </w:rPr>
          <m:t>0,10</m:t>
        </m:r>
      </m:oMath>
      <w:r w:rsidRPr="00CC7278">
        <w:rPr>
          <w:rFonts w:ascii="Arial" w:eastAsia="Arial" w:hAnsi="Arial" w:cs="Arial"/>
          <w:sz w:val="20"/>
          <w:szCs w:val="20"/>
        </w:rPr>
        <w:t xml:space="preserve">, ajustar as comparações até </w:t>
      </w:r>
      <m:oMath>
        <m:r>
          <w:rPr>
            <w:rFonts w:ascii="Cambria Math" w:eastAsia="Arial" w:hAnsi="Cambria Math" w:cs="Arial"/>
            <w:sz w:val="20"/>
            <w:szCs w:val="20"/>
            <w:lang w:val="en-US"/>
          </w:rPr>
          <m:t>CR</m:t>
        </m:r>
        <m:r>
          <w:rPr>
            <w:rFonts w:ascii="Cambria Math" w:eastAsia="Arial" w:hAnsi="Cambria Math" w:cs="Arial"/>
            <w:sz w:val="20"/>
            <w:szCs w:val="20"/>
          </w:rPr>
          <m:t>≤</m:t>
        </m:r>
        <m:r>
          <m:rPr>
            <m:sty m:val="p"/>
          </m:rPr>
          <w:rPr>
            <w:rFonts w:ascii="Cambria Math" w:eastAsia="Arial" w:hAnsi="Cambria Math" w:cs="Arial"/>
            <w:sz w:val="20"/>
            <w:szCs w:val="20"/>
          </w:rPr>
          <m:t>0,10</m:t>
        </m:r>
      </m:oMath>
      <w:r w:rsidRPr="00CC7278">
        <w:rPr>
          <w:rFonts w:ascii="Arial" w:eastAsia="Arial" w:hAnsi="Arial" w:cs="Arial"/>
          <w:sz w:val="20"/>
          <w:szCs w:val="20"/>
        </w:rPr>
        <w:t>.</w:t>
      </w:r>
    </w:p>
    <w:p w14:paraId="37DDE1D0" w14:textId="15AB0A75" w:rsidR="008E1FA1" w:rsidRPr="003C2D7C" w:rsidRDefault="00BA46F3" w:rsidP="003C2D7C">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Peso global por categoria — combinar os níveis:</w:t>
      </w:r>
    </w:p>
    <w:p w14:paraId="57D8B1BD" w14:textId="36F8B8EC" w:rsidR="00BA46F3" w:rsidRPr="00371FE8" w:rsidRDefault="00591DD5" w:rsidP="00371FE8">
      <w:pPr>
        <w:spacing w:after="0" w:line="360" w:lineRule="auto"/>
        <w:ind w:left="720"/>
        <w:jc w:val="center"/>
        <w:rPr>
          <w:rFonts w:ascii="Arial" w:hAnsi="Arial"/>
          <w:sz w:val="20"/>
        </w:rPr>
      </w:pPr>
      <m:oMathPara>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j</m:t>
              </m:r>
            </m:sub>
          </m:sSub>
          <m:r>
            <w:rPr>
              <w:rFonts w:ascii="Cambria Math" w:eastAsia="Arial" w:hAnsi="Cambria Math" w:cs="Arial"/>
              <w:sz w:val="20"/>
              <w:szCs w:val="20"/>
              <w:lang w:val="en-US"/>
            </w:rPr>
            <m:t>=</m:t>
          </m:r>
          <m:nary>
            <m:naryPr>
              <m:chr m:val="∑"/>
              <m:limLoc m:val="undOvr"/>
              <m:grow m:val="1"/>
              <m:ctrlPr>
                <w:rPr>
                  <w:rFonts w:ascii="Cambria Math" w:eastAsia="Arial" w:hAnsi="Cambria Math" w:cs="Arial"/>
                  <w:sz w:val="20"/>
                  <w:szCs w:val="20"/>
                  <w:lang w:val="en-US"/>
                </w:rPr>
              </m:ctrlPr>
            </m:naryPr>
            <m:sub>
              <m:r>
                <w:rPr>
                  <w:rFonts w:ascii="Cambria Math" w:eastAsia="Arial" w:hAnsi="Cambria Math" w:cs="Arial"/>
                  <w:sz w:val="20"/>
                  <w:szCs w:val="20"/>
                  <w:lang w:val="en-US"/>
                </w:rPr>
                <m:t>c</m:t>
              </m:r>
              <m:r>
                <w:rPr>
                  <w:rFonts w:ascii="Cambria Math" w:eastAsia="Arial" w:hAnsi="Cambria Math" w:cs="Arial"/>
                  <w:sz w:val="20"/>
                  <w:szCs w:val="20"/>
                  <w:lang w:val="en-US"/>
                </w:rPr>
                <m:t>=1</m:t>
              </m:r>
            </m:sub>
            <m:sup>
              <m:r>
                <w:rPr>
                  <w:rFonts w:ascii="Cambria Math" w:eastAsia="Arial" w:hAnsi="Cambria Math" w:cs="Arial"/>
                  <w:sz w:val="20"/>
                  <w:szCs w:val="20"/>
                  <w:lang w:val="en-US"/>
                </w:rPr>
                <m:t>m</m:t>
              </m:r>
            </m:sup>
            <m:e>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c</m:t>
                  </m:r>
                </m:sub>
              </m:sSub>
              <m:r>
                <w:rPr>
                  <w:rFonts w:ascii="Cambria Math" w:eastAsia="Arial" w:hAnsi="Cambria Math" w:cs="Arial"/>
                  <w:sz w:val="20"/>
                  <w:szCs w:val="20"/>
                  <w:lang w:val="en-US"/>
                </w:rPr>
                <m:t>⋅</m:t>
              </m:r>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p</m:t>
                  </m:r>
                </m:e>
                <m:sub>
                  <m:r>
                    <w:rPr>
                      <w:rFonts w:ascii="Cambria Math" w:eastAsia="Arial" w:hAnsi="Cambria Math" w:cs="Arial"/>
                      <w:sz w:val="20"/>
                      <w:szCs w:val="20"/>
                      <w:lang w:val="en-US"/>
                    </w:rPr>
                    <m:t>c</m:t>
                  </m:r>
                  <m:r>
                    <w:rPr>
                      <w:rFonts w:ascii="Cambria Math" w:eastAsia="Arial" w:hAnsi="Cambria Math" w:cs="Arial"/>
                      <w:sz w:val="20"/>
                      <w:szCs w:val="20"/>
                      <w:lang w:val="en-US"/>
                    </w:rPr>
                    <m:t>,</m:t>
                  </m:r>
                  <m:r>
                    <w:rPr>
                      <w:rFonts w:ascii="Cambria Math" w:eastAsia="Arial" w:hAnsi="Cambria Math" w:cs="Arial"/>
                      <w:sz w:val="20"/>
                      <w:szCs w:val="20"/>
                      <w:lang w:val="en-US"/>
                    </w:rPr>
                    <m:t>j</m:t>
                  </m:r>
                </m:sub>
              </m:sSub>
              <m:r>
                <w:rPr>
                  <w:rFonts w:ascii="Cambria Math" w:eastAsia="Arial" w:hAnsi="Cambria Math" w:cs="Arial"/>
                  <w:sz w:val="20"/>
                  <w:szCs w:val="20"/>
                  <w:lang w:val="en-US"/>
                </w:rPr>
                <m:t>,</m:t>
              </m:r>
              <m:r>
                <w:rPr>
                  <w:rFonts w:ascii="Cambria Math" w:eastAsia="Arial" w:hAnsi="Cambria Math" w:cs="Arial"/>
                  <w:sz w:val="20"/>
                  <w:szCs w:val="20"/>
                  <w:lang w:val="en-US"/>
                </w:rPr>
                <m:t>j</m:t>
              </m:r>
              <m:r>
                <w:rPr>
                  <w:rFonts w:ascii="Cambria Math" w:eastAsia="Arial" w:hAnsi="Cambria Math" w:cs="Arial"/>
                  <w:sz w:val="20"/>
                  <w:szCs w:val="20"/>
                  <w:lang w:val="en-US"/>
                </w:rPr>
                <m:t>=1,…,</m:t>
              </m:r>
              <m:r>
                <w:rPr>
                  <w:rFonts w:ascii="Cambria Math" w:eastAsia="Arial" w:hAnsi="Cambria Math" w:cs="Arial"/>
                  <w:sz w:val="20"/>
                  <w:szCs w:val="20"/>
                  <w:lang w:val="en-US"/>
                </w:rPr>
                <m:t>n</m:t>
              </m:r>
              <m:r>
                <w:rPr>
                  <w:rFonts w:ascii="Cambria Math" w:eastAsia="Arial" w:hAnsi="Cambria Math" w:cs="Arial"/>
                  <w:sz w:val="20"/>
                  <w:szCs w:val="20"/>
                  <w:lang w:val="en-US"/>
                </w:rPr>
                <m:t>,</m:t>
              </m:r>
            </m:e>
          </m:nary>
        </m:oMath>
      </m:oMathPara>
    </w:p>
    <w:p w14:paraId="2F278ACF" w14:textId="5A96AC73" w:rsidR="00BA46F3" w:rsidRPr="00CC7278" w:rsidRDefault="00BA46F3" w:rsidP="00343097">
      <w:pPr>
        <w:spacing w:after="0" w:line="360" w:lineRule="auto"/>
        <w:ind w:firstLine="708"/>
        <w:jc w:val="both"/>
        <w:rPr>
          <w:rFonts w:ascii="Arial" w:eastAsia="Arial" w:hAnsi="Arial" w:cs="Arial"/>
          <w:sz w:val="20"/>
          <w:szCs w:val="20"/>
        </w:rPr>
      </w:pPr>
      <w:r w:rsidRPr="00CC7278">
        <w:rPr>
          <w:rFonts w:ascii="Arial" w:eastAsia="Arial" w:hAnsi="Arial" w:cs="Arial"/>
          <w:sz w:val="20"/>
          <w:szCs w:val="20"/>
        </w:rPr>
        <w:t xml:space="preserve">os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j</m:t>
            </m:r>
          </m:sub>
        </m:sSub>
      </m:oMath>
      <w:r w:rsidRPr="00CC7278">
        <w:rPr>
          <w:rFonts w:ascii="Arial" w:eastAsia="Arial" w:hAnsi="Arial" w:cs="Arial"/>
          <w:sz w:val="20"/>
          <w:szCs w:val="20"/>
        </w:rPr>
        <w:t>resultantes são normalizados por construção.</w:t>
      </w:r>
    </w:p>
    <w:p w14:paraId="1B04F74D" w14:textId="1EF49B00" w:rsidR="00BA46F3" w:rsidRPr="00CC7278" w:rsidRDefault="00BA46F3" w:rsidP="00343097">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 xml:space="preserve">Variável de exposição — para cada usuário e categoria </w:t>
      </w:r>
      <m:oMath>
        <m:r>
          <w:rPr>
            <w:rFonts w:ascii="Cambria Math" w:eastAsia="Arial" w:hAnsi="Cambria Math" w:cs="Arial"/>
            <w:sz w:val="20"/>
            <w:szCs w:val="20"/>
            <w:lang w:val="en-US"/>
          </w:rPr>
          <m:t>j</m:t>
        </m:r>
      </m:oMath>
      <w:r w:rsidRPr="00CC7278">
        <w:rPr>
          <w:rFonts w:ascii="Arial" w:eastAsia="Arial" w:hAnsi="Arial" w:cs="Arial"/>
          <w:sz w:val="20"/>
          <w:szCs w:val="20"/>
        </w:rPr>
        <w:t xml:space="preserve">define-se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V</m:t>
            </m:r>
          </m:e>
          <m:sub>
            <m:r>
              <w:rPr>
                <w:rFonts w:ascii="Cambria Math" w:eastAsia="Arial" w:hAnsi="Cambria Math" w:cs="Arial"/>
                <w:sz w:val="20"/>
                <w:szCs w:val="20"/>
                <w:lang w:val="en-US"/>
              </w:rPr>
              <m:t>j</m:t>
            </m:r>
          </m:sub>
        </m:sSub>
      </m:oMath>
      <w:r w:rsidRPr="00CC7278">
        <w:rPr>
          <w:rFonts w:ascii="Arial" w:eastAsia="Arial" w:hAnsi="Arial" w:cs="Arial"/>
          <w:sz w:val="20"/>
          <w:szCs w:val="20"/>
        </w:rPr>
        <w:t xml:space="preserve">. Neste estudo usa-se a forma binária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V</m:t>
            </m:r>
          </m:e>
          <m:sub>
            <m:r>
              <w:rPr>
                <w:rFonts w:ascii="Cambria Math" w:eastAsia="Arial" w:hAnsi="Cambria Math" w:cs="Arial"/>
                <w:sz w:val="20"/>
                <w:szCs w:val="20"/>
                <w:lang w:val="en-US"/>
              </w:rPr>
              <m:t>j</m:t>
            </m:r>
          </m:sub>
        </m:sSub>
        <m:r>
          <w:rPr>
            <w:rFonts w:ascii="Cambria Math" w:eastAsia="Arial" w:hAnsi="Cambria Math" w:cs="Arial"/>
            <w:sz w:val="20"/>
            <w:szCs w:val="20"/>
          </w:rPr>
          <m:t>∈{0,1</m:t>
        </m:r>
        <m:r>
          <w:rPr>
            <w:rFonts w:ascii="Cambria Math" w:eastAsia="Arial" w:hAnsi="Cambria Math" w:cs="Arial"/>
            <w:sz w:val="20"/>
            <w:szCs w:val="20"/>
          </w:rPr>
          <m:t>}</m:t>
        </m:r>
      </m:oMath>
      <w:r w:rsidRPr="00CC7278">
        <w:rPr>
          <w:rFonts w:ascii="Arial" w:eastAsia="Arial" w:hAnsi="Arial" w:cs="Arial"/>
          <w:sz w:val="20"/>
          <w:szCs w:val="20"/>
        </w:rPr>
        <w:t>(</w:t>
      </w:r>
      <w:r w:rsidRPr="00CC7278">
        <w:rPr>
          <w:rFonts w:ascii="Arial" w:eastAsia="Arial" w:hAnsi="Arial" w:cs="Arial"/>
          <w:sz w:val="20"/>
          <w:szCs w:val="20"/>
        </w:rPr>
        <w:t>1 = detectada no JSON; 0 = não detectada).</w:t>
      </w:r>
    </w:p>
    <w:p w14:paraId="288FFF1E" w14:textId="52120C46" w:rsidR="00BA46F3" w:rsidRPr="00CC7278" w:rsidRDefault="00BA46F3" w:rsidP="00343097">
      <w:pPr>
        <w:numPr>
          <w:ilvl w:val="0"/>
          <w:numId w:val="36"/>
        </w:numPr>
        <w:spacing w:after="0" w:line="360" w:lineRule="auto"/>
        <w:jc w:val="both"/>
        <w:rPr>
          <w:rFonts w:ascii="Arial" w:eastAsia="Arial" w:hAnsi="Arial" w:cs="Arial"/>
          <w:sz w:val="20"/>
          <w:szCs w:val="20"/>
        </w:rPr>
      </w:pPr>
      <w:r w:rsidRPr="00CC7278">
        <w:rPr>
          <w:rFonts w:ascii="Arial" w:eastAsia="Arial" w:hAnsi="Arial" w:cs="Arial"/>
          <w:sz w:val="20"/>
          <w:szCs w:val="20"/>
        </w:rPr>
        <w:t>7. Cálculo do DES — somatório ponderado</w:t>
      </w:r>
    </w:p>
    <w:p w14:paraId="373AF9F1" w14:textId="6BE48637" w:rsidR="00BA46F3" w:rsidRPr="00CC7278" w:rsidRDefault="00CC7278" w:rsidP="00371FE8">
      <w:pPr>
        <w:spacing w:after="0" w:line="360" w:lineRule="auto"/>
        <w:jc w:val="center"/>
        <w:rPr>
          <w:rFonts w:ascii="Arial" w:eastAsia="Arial" w:hAnsi="Arial" w:cs="Arial"/>
          <w:i/>
          <w:sz w:val="20"/>
          <w:szCs w:val="20"/>
          <w:lang w:val="en-US"/>
        </w:rPr>
      </w:pPr>
      <m:oMathPara>
        <m:oMath>
          <m:r>
            <w:rPr>
              <w:rFonts w:ascii="Cambria Math" w:eastAsia="Arial" w:hAnsi="Cambria Math" w:cs="Arial"/>
              <w:sz w:val="20"/>
              <w:szCs w:val="20"/>
              <w:lang w:val="en-US"/>
            </w:rPr>
            <m:t>S=</m:t>
          </m:r>
          <m:nary>
            <m:naryPr>
              <m:chr m:val="∑"/>
              <m:limLoc m:val="undOvr"/>
              <m:grow m:val="1"/>
              <m:ctrlPr>
                <w:rPr>
                  <w:rFonts w:ascii="Cambria Math" w:eastAsia="Arial" w:hAnsi="Cambria Math" w:cs="Arial"/>
                  <w:sz w:val="20"/>
                  <w:szCs w:val="20"/>
                  <w:lang w:val="en-US"/>
                </w:rPr>
              </m:ctrlPr>
            </m:naryPr>
            <m:sub>
              <m:r>
                <w:rPr>
                  <w:rFonts w:ascii="Cambria Math" w:eastAsia="Arial" w:hAnsi="Cambria Math" w:cs="Arial"/>
                  <w:sz w:val="20"/>
                  <w:szCs w:val="20"/>
                  <w:lang w:val="en-US"/>
                </w:rPr>
                <m:t>j=1</m:t>
              </m:r>
            </m:sub>
            <m:sup>
              <m:r>
                <w:rPr>
                  <w:rFonts w:ascii="Cambria Math" w:eastAsia="Arial" w:hAnsi="Cambria Math" w:cs="Arial"/>
                  <w:sz w:val="20"/>
                  <w:szCs w:val="20"/>
                  <w:lang w:val="en-US"/>
                </w:rPr>
                <m:t>n</m:t>
              </m:r>
            </m:sup>
            <m:e>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j</m:t>
                  </m:r>
                </m:sub>
              </m:sSub>
              <m:r>
                <w:rPr>
                  <w:rFonts w:ascii="Cambria Math" w:eastAsia="Arial" w:hAnsi="Cambria Math" w:cs="Arial"/>
                  <w:sz w:val="20"/>
                  <w:szCs w:val="20"/>
                  <w:lang w:val="en-US"/>
                </w:rPr>
                <m:t>⋅</m:t>
              </m:r>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V</m:t>
                  </m:r>
                </m:e>
                <m:sub>
                  <m:r>
                    <w:rPr>
                      <w:rFonts w:ascii="Cambria Math" w:eastAsia="Arial" w:hAnsi="Cambria Math" w:cs="Arial"/>
                      <w:sz w:val="20"/>
                      <w:szCs w:val="20"/>
                      <w:lang w:val="en-US"/>
                    </w:rPr>
                    <m:t>j</m:t>
                  </m:r>
                </m:sub>
              </m:sSub>
              <m:r>
                <w:rPr>
                  <w:rFonts w:ascii="Cambria Math" w:eastAsia="Arial" w:hAnsi="Cambria Math" w:cs="Arial"/>
                  <w:sz w:val="20"/>
                  <w:szCs w:val="20"/>
                  <w:lang w:val="en-US"/>
                </w:rPr>
                <m:t>,S∈[0,1],</m:t>
              </m:r>
            </m:e>
          </m:nary>
        </m:oMath>
      </m:oMathPara>
    </w:p>
    <w:p w14:paraId="6B67CFE4" w14:textId="6554AD94" w:rsidR="00BA46F3" w:rsidRPr="00371FE8" w:rsidRDefault="00BA46F3" w:rsidP="00371FE8">
      <w:pPr>
        <w:spacing w:after="0" w:line="360" w:lineRule="auto"/>
        <w:ind w:firstLine="708"/>
        <w:jc w:val="both"/>
      </w:pPr>
      <w:r w:rsidRPr="00371FE8">
        <w:rPr>
          <w:rFonts w:ascii="Arial" w:hAnsi="Arial"/>
          <w:sz w:val="20"/>
        </w:rPr>
        <w:t>e escala final invertida:</w:t>
      </w:r>
    </w:p>
    <w:p w14:paraId="2D3B7015" w14:textId="5089A711" w:rsidR="00FF31B9" w:rsidRDefault="00BA46F3" w:rsidP="00FF31B9">
      <w:pPr>
        <w:spacing w:after="0" w:line="360" w:lineRule="auto"/>
        <w:ind w:firstLine="708"/>
        <w:jc w:val="both"/>
        <w:rPr>
          <w:rFonts w:ascii="Arial" w:eastAsia="Arial" w:hAnsi="Arial" w:cs="Arial"/>
          <w:sz w:val="20"/>
          <w:szCs w:val="20"/>
        </w:rPr>
      </w:pPr>
      <w:r w:rsidRPr="00BA46F3">
        <w:rPr>
          <w:rFonts w:ascii="Arial" w:eastAsia="Arial" w:hAnsi="Arial" w:cs="Arial"/>
          <w:sz w:val="20"/>
          <w:szCs w:val="20"/>
        </w:rPr>
        <w:t xml:space="preserve">Assim, </w:t>
      </w:r>
      <m:oMath>
        <m:r>
          <w:rPr>
            <w:rFonts w:ascii="Cambria Math" w:eastAsia="Arial" w:hAnsi="Cambria Math" w:cs="Arial"/>
            <w:sz w:val="20"/>
            <w:szCs w:val="20"/>
            <w:lang w:val="en-US"/>
          </w:rPr>
          <m:t>DES</m:t>
        </m:r>
        <m:r>
          <w:rPr>
            <w:rFonts w:ascii="Cambria Math" w:eastAsia="Arial" w:hAnsi="Cambria Math" w:cs="Arial"/>
            <w:sz w:val="20"/>
            <w:szCs w:val="20"/>
          </w:rPr>
          <m:t>=1000</m:t>
        </m:r>
      </m:oMath>
      <w:r w:rsidRPr="00BA46F3">
        <w:rPr>
          <w:rFonts w:ascii="Arial" w:eastAsia="Arial" w:hAnsi="Arial" w:cs="Arial"/>
          <w:sz w:val="20"/>
          <w:szCs w:val="20"/>
        </w:rPr>
        <w:t xml:space="preserve"> indica ausência de exposição detectada; </w:t>
      </w:r>
      <m:oMath>
        <m:r>
          <w:rPr>
            <w:rFonts w:ascii="Cambria Math" w:eastAsia="Arial" w:hAnsi="Cambria Math" w:cs="Arial"/>
            <w:sz w:val="20"/>
            <w:szCs w:val="20"/>
            <w:lang w:val="en-US"/>
          </w:rPr>
          <m:t>DES</m:t>
        </m:r>
        <m:r>
          <w:rPr>
            <w:rFonts w:ascii="Cambria Math" w:eastAsia="Arial" w:hAnsi="Cambria Math" w:cs="Arial"/>
            <w:sz w:val="20"/>
            <w:szCs w:val="20"/>
          </w:rPr>
          <m:t>=</m:t>
        </m:r>
        <m:r>
          <w:rPr>
            <w:rFonts w:ascii="Cambria Math" w:eastAsia="Arial" w:hAnsi="Cambria Math" w:cs="Arial"/>
            <w:sz w:val="20"/>
            <w:szCs w:val="20"/>
          </w:rPr>
          <m:t>0</m:t>
        </m:r>
      </m:oMath>
      <w:r w:rsidRPr="00BA46F3">
        <w:rPr>
          <w:rFonts w:ascii="Arial" w:eastAsia="Arial" w:hAnsi="Arial" w:cs="Arial"/>
          <w:sz w:val="20"/>
          <w:szCs w:val="20"/>
        </w:rPr>
        <w:t>exposição</w:t>
      </w:r>
      <w:r w:rsidRPr="00BA46F3">
        <w:rPr>
          <w:rFonts w:ascii="Arial" w:eastAsia="Arial" w:hAnsi="Arial" w:cs="Arial"/>
          <w:sz w:val="20"/>
          <w:szCs w:val="20"/>
        </w:rPr>
        <w:t xml:space="preserve"> máxima segundo os</w:t>
      </w:r>
      <w:r w:rsidR="00FF31B9">
        <w:rPr>
          <w:rFonts w:ascii="Arial" w:eastAsia="Arial" w:hAnsi="Arial" w:cs="Arial"/>
          <w:sz w:val="20"/>
          <w:szCs w:val="20"/>
        </w:rPr>
        <w:t xml:space="preserve"> critérios adotados.</w:t>
      </w:r>
    </w:p>
    <w:p w14:paraId="3AE46D45" w14:textId="77777777" w:rsidR="00FF31B9" w:rsidRDefault="00FF31B9" w:rsidP="00FF31B9">
      <w:pPr>
        <w:spacing w:after="0" w:line="360" w:lineRule="auto"/>
        <w:ind w:firstLine="708"/>
        <w:jc w:val="both"/>
        <w:rPr>
          <w:rFonts w:ascii="Arial" w:eastAsia="Arial" w:hAnsi="Arial" w:cs="Arial"/>
          <w:sz w:val="20"/>
          <w:szCs w:val="20"/>
        </w:rPr>
      </w:pPr>
      <w:r>
        <w:rPr>
          <w:rFonts w:ascii="Arial" w:eastAsia="Arial" w:hAnsi="Arial" w:cs="Arial"/>
          <w:sz w:val="20"/>
          <w:szCs w:val="20"/>
        </w:rPr>
        <w:t xml:space="preserve"> </w:t>
      </w:r>
      <w:r w:rsidR="00BA46F3" w:rsidRPr="00BA46F3">
        <w:rPr>
          <w:rFonts w:ascii="Arial" w:eastAsia="Arial" w:hAnsi="Arial" w:cs="Arial"/>
          <w:sz w:val="20"/>
          <w:szCs w:val="20"/>
        </w:rPr>
        <w:t xml:space="preserve">A </w:t>
      </w:r>
      <w:r w:rsidR="00BA46F3" w:rsidRPr="00BA46F3">
        <w:rPr>
          <w:rFonts w:ascii="Arial" w:eastAsia="Arial" w:hAnsi="Arial" w:cs="Arial"/>
          <w:b/>
          <w:bCs/>
          <w:sz w:val="20"/>
          <w:szCs w:val="20"/>
        </w:rPr>
        <w:t>Tabela 2</w:t>
      </w:r>
      <w:r w:rsidR="00BA46F3" w:rsidRPr="00BA46F3">
        <w:rPr>
          <w:rFonts w:ascii="Arial" w:eastAsia="Arial" w:hAnsi="Arial" w:cs="Arial"/>
          <w:sz w:val="20"/>
          <w:szCs w:val="20"/>
        </w:rPr>
        <w:t xml:space="preserve"> abaixo fornece os valores referenciais de </w:t>
      </w:r>
      <w:r w:rsidR="00BA46F3" w:rsidRPr="00BA46F3">
        <w:rPr>
          <w:rFonts w:ascii="Arial" w:eastAsia="Arial" w:hAnsi="Arial" w:cs="Arial"/>
          <w:i/>
          <w:iCs/>
          <w:sz w:val="20"/>
          <w:szCs w:val="20"/>
        </w:rPr>
        <w:t>Impacto</w:t>
      </w:r>
      <w:r w:rsidR="00BA46F3" w:rsidRPr="00BA46F3">
        <w:rPr>
          <w:rFonts w:ascii="Arial" w:eastAsia="Arial" w:hAnsi="Arial" w:cs="Arial"/>
          <w:sz w:val="20"/>
          <w:szCs w:val="20"/>
        </w:rPr>
        <w:t xml:space="preserve"> e </w:t>
      </w:r>
      <w:r w:rsidR="00BA46F3" w:rsidRPr="00BA46F3">
        <w:rPr>
          <w:rFonts w:ascii="Arial" w:eastAsia="Arial" w:hAnsi="Arial" w:cs="Arial"/>
          <w:i/>
          <w:iCs/>
          <w:sz w:val="20"/>
          <w:szCs w:val="20"/>
        </w:rPr>
        <w:t>Explorabilidade</w:t>
      </w:r>
      <w:r w:rsidR="00BA46F3" w:rsidRPr="00BA46F3">
        <w:rPr>
          <w:rFonts w:ascii="Arial" w:eastAsia="Arial" w:hAnsi="Arial" w:cs="Arial"/>
          <w:sz w:val="20"/>
          <w:szCs w:val="20"/>
        </w:rPr>
        <w:t xml:space="preserve"> por categoria. Esses valores são insumo para obter os vetores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p</m:t>
            </m:r>
          </m:e>
          <m:sub>
            <m:r>
              <w:rPr>
                <w:rFonts w:ascii="Cambria Math" w:eastAsia="Arial" w:hAnsi="Cambria Math" w:cs="Arial"/>
                <w:sz w:val="20"/>
                <w:szCs w:val="20"/>
                <w:lang w:val="en-US"/>
              </w:rPr>
              <m:t>c</m:t>
            </m:r>
          </m:sub>
        </m:sSub>
      </m:oMath>
      <w:r w:rsidR="00BA46F3" w:rsidRPr="00BA46F3">
        <w:rPr>
          <w:rFonts w:ascii="Arial" w:eastAsia="Arial" w:hAnsi="Arial" w:cs="Arial"/>
          <w:sz w:val="20"/>
          <w:szCs w:val="20"/>
        </w:rPr>
        <w:t xml:space="preserve">do nível 2, </w:t>
      </w:r>
      <w:r w:rsidR="00BA46F3">
        <w:rPr>
          <w:rFonts w:ascii="Arial" w:eastAsia="Arial" w:hAnsi="Arial" w:cs="Arial"/>
          <w:sz w:val="20"/>
          <w:szCs w:val="20"/>
        </w:rPr>
        <w:t>pela seguinte maneira</w:t>
      </w:r>
      <w:r w:rsidR="00BA46F3" w:rsidRPr="00BA46F3">
        <w:rPr>
          <w:rFonts w:ascii="Arial" w:eastAsia="Arial" w:hAnsi="Arial" w:cs="Arial"/>
          <w:sz w:val="20"/>
          <w:szCs w:val="20"/>
        </w:rPr>
        <w:t>:</w:t>
      </w:r>
    </w:p>
    <w:p w14:paraId="47DDAE31" w14:textId="4BDB0D6B" w:rsidR="00FF31B9" w:rsidRPr="00FF31B9" w:rsidRDefault="00BA46F3" w:rsidP="00FF31B9">
      <w:pPr>
        <w:pStyle w:val="ListParagraph"/>
        <w:numPr>
          <w:ilvl w:val="0"/>
          <w:numId w:val="46"/>
        </w:numPr>
        <w:spacing w:after="0" w:line="360" w:lineRule="auto"/>
        <w:jc w:val="both"/>
        <w:rPr>
          <w:rFonts w:ascii="Arial" w:eastAsia="Arial" w:hAnsi="Arial"/>
          <w:sz w:val="20"/>
          <w:szCs w:val="20"/>
        </w:rPr>
      </w:pPr>
      <w:r w:rsidRPr="00371FE8">
        <w:rPr>
          <w:rFonts w:ascii="Arial" w:hAnsi="Arial"/>
          <w:sz w:val="20"/>
        </w:rPr>
        <w:t>Conversão para AHP (recomendado para verificação de coerência):</w:t>
      </w:r>
      <w:r w:rsidRPr="00FF31B9">
        <w:rPr>
          <w:rFonts w:ascii="Arial" w:eastAsia="Arial" w:hAnsi="Arial"/>
          <w:sz w:val="20"/>
          <w:szCs w:val="20"/>
        </w:rPr>
        <w:t xml:space="preserve"> para cada critério, converte-se os valores </w:t>
      </w:r>
      <m:oMath>
        <m:sSub>
          <m:sSubPr>
            <m:ctrlPr>
              <w:rPr>
                <w:rFonts w:ascii="Cambria Math" w:eastAsia="Arial" w:hAnsi="Cambria Math"/>
                <w:sz w:val="20"/>
                <w:szCs w:val="20"/>
                <w:lang w:val="en-US"/>
              </w:rPr>
            </m:ctrlPr>
          </m:sSubPr>
          <m:e>
            <m:r>
              <w:rPr>
                <w:rFonts w:ascii="Cambria Math" w:eastAsia="Arial" w:hAnsi="Cambria Math"/>
                <w:sz w:val="20"/>
                <w:szCs w:val="20"/>
                <w:lang w:val="en-US"/>
              </w:rPr>
              <m:t>v</m:t>
            </m:r>
          </m:e>
          <m:sub>
            <m:r>
              <w:rPr>
                <w:rFonts w:ascii="Cambria Math" w:eastAsia="Arial" w:hAnsi="Cambria Math"/>
                <w:sz w:val="20"/>
                <w:szCs w:val="20"/>
                <w:lang w:val="en-US"/>
              </w:rPr>
              <m:t>i</m:t>
            </m:r>
          </m:sub>
        </m:sSub>
      </m:oMath>
      <w:r w:rsidRPr="00FF31B9">
        <w:rPr>
          <w:rFonts w:ascii="Arial" w:eastAsia="Arial" w:hAnsi="Arial"/>
          <w:sz w:val="20"/>
          <w:szCs w:val="20"/>
        </w:rPr>
        <w:t xml:space="preserve">da Tabela 2 em uma matriz pareada por razões </w:t>
      </w:r>
      <m:oMath>
        <m:sSub>
          <m:sSubPr>
            <m:ctrlPr>
              <w:rPr>
                <w:rFonts w:ascii="Cambria Math" w:eastAsia="Arial" w:hAnsi="Cambria Math"/>
                <w:sz w:val="20"/>
                <w:szCs w:val="20"/>
                <w:lang w:val="en-US"/>
              </w:rPr>
            </m:ctrlPr>
          </m:sSubPr>
          <m:e>
            <m:r>
              <w:rPr>
                <w:rFonts w:ascii="Cambria Math" w:eastAsia="Arial" w:hAnsi="Cambria Math"/>
                <w:sz w:val="20"/>
                <w:szCs w:val="20"/>
                <w:lang w:val="en-US"/>
              </w:rPr>
              <m:t>a</m:t>
            </m:r>
          </m:e>
          <m:sub>
            <m:r>
              <w:rPr>
                <w:rFonts w:ascii="Cambria Math" w:eastAsia="Arial" w:hAnsi="Cambria Math"/>
                <w:sz w:val="20"/>
                <w:szCs w:val="20"/>
                <w:lang w:val="en-US"/>
              </w:rPr>
              <m:t>ij</m:t>
            </m:r>
          </m:sub>
        </m:sSub>
        <m:r>
          <w:rPr>
            <w:rFonts w:ascii="Cambria Math" w:eastAsia="Arial" w:hAnsi="Cambria Math"/>
            <w:sz w:val="20"/>
            <w:szCs w:val="20"/>
          </w:rPr>
          <m:t>=</m:t>
        </m:r>
        <m:sSub>
          <m:sSubPr>
            <m:ctrlPr>
              <w:rPr>
                <w:rFonts w:ascii="Cambria Math" w:eastAsia="Arial" w:hAnsi="Cambria Math"/>
                <w:sz w:val="20"/>
                <w:szCs w:val="20"/>
                <w:lang w:val="en-US"/>
              </w:rPr>
            </m:ctrlPr>
          </m:sSubPr>
          <m:e>
            <m:r>
              <w:rPr>
                <w:rFonts w:ascii="Cambria Math" w:eastAsia="Arial" w:hAnsi="Cambria Math"/>
                <w:sz w:val="20"/>
                <w:szCs w:val="20"/>
                <w:lang w:val="en-US"/>
              </w:rPr>
              <m:t>v</m:t>
            </m:r>
          </m:e>
          <m:sub>
            <m:r>
              <w:rPr>
                <w:rFonts w:ascii="Cambria Math" w:eastAsia="Arial" w:hAnsi="Cambria Math"/>
                <w:sz w:val="20"/>
                <w:szCs w:val="20"/>
                <w:lang w:val="en-US"/>
              </w:rPr>
              <m:t>i</m:t>
            </m:r>
          </m:sub>
        </m:sSub>
        <m:r>
          <m:rPr>
            <m:sty m:val="p"/>
          </m:rPr>
          <w:rPr>
            <w:rFonts w:ascii="Cambria Math" w:eastAsia="Arial" w:hAnsi="Cambria Math"/>
            <w:sz w:val="20"/>
            <w:szCs w:val="20"/>
          </w:rPr>
          <m:t>/</m:t>
        </m:r>
        <m:sSub>
          <m:sSubPr>
            <m:ctrlPr>
              <w:rPr>
                <w:rFonts w:ascii="Cambria Math" w:eastAsia="Arial" w:hAnsi="Cambria Math"/>
                <w:sz w:val="20"/>
                <w:szCs w:val="20"/>
                <w:lang w:val="en-US"/>
              </w:rPr>
            </m:ctrlPr>
          </m:sSubPr>
          <m:e>
            <m:r>
              <w:rPr>
                <w:rFonts w:ascii="Cambria Math" w:eastAsia="Arial" w:hAnsi="Cambria Math"/>
                <w:sz w:val="20"/>
                <w:szCs w:val="20"/>
                <w:lang w:val="en-US"/>
              </w:rPr>
              <m:t>v</m:t>
            </m:r>
          </m:e>
          <m:sub>
            <m:r>
              <w:rPr>
                <w:rFonts w:ascii="Cambria Math" w:eastAsia="Arial" w:hAnsi="Cambria Math"/>
                <w:sz w:val="20"/>
                <w:szCs w:val="20"/>
                <w:lang w:val="en-US"/>
              </w:rPr>
              <m:t>j</m:t>
            </m:r>
          </m:sub>
        </m:sSub>
      </m:oMath>
      <w:r w:rsidRPr="00FF31B9">
        <w:rPr>
          <w:rFonts w:ascii="Arial" w:eastAsia="Arial" w:hAnsi="Arial"/>
          <w:sz w:val="20"/>
          <w:szCs w:val="20"/>
        </w:rPr>
        <w:t xml:space="preserve">; extrai-se o autovetor </w:t>
      </w:r>
      <m:oMath>
        <m:sSub>
          <m:sSubPr>
            <m:ctrlPr>
              <w:rPr>
                <w:rFonts w:ascii="Cambria Math" w:eastAsia="Arial" w:hAnsi="Cambria Math"/>
                <w:sz w:val="20"/>
                <w:szCs w:val="20"/>
                <w:lang w:val="en-US"/>
              </w:rPr>
            </m:ctrlPr>
          </m:sSubPr>
          <m:e>
            <m:r>
              <w:rPr>
                <w:rFonts w:ascii="Cambria Math" w:eastAsia="Arial" w:hAnsi="Cambria Math"/>
                <w:sz w:val="20"/>
                <w:szCs w:val="20"/>
                <w:lang w:val="en-US"/>
              </w:rPr>
              <m:t>p</m:t>
            </m:r>
          </m:e>
          <m:sub>
            <m:r>
              <w:rPr>
                <w:rFonts w:ascii="Cambria Math" w:eastAsia="Arial" w:hAnsi="Cambria Math"/>
                <w:sz w:val="20"/>
                <w:szCs w:val="20"/>
                <w:lang w:val="en-US"/>
              </w:rPr>
              <m:t>c</m:t>
            </m:r>
          </m:sub>
        </m:sSub>
      </m:oMath>
      <w:r w:rsidR="01C58661" w:rsidRPr="009342FC">
        <w:rPr>
          <w:rFonts w:ascii="Arial" w:eastAsia="Arial" w:hAnsi="Arial"/>
          <w:sz w:val="20"/>
          <w:szCs w:val="20"/>
        </w:rPr>
        <w:t xml:space="preserve"> </w:t>
      </w:r>
      <w:r w:rsidRPr="00FF31B9">
        <w:rPr>
          <w:rFonts w:ascii="Arial" w:eastAsia="Arial" w:hAnsi="Arial"/>
          <w:sz w:val="20"/>
          <w:szCs w:val="20"/>
        </w:rPr>
        <w:t xml:space="preserve">e calcula-se o CR (ajustar se </w:t>
      </w:r>
      <m:oMath>
        <m:r>
          <w:rPr>
            <w:rFonts w:ascii="Cambria Math" w:eastAsia="Arial" w:hAnsi="Cambria Math"/>
            <w:sz w:val="20"/>
            <w:szCs w:val="20"/>
            <w:lang w:val="en-US"/>
          </w:rPr>
          <m:t>CR</m:t>
        </m:r>
        <m:r>
          <w:rPr>
            <w:rFonts w:ascii="Cambria Math" w:eastAsia="Arial" w:hAnsi="Cambria Math"/>
            <w:sz w:val="20"/>
            <w:szCs w:val="20"/>
          </w:rPr>
          <m:t>&gt;</m:t>
        </m:r>
        <m:r>
          <m:rPr>
            <m:sty m:val="p"/>
          </m:rPr>
          <w:rPr>
            <w:rFonts w:ascii="Cambria Math" w:eastAsia="Arial" w:hAnsi="Cambria Math"/>
            <w:sz w:val="20"/>
            <w:szCs w:val="20"/>
          </w:rPr>
          <m:t>0,10</m:t>
        </m:r>
      </m:oMath>
      <w:r w:rsidRPr="00FF31B9">
        <w:rPr>
          <w:rFonts w:ascii="Arial" w:eastAsia="Arial" w:hAnsi="Arial"/>
          <w:sz w:val="20"/>
          <w:szCs w:val="20"/>
        </w:rPr>
        <w:t>).</w:t>
      </w:r>
    </w:p>
    <w:p w14:paraId="7000AD24" w14:textId="387A2B8F" w:rsidR="00C66836" w:rsidRDefault="00BA46F3" w:rsidP="00FF31B9">
      <w:pPr>
        <w:spacing w:after="0" w:line="360" w:lineRule="auto"/>
        <w:ind w:firstLine="708"/>
        <w:jc w:val="both"/>
        <w:rPr>
          <w:rFonts w:ascii="Arial" w:eastAsia="Arial" w:hAnsi="Arial" w:cs="Arial"/>
          <w:sz w:val="20"/>
          <w:szCs w:val="20"/>
        </w:rPr>
      </w:pPr>
      <w:r w:rsidRPr="00BA46F3">
        <w:rPr>
          <w:rFonts w:ascii="Arial" w:eastAsia="Arial" w:hAnsi="Arial" w:cs="Arial"/>
          <w:sz w:val="20"/>
          <w:szCs w:val="20"/>
        </w:rPr>
        <w:t xml:space="preserve">Em ambos os casos, combinar os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p</m:t>
            </m:r>
          </m:e>
          <m:sub>
            <m:r>
              <w:rPr>
                <w:rFonts w:ascii="Cambria Math" w:eastAsia="Arial" w:hAnsi="Cambria Math" w:cs="Arial"/>
                <w:sz w:val="20"/>
                <w:szCs w:val="20"/>
                <w:lang w:val="en-US"/>
              </w:rPr>
              <m:t>c</m:t>
            </m:r>
          </m:sub>
        </m:sSub>
      </m:oMath>
      <w:r w:rsidRPr="00BA46F3">
        <w:rPr>
          <w:rFonts w:ascii="Arial" w:eastAsia="Arial" w:hAnsi="Arial" w:cs="Arial"/>
          <w:sz w:val="20"/>
          <w:szCs w:val="20"/>
        </w:rPr>
        <w:t>com os pesos de nível 1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c</m:t>
            </m:r>
          </m:sub>
        </m:sSub>
      </m:oMath>
      <w:r w:rsidRPr="00BA46F3">
        <w:rPr>
          <w:rFonts w:ascii="Arial" w:eastAsia="Arial" w:hAnsi="Arial" w:cs="Arial"/>
          <w:sz w:val="20"/>
          <w:szCs w:val="20"/>
        </w:rPr>
        <w:t xml:space="preserve">) para obter </w:t>
      </w:r>
      <m:oMath>
        <m:sSub>
          <m:sSubPr>
            <m:ctrlPr>
              <w:rPr>
                <w:rFonts w:ascii="Cambria Math" w:eastAsia="Arial" w:hAnsi="Cambria Math" w:cs="Arial"/>
                <w:sz w:val="20"/>
                <w:szCs w:val="20"/>
                <w:lang w:val="en-US"/>
              </w:rPr>
            </m:ctrlPr>
          </m:sSubPr>
          <m:e>
            <m:r>
              <w:rPr>
                <w:rFonts w:ascii="Cambria Math" w:eastAsia="Arial" w:hAnsi="Cambria Math" w:cs="Arial"/>
                <w:sz w:val="20"/>
                <w:szCs w:val="20"/>
                <w:lang w:val="en-US"/>
              </w:rPr>
              <m:t>W</m:t>
            </m:r>
          </m:e>
          <m:sub>
            <m:r>
              <w:rPr>
                <w:rFonts w:ascii="Cambria Math" w:eastAsia="Arial" w:hAnsi="Cambria Math" w:cs="Arial"/>
                <w:sz w:val="20"/>
                <w:szCs w:val="20"/>
                <w:lang w:val="en-US"/>
              </w:rPr>
              <m:t>j</m:t>
            </m:r>
          </m:sub>
        </m:sSub>
      </m:oMath>
      <w:r w:rsidRPr="00BA46F3">
        <w:rPr>
          <w:rFonts w:ascii="Arial" w:eastAsia="Arial" w:hAnsi="Arial" w:cs="Arial"/>
          <w:sz w:val="20"/>
          <w:szCs w:val="20"/>
        </w:rPr>
        <w:t>.</w:t>
      </w:r>
    </w:p>
    <w:p w14:paraId="2CC4CBDF" w14:textId="3CF0F4B1" w:rsidR="00C66836" w:rsidRPr="00C66836" w:rsidRDefault="00C66836" w:rsidP="00343097">
      <w:pPr>
        <w:spacing w:before="240" w:after="240" w:line="360" w:lineRule="auto"/>
        <w:jc w:val="both"/>
      </w:pPr>
      <w:r w:rsidRPr="011BDBBC">
        <w:rPr>
          <w:rFonts w:ascii="Arial" w:eastAsia="Arial" w:hAnsi="Arial" w:cs="Arial"/>
          <w:b/>
          <w:bCs/>
          <w:sz w:val="20"/>
          <w:szCs w:val="20"/>
        </w:rPr>
        <w:t>Tabela 2: Estrutura de Ponderação de Parâmetros para o Cálculo do DES (Modelo Expandido)</w:t>
      </w:r>
    </w:p>
    <w:tbl>
      <w:tblPr>
        <w:tblStyle w:val="TableGrid"/>
        <w:tblW w:w="0" w:type="auto"/>
        <w:jc w:val="center"/>
        <w:tblLayout w:type="fixed"/>
        <w:tblLook w:val="06A0" w:firstRow="1" w:lastRow="0" w:firstColumn="1" w:lastColumn="0" w:noHBand="1" w:noVBand="1"/>
      </w:tblPr>
      <w:tblGrid>
        <w:gridCol w:w="1668"/>
        <w:gridCol w:w="1668"/>
        <w:gridCol w:w="1410"/>
        <w:gridCol w:w="1926"/>
        <w:gridCol w:w="1783"/>
      </w:tblGrid>
      <w:tr w:rsidR="000779E9" w14:paraId="778BA7FF" w14:textId="77777777" w:rsidTr="00371FE8">
        <w:trPr>
          <w:trHeight w:val="300"/>
          <w:jc w:val="center"/>
        </w:trPr>
        <w:tc>
          <w:tcPr>
            <w:tcW w:w="1668" w:type="dxa"/>
            <w:vAlign w:val="center"/>
          </w:tcPr>
          <w:p w14:paraId="306F8CE2" w14:textId="30D1E47F" w:rsidR="000779E9" w:rsidRDefault="000779E9" w:rsidP="00FF31B9">
            <w:pPr>
              <w:spacing w:after="0"/>
              <w:jc w:val="center"/>
            </w:pPr>
            <w:r w:rsidRPr="10B49BD9">
              <w:rPr>
                <w:rFonts w:ascii="Arial" w:eastAsia="Arial" w:hAnsi="Arial" w:cs="Arial"/>
                <w:sz w:val="20"/>
                <w:szCs w:val="20"/>
              </w:rPr>
              <w:t>Categoria</w:t>
            </w:r>
          </w:p>
        </w:tc>
        <w:tc>
          <w:tcPr>
            <w:tcW w:w="1668" w:type="dxa"/>
            <w:vAlign w:val="center"/>
          </w:tcPr>
          <w:p w14:paraId="427C967D" w14:textId="77777777" w:rsidR="000779E9" w:rsidRDefault="000779E9" w:rsidP="00FF31B9">
            <w:pPr>
              <w:spacing w:after="0"/>
              <w:jc w:val="center"/>
            </w:pPr>
            <w:r w:rsidRPr="10B49BD9">
              <w:rPr>
                <w:rFonts w:ascii="Arial" w:eastAsia="Arial" w:hAnsi="Arial" w:cs="Arial"/>
                <w:sz w:val="20"/>
                <w:szCs w:val="20"/>
              </w:rPr>
              <w:t>Descrição</w:t>
            </w:r>
          </w:p>
        </w:tc>
        <w:tc>
          <w:tcPr>
            <w:tcW w:w="1410" w:type="dxa"/>
            <w:vAlign w:val="center"/>
          </w:tcPr>
          <w:p w14:paraId="40A611D3" w14:textId="77777777" w:rsidR="000779E9" w:rsidRDefault="000779E9" w:rsidP="00FF31B9">
            <w:pPr>
              <w:spacing w:after="0"/>
              <w:jc w:val="center"/>
            </w:pPr>
            <w:r w:rsidRPr="10B49BD9">
              <w:rPr>
                <w:rFonts w:ascii="Arial" w:eastAsia="Arial" w:hAnsi="Arial" w:cs="Arial"/>
                <w:sz w:val="20"/>
                <w:szCs w:val="20"/>
              </w:rPr>
              <w:t>Impacto (I)</w:t>
            </w:r>
          </w:p>
        </w:tc>
        <w:tc>
          <w:tcPr>
            <w:tcW w:w="1926" w:type="dxa"/>
            <w:vAlign w:val="center"/>
          </w:tcPr>
          <w:p w14:paraId="3E06B261" w14:textId="77777777" w:rsidR="000779E9" w:rsidRDefault="000779E9" w:rsidP="00FF31B9">
            <w:pPr>
              <w:spacing w:after="0"/>
              <w:jc w:val="center"/>
            </w:pPr>
            <w:r w:rsidRPr="3F79D5AC">
              <w:rPr>
                <w:rFonts w:ascii="Arial" w:eastAsia="Arial" w:hAnsi="Arial" w:cs="Arial"/>
                <w:sz w:val="20"/>
                <w:szCs w:val="20"/>
              </w:rPr>
              <w:t>Explorabilidade</w:t>
            </w:r>
          </w:p>
        </w:tc>
        <w:tc>
          <w:tcPr>
            <w:tcW w:w="1783" w:type="dxa"/>
            <w:vAlign w:val="center"/>
          </w:tcPr>
          <w:p w14:paraId="21F60E34" w14:textId="77777777" w:rsidR="000779E9" w:rsidRDefault="000779E9" w:rsidP="00FF31B9">
            <w:pPr>
              <w:spacing w:after="0"/>
              <w:jc w:val="center"/>
            </w:pPr>
            <w:r w:rsidRPr="10B49BD9">
              <w:rPr>
                <w:rFonts w:ascii="Arial" w:eastAsia="Arial" w:hAnsi="Arial" w:cs="Arial"/>
                <w:sz w:val="20"/>
                <w:szCs w:val="20"/>
              </w:rPr>
              <w:t>Justificativa</w:t>
            </w:r>
          </w:p>
        </w:tc>
      </w:tr>
      <w:tr w:rsidR="000779E9" w14:paraId="35138DE5" w14:textId="77777777" w:rsidTr="00371FE8">
        <w:trPr>
          <w:trHeight w:val="300"/>
          <w:jc w:val="center"/>
        </w:trPr>
        <w:tc>
          <w:tcPr>
            <w:tcW w:w="1668" w:type="dxa"/>
            <w:vAlign w:val="center"/>
          </w:tcPr>
          <w:p w14:paraId="43B8C9F0" w14:textId="77777777" w:rsidR="000779E9" w:rsidRDefault="000779E9" w:rsidP="00FF31B9">
            <w:pPr>
              <w:spacing w:after="0"/>
              <w:jc w:val="center"/>
            </w:pPr>
            <w:r w:rsidRPr="10B49BD9">
              <w:rPr>
                <w:rFonts w:ascii="Arial" w:eastAsia="Arial" w:hAnsi="Arial" w:cs="Arial"/>
                <w:sz w:val="20"/>
                <w:szCs w:val="20"/>
              </w:rPr>
              <w:t>Informação Financeira</w:t>
            </w:r>
          </w:p>
        </w:tc>
        <w:tc>
          <w:tcPr>
            <w:tcW w:w="1668" w:type="dxa"/>
            <w:vAlign w:val="center"/>
          </w:tcPr>
          <w:p w14:paraId="2327D009" w14:textId="77777777" w:rsidR="000779E9" w:rsidRDefault="000779E9" w:rsidP="00FF31B9">
            <w:pPr>
              <w:spacing w:after="0"/>
              <w:jc w:val="center"/>
            </w:pPr>
            <w:r w:rsidRPr="10B49BD9">
              <w:rPr>
                <w:rFonts w:ascii="Arial" w:eastAsia="Arial" w:hAnsi="Arial" w:cs="Arial"/>
                <w:sz w:val="20"/>
                <w:szCs w:val="20"/>
              </w:rPr>
              <w:t>Menção a salários, bancos, cartões</w:t>
            </w:r>
          </w:p>
        </w:tc>
        <w:tc>
          <w:tcPr>
            <w:tcW w:w="1410" w:type="dxa"/>
            <w:vAlign w:val="center"/>
          </w:tcPr>
          <w:p w14:paraId="4964A690" w14:textId="77777777" w:rsidR="000779E9" w:rsidRDefault="000779E9" w:rsidP="00FF31B9">
            <w:pPr>
              <w:spacing w:after="0"/>
              <w:jc w:val="center"/>
            </w:pPr>
            <w:r w:rsidRPr="10B49BD9">
              <w:rPr>
                <w:rFonts w:ascii="Arial" w:eastAsia="Arial" w:hAnsi="Arial" w:cs="Arial"/>
                <w:sz w:val="20"/>
                <w:szCs w:val="20"/>
              </w:rPr>
              <w:t>10</w:t>
            </w:r>
          </w:p>
        </w:tc>
        <w:tc>
          <w:tcPr>
            <w:tcW w:w="1926" w:type="dxa"/>
            <w:vAlign w:val="center"/>
          </w:tcPr>
          <w:p w14:paraId="3556AC1E" w14:textId="77777777" w:rsidR="000779E9" w:rsidRDefault="000779E9" w:rsidP="00FF31B9">
            <w:pPr>
              <w:spacing w:after="0"/>
              <w:jc w:val="center"/>
            </w:pPr>
            <w:r w:rsidRPr="10B49BD9">
              <w:rPr>
                <w:rFonts w:ascii="Arial" w:eastAsia="Arial" w:hAnsi="Arial" w:cs="Arial"/>
                <w:sz w:val="20"/>
                <w:szCs w:val="20"/>
              </w:rPr>
              <w:t>8</w:t>
            </w:r>
          </w:p>
        </w:tc>
        <w:tc>
          <w:tcPr>
            <w:tcW w:w="1783" w:type="dxa"/>
            <w:vAlign w:val="center"/>
          </w:tcPr>
          <w:p w14:paraId="5915D184" w14:textId="77777777" w:rsidR="000779E9" w:rsidRDefault="000779E9" w:rsidP="00FF31B9">
            <w:pPr>
              <w:spacing w:after="0"/>
              <w:jc w:val="center"/>
            </w:pPr>
            <w:r w:rsidRPr="10B49BD9">
              <w:rPr>
                <w:rFonts w:ascii="Arial" w:eastAsia="Arial" w:hAnsi="Arial" w:cs="Arial"/>
                <w:sz w:val="20"/>
                <w:szCs w:val="20"/>
              </w:rPr>
              <w:t>Risco direto de fraude financeira e engenharia social direcionada.</w:t>
            </w:r>
          </w:p>
        </w:tc>
      </w:tr>
      <w:tr w:rsidR="000779E9" w14:paraId="6D3EE837" w14:textId="77777777" w:rsidTr="00371FE8">
        <w:trPr>
          <w:trHeight w:val="300"/>
          <w:jc w:val="center"/>
        </w:trPr>
        <w:tc>
          <w:tcPr>
            <w:tcW w:w="1668" w:type="dxa"/>
            <w:vAlign w:val="center"/>
          </w:tcPr>
          <w:p w14:paraId="4A3754F8" w14:textId="77777777" w:rsidR="000779E9" w:rsidRDefault="000779E9" w:rsidP="00FF31B9">
            <w:pPr>
              <w:spacing w:after="0"/>
              <w:jc w:val="center"/>
            </w:pPr>
            <w:r w:rsidRPr="10B49BD9">
              <w:rPr>
                <w:rFonts w:ascii="Arial" w:eastAsia="Arial" w:hAnsi="Arial" w:cs="Arial"/>
                <w:sz w:val="20"/>
                <w:szCs w:val="20"/>
              </w:rPr>
              <w:t>Documentos Pessoais</w:t>
            </w:r>
          </w:p>
        </w:tc>
        <w:tc>
          <w:tcPr>
            <w:tcW w:w="1668" w:type="dxa"/>
            <w:vAlign w:val="center"/>
          </w:tcPr>
          <w:p w14:paraId="47C39293" w14:textId="77777777" w:rsidR="000779E9" w:rsidRDefault="000779E9" w:rsidP="00FF31B9">
            <w:pPr>
              <w:spacing w:after="0"/>
              <w:jc w:val="center"/>
            </w:pPr>
            <w:r w:rsidRPr="10B49BD9">
              <w:rPr>
                <w:rFonts w:ascii="Arial" w:eastAsia="Arial" w:hAnsi="Arial" w:cs="Arial"/>
                <w:sz w:val="20"/>
                <w:szCs w:val="20"/>
              </w:rPr>
              <w:t>Menção a CPF, RG, CNH</w:t>
            </w:r>
          </w:p>
        </w:tc>
        <w:tc>
          <w:tcPr>
            <w:tcW w:w="1410" w:type="dxa"/>
            <w:vAlign w:val="center"/>
          </w:tcPr>
          <w:p w14:paraId="34DADB22" w14:textId="77777777" w:rsidR="000779E9" w:rsidRDefault="000779E9" w:rsidP="00FF31B9">
            <w:pPr>
              <w:spacing w:after="0"/>
              <w:jc w:val="center"/>
            </w:pPr>
            <w:r w:rsidRPr="10B49BD9">
              <w:rPr>
                <w:rFonts w:ascii="Arial" w:eastAsia="Arial" w:hAnsi="Arial" w:cs="Arial"/>
                <w:sz w:val="20"/>
                <w:szCs w:val="20"/>
              </w:rPr>
              <w:t>10</w:t>
            </w:r>
          </w:p>
        </w:tc>
        <w:tc>
          <w:tcPr>
            <w:tcW w:w="1926" w:type="dxa"/>
            <w:vAlign w:val="center"/>
          </w:tcPr>
          <w:p w14:paraId="4B157700" w14:textId="77777777" w:rsidR="000779E9" w:rsidRDefault="000779E9" w:rsidP="00FF31B9">
            <w:pPr>
              <w:spacing w:after="0"/>
              <w:jc w:val="center"/>
            </w:pPr>
            <w:r w:rsidRPr="10B49BD9">
              <w:rPr>
                <w:rFonts w:ascii="Arial" w:eastAsia="Arial" w:hAnsi="Arial" w:cs="Arial"/>
                <w:sz w:val="20"/>
                <w:szCs w:val="20"/>
              </w:rPr>
              <w:t>7</w:t>
            </w:r>
          </w:p>
        </w:tc>
        <w:tc>
          <w:tcPr>
            <w:tcW w:w="1783" w:type="dxa"/>
            <w:vAlign w:val="center"/>
          </w:tcPr>
          <w:p w14:paraId="11831810" w14:textId="77777777" w:rsidR="000779E9" w:rsidRDefault="000779E9" w:rsidP="00FF31B9">
            <w:pPr>
              <w:spacing w:after="0"/>
              <w:jc w:val="center"/>
            </w:pPr>
            <w:r w:rsidRPr="10B49BD9">
              <w:rPr>
                <w:rFonts w:ascii="Arial" w:eastAsia="Arial" w:hAnsi="Arial" w:cs="Arial"/>
                <w:sz w:val="20"/>
                <w:szCs w:val="20"/>
              </w:rPr>
              <w:t>Risco crítico de roubo de identidade, embora a exploração exija mais passos.</w:t>
            </w:r>
          </w:p>
        </w:tc>
      </w:tr>
      <w:tr w:rsidR="000779E9" w14:paraId="3344279C" w14:textId="77777777" w:rsidTr="00371FE8">
        <w:trPr>
          <w:trHeight w:val="300"/>
          <w:jc w:val="center"/>
        </w:trPr>
        <w:tc>
          <w:tcPr>
            <w:tcW w:w="1668" w:type="dxa"/>
            <w:vAlign w:val="center"/>
          </w:tcPr>
          <w:p w14:paraId="215F6DFC" w14:textId="77777777" w:rsidR="000779E9" w:rsidRDefault="000779E9" w:rsidP="00FF31B9">
            <w:pPr>
              <w:spacing w:after="0"/>
              <w:jc w:val="center"/>
            </w:pPr>
            <w:r w:rsidRPr="10B49BD9">
              <w:rPr>
                <w:rFonts w:ascii="Arial" w:eastAsia="Arial" w:hAnsi="Arial" w:cs="Arial"/>
                <w:sz w:val="20"/>
                <w:szCs w:val="20"/>
              </w:rPr>
              <w:t>Localização em Tempo Real</w:t>
            </w:r>
          </w:p>
        </w:tc>
        <w:tc>
          <w:tcPr>
            <w:tcW w:w="1668" w:type="dxa"/>
            <w:vAlign w:val="center"/>
          </w:tcPr>
          <w:p w14:paraId="650B1484" w14:textId="77777777" w:rsidR="000779E9" w:rsidRDefault="000779E9" w:rsidP="00FF31B9">
            <w:pPr>
              <w:spacing w:after="0"/>
              <w:jc w:val="center"/>
            </w:pPr>
            <w:r w:rsidRPr="10B49BD9">
              <w:rPr>
                <w:rFonts w:ascii="Arial" w:eastAsia="Arial" w:hAnsi="Arial" w:cs="Arial"/>
                <w:sz w:val="20"/>
                <w:szCs w:val="20"/>
              </w:rPr>
              <w:t>Check-ins, menções a "estou em..."</w:t>
            </w:r>
          </w:p>
        </w:tc>
        <w:tc>
          <w:tcPr>
            <w:tcW w:w="1410" w:type="dxa"/>
            <w:vAlign w:val="center"/>
          </w:tcPr>
          <w:p w14:paraId="751F0017" w14:textId="77777777" w:rsidR="000779E9" w:rsidRDefault="000779E9" w:rsidP="00FF31B9">
            <w:pPr>
              <w:spacing w:after="0"/>
              <w:jc w:val="center"/>
            </w:pPr>
            <w:r w:rsidRPr="10B49BD9">
              <w:rPr>
                <w:rFonts w:ascii="Arial" w:eastAsia="Arial" w:hAnsi="Arial" w:cs="Arial"/>
                <w:sz w:val="20"/>
                <w:szCs w:val="20"/>
              </w:rPr>
              <w:t>8</w:t>
            </w:r>
          </w:p>
        </w:tc>
        <w:tc>
          <w:tcPr>
            <w:tcW w:w="1926" w:type="dxa"/>
            <w:vAlign w:val="center"/>
          </w:tcPr>
          <w:p w14:paraId="41536106" w14:textId="77777777" w:rsidR="000779E9" w:rsidRDefault="000779E9" w:rsidP="00FF31B9">
            <w:pPr>
              <w:spacing w:after="0"/>
              <w:jc w:val="center"/>
            </w:pPr>
            <w:r w:rsidRPr="10B49BD9">
              <w:rPr>
                <w:rFonts w:ascii="Arial" w:eastAsia="Arial" w:hAnsi="Arial" w:cs="Arial"/>
                <w:sz w:val="20"/>
                <w:szCs w:val="20"/>
              </w:rPr>
              <w:t>9</w:t>
            </w:r>
          </w:p>
        </w:tc>
        <w:tc>
          <w:tcPr>
            <w:tcW w:w="1783" w:type="dxa"/>
            <w:vAlign w:val="center"/>
          </w:tcPr>
          <w:p w14:paraId="36BE07F6" w14:textId="77777777" w:rsidR="000779E9" w:rsidRDefault="000779E9" w:rsidP="00FF31B9">
            <w:pPr>
              <w:spacing w:after="0"/>
              <w:jc w:val="center"/>
            </w:pPr>
            <w:r w:rsidRPr="10B49BD9">
              <w:rPr>
                <w:rFonts w:ascii="Arial" w:eastAsia="Arial" w:hAnsi="Arial" w:cs="Arial"/>
                <w:sz w:val="20"/>
                <w:szCs w:val="20"/>
              </w:rPr>
              <w:t>Risco iminente de segurança física (</w:t>
            </w:r>
            <w:proofErr w:type="spellStart"/>
            <w:r w:rsidRPr="10B49BD9">
              <w:rPr>
                <w:rFonts w:ascii="Arial" w:eastAsia="Arial" w:hAnsi="Arial" w:cs="Arial"/>
                <w:sz w:val="20"/>
                <w:szCs w:val="20"/>
              </w:rPr>
              <w:t>stalking</w:t>
            </w:r>
            <w:proofErr w:type="spellEnd"/>
            <w:r w:rsidRPr="10B49BD9">
              <w:rPr>
                <w:rFonts w:ascii="Arial" w:eastAsia="Arial" w:hAnsi="Arial" w:cs="Arial"/>
                <w:sz w:val="20"/>
                <w:szCs w:val="20"/>
              </w:rPr>
              <w:t>, roubo). Altamente explorável.</w:t>
            </w:r>
          </w:p>
        </w:tc>
      </w:tr>
      <w:tr w:rsidR="000779E9" w14:paraId="0551827C" w14:textId="77777777" w:rsidTr="00371FE8">
        <w:trPr>
          <w:trHeight w:val="300"/>
          <w:jc w:val="center"/>
        </w:trPr>
        <w:tc>
          <w:tcPr>
            <w:tcW w:w="1668" w:type="dxa"/>
            <w:vAlign w:val="center"/>
          </w:tcPr>
          <w:p w14:paraId="58B04AD6" w14:textId="77777777" w:rsidR="000779E9" w:rsidRDefault="000779E9" w:rsidP="00FF31B9">
            <w:pPr>
              <w:spacing w:after="0"/>
              <w:jc w:val="center"/>
            </w:pPr>
            <w:r w:rsidRPr="10B49BD9">
              <w:rPr>
                <w:rFonts w:ascii="Arial" w:eastAsia="Arial" w:hAnsi="Arial" w:cs="Arial"/>
                <w:sz w:val="20"/>
                <w:szCs w:val="20"/>
              </w:rPr>
              <w:t>Contato Pessoal</w:t>
            </w:r>
          </w:p>
        </w:tc>
        <w:tc>
          <w:tcPr>
            <w:tcW w:w="1668" w:type="dxa"/>
            <w:vAlign w:val="center"/>
          </w:tcPr>
          <w:p w14:paraId="7E33D24C" w14:textId="77777777" w:rsidR="000779E9" w:rsidRDefault="000779E9" w:rsidP="00FF31B9">
            <w:pPr>
              <w:spacing w:after="0"/>
              <w:jc w:val="center"/>
            </w:pPr>
            <w:r w:rsidRPr="10B49BD9">
              <w:rPr>
                <w:rFonts w:ascii="Arial" w:eastAsia="Arial" w:hAnsi="Arial" w:cs="Arial"/>
                <w:sz w:val="20"/>
                <w:szCs w:val="20"/>
              </w:rPr>
              <w:t>E-mail, número de telefone</w:t>
            </w:r>
          </w:p>
        </w:tc>
        <w:tc>
          <w:tcPr>
            <w:tcW w:w="1410" w:type="dxa"/>
            <w:vAlign w:val="center"/>
          </w:tcPr>
          <w:p w14:paraId="2517B6A8" w14:textId="77777777" w:rsidR="000779E9" w:rsidRDefault="000779E9" w:rsidP="00FF31B9">
            <w:pPr>
              <w:spacing w:after="0"/>
              <w:jc w:val="center"/>
            </w:pPr>
            <w:r w:rsidRPr="10B49BD9">
              <w:rPr>
                <w:rFonts w:ascii="Arial" w:eastAsia="Arial" w:hAnsi="Arial" w:cs="Arial"/>
                <w:sz w:val="20"/>
                <w:szCs w:val="20"/>
              </w:rPr>
              <w:t>8</w:t>
            </w:r>
          </w:p>
        </w:tc>
        <w:tc>
          <w:tcPr>
            <w:tcW w:w="1926" w:type="dxa"/>
            <w:vAlign w:val="center"/>
          </w:tcPr>
          <w:p w14:paraId="19C7070D" w14:textId="77777777" w:rsidR="000779E9" w:rsidRDefault="000779E9" w:rsidP="00FF31B9">
            <w:pPr>
              <w:spacing w:after="0"/>
              <w:jc w:val="center"/>
            </w:pPr>
            <w:r w:rsidRPr="10B49BD9">
              <w:rPr>
                <w:rFonts w:ascii="Arial" w:eastAsia="Arial" w:hAnsi="Arial" w:cs="Arial"/>
                <w:sz w:val="20"/>
                <w:szCs w:val="20"/>
              </w:rPr>
              <w:t>10</w:t>
            </w:r>
          </w:p>
        </w:tc>
        <w:tc>
          <w:tcPr>
            <w:tcW w:w="1783" w:type="dxa"/>
            <w:vAlign w:val="center"/>
          </w:tcPr>
          <w:p w14:paraId="03664429" w14:textId="77777777" w:rsidR="000779E9" w:rsidRDefault="000779E9" w:rsidP="00FF31B9">
            <w:pPr>
              <w:spacing w:after="0"/>
              <w:jc w:val="center"/>
            </w:pPr>
            <w:r w:rsidRPr="10B49BD9">
              <w:rPr>
                <w:rFonts w:ascii="Arial" w:eastAsia="Arial" w:hAnsi="Arial" w:cs="Arial"/>
                <w:sz w:val="20"/>
                <w:szCs w:val="20"/>
              </w:rPr>
              <w:t xml:space="preserve">Vetor direto e de baixa complexidade para </w:t>
            </w:r>
            <w:proofErr w:type="spellStart"/>
            <w:r w:rsidRPr="10B49BD9">
              <w:rPr>
                <w:rFonts w:ascii="Arial" w:eastAsia="Arial" w:hAnsi="Arial" w:cs="Arial"/>
                <w:sz w:val="20"/>
                <w:szCs w:val="20"/>
              </w:rPr>
              <w:t>phishing</w:t>
            </w:r>
            <w:proofErr w:type="spellEnd"/>
            <w:r w:rsidRPr="10B49BD9">
              <w:rPr>
                <w:rFonts w:ascii="Arial" w:eastAsia="Arial" w:hAnsi="Arial" w:cs="Arial"/>
                <w:sz w:val="20"/>
                <w:szCs w:val="20"/>
              </w:rPr>
              <w:t xml:space="preserve">, </w:t>
            </w:r>
            <w:proofErr w:type="spellStart"/>
            <w:r w:rsidRPr="10B49BD9">
              <w:rPr>
                <w:rFonts w:ascii="Arial" w:eastAsia="Arial" w:hAnsi="Arial" w:cs="Arial"/>
                <w:sz w:val="20"/>
                <w:szCs w:val="20"/>
              </w:rPr>
              <w:t>smishing</w:t>
            </w:r>
            <w:proofErr w:type="spellEnd"/>
            <w:r w:rsidRPr="10B49BD9">
              <w:rPr>
                <w:rFonts w:ascii="Arial" w:eastAsia="Arial" w:hAnsi="Arial" w:cs="Arial"/>
                <w:sz w:val="20"/>
                <w:szCs w:val="20"/>
              </w:rPr>
              <w:t>, e contato indesejado.</w:t>
            </w:r>
          </w:p>
        </w:tc>
      </w:tr>
      <w:tr w:rsidR="000779E9" w14:paraId="1D7ED949" w14:textId="77777777" w:rsidTr="00371FE8">
        <w:trPr>
          <w:trHeight w:val="300"/>
          <w:jc w:val="center"/>
        </w:trPr>
        <w:tc>
          <w:tcPr>
            <w:tcW w:w="1668" w:type="dxa"/>
            <w:vAlign w:val="center"/>
          </w:tcPr>
          <w:p w14:paraId="23077B42" w14:textId="77777777" w:rsidR="000779E9" w:rsidRDefault="000779E9" w:rsidP="00FF31B9">
            <w:pPr>
              <w:spacing w:after="0"/>
              <w:jc w:val="center"/>
            </w:pPr>
            <w:r w:rsidRPr="10B49BD9">
              <w:rPr>
                <w:rFonts w:ascii="Arial" w:eastAsia="Arial" w:hAnsi="Arial" w:cs="Arial"/>
                <w:sz w:val="20"/>
                <w:szCs w:val="20"/>
              </w:rPr>
              <w:t>Rotina/Hábitos</w:t>
            </w:r>
          </w:p>
        </w:tc>
        <w:tc>
          <w:tcPr>
            <w:tcW w:w="1668" w:type="dxa"/>
            <w:vAlign w:val="center"/>
          </w:tcPr>
          <w:p w14:paraId="71104CE5" w14:textId="77777777" w:rsidR="000779E9" w:rsidRDefault="000779E9" w:rsidP="00FF31B9">
            <w:pPr>
              <w:spacing w:after="0"/>
              <w:jc w:val="center"/>
            </w:pPr>
            <w:r w:rsidRPr="10B49BD9">
              <w:rPr>
                <w:rFonts w:ascii="Arial" w:eastAsia="Arial" w:hAnsi="Arial" w:cs="Arial"/>
                <w:sz w:val="20"/>
                <w:szCs w:val="20"/>
              </w:rPr>
              <w:t>Horários de trabalho, locais frequentados</w:t>
            </w:r>
          </w:p>
        </w:tc>
        <w:tc>
          <w:tcPr>
            <w:tcW w:w="1410" w:type="dxa"/>
            <w:vAlign w:val="center"/>
          </w:tcPr>
          <w:p w14:paraId="1962D6B1" w14:textId="77777777" w:rsidR="000779E9" w:rsidRDefault="000779E9" w:rsidP="00FF31B9">
            <w:pPr>
              <w:spacing w:after="0"/>
              <w:jc w:val="center"/>
            </w:pPr>
            <w:r w:rsidRPr="10B49BD9">
              <w:rPr>
                <w:rFonts w:ascii="Arial" w:eastAsia="Arial" w:hAnsi="Arial" w:cs="Arial"/>
                <w:sz w:val="20"/>
                <w:szCs w:val="20"/>
              </w:rPr>
              <w:t>6</w:t>
            </w:r>
          </w:p>
        </w:tc>
        <w:tc>
          <w:tcPr>
            <w:tcW w:w="1926" w:type="dxa"/>
            <w:vAlign w:val="center"/>
          </w:tcPr>
          <w:p w14:paraId="7FD3148C" w14:textId="77777777" w:rsidR="000779E9" w:rsidRDefault="000779E9" w:rsidP="00FF31B9">
            <w:pPr>
              <w:spacing w:after="0"/>
              <w:jc w:val="center"/>
            </w:pPr>
            <w:r w:rsidRPr="10B49BD9">
              <w:rPr>
                <w:rFonts w:ascii="Arial" w:eastAsia="Arial" w:hAnsi="Arial" w:cs="Arial"/>
                <w:sz w:val="20"/>
                <w:szCs w:val="20"/>
              </w:rPr>
              <w:t>6</w:t>
            </w:r>
          </w:p>
        </w:tc>
        <w:tc>
          <w:tcPr>
            <w:tcW w:w="1783" w:type="dxa"/>
            <w:vAlign w:val="center"/>
          </w:tcPr>
          <w:p w14:paraId="5FC82D4D" w14:textId="77777777" w:rsidR="000779E9" w:rsidRDefault="000779E9" w:rsidP="00FF31B9">
            <w:pPr>
              <w:spacing w:after="0"/>
              <w:jc w:val="center"/>
            </w:pPr>
            <w:r w:rsidRPr="10B49BD9">
              <w:rPr>
                <w:rFonts w:ascii="Arial" w:eastAsia="Arial" w:hAnsi="Arial" w:cs="Arial"/>
                <w:sz w:val="20"/>
                <w:szCs w:val="20"/>
              </w:rPr>
              <w:t>Permite traçar perfil de comportamento para ataques de engenharia social e física.</w:t>
            </w:r>
          </w:p>
        </w:tc>
      </w:tr>
      <w:tr w:rsidR="000779E9" w14:paraId="1179B341" w14:textId="77777777" w:rsidTr="00371FE8">
        <w:trPr>
          <w:trHeight w:val="300"/>
          <w:jc w:val="center"/>
        </w:trPr>
        <w:tc>
          <w:tcPr>
            <w:tcW w:w="1668" w:type="dxa"/>
            <w:vAlign w:val="center"/>
          </w:tcPr>
          <w:p w14:paraId="26629818" w14:textId="77777777" w:rsidR="000779E9" w:rsidRDefault="000779E9" w:rsidP="00FF31B9">
            <w:pPr>
              <w:spacing w:after="0"/>
              <w:jc w:val="center"/>
            </w:pPr>
            <w:r w:rsidRPr="10B49BD9">
              <w:rPr>
                <w:rFonts w:ascii="Arial" w:eastAsia="Arial" w:hAnsi="Arial" w:cs="Arial"/>
                <w:sz w:val="20"/>
                <w:szCs w:val="20"/>
              </w:rPr>
              <w:t>Afiliação Política/Religiosa</w:t>
            </w:r>
          </w:p>
        </w:tc>
        <w:tc>
          <w:tcPr>
            <w:tcW w:w="1668" w:type="dxa"/>
            <w:vAlign w:val="center"/>
          </w:tcPr>
          <w:p w14:paraId="2F718AA4" w14:textId="77777777" w:rsidR="000779E9" w:rsidRDefault="000779E9" w:rsidP="00FF31B9">
            <w:pPr>
              <w:spacing w:after="0"/>
              <w:jc w:val="center"/>
            </w:pPr>
            <w:r w:rsidRPr="10B49BD9">
              <w:rPr>
                <w:rFonts w:ascii="Arial" w:eastAsia="Arial" w:hAnsi="Arial" w:cs="Arial"/>
                <w:sz w:val="20"/>
                <w:szCs w:val="20"/>
              </w:rPr>
              <w:t>Declarações de posicionamento</w:t>
            </w:r>
          </w:p>
        </w:tc>
        <w:tc>
          <w:tcPr>
            <w:tcW w:w="1410" w:type="dxa"/>
            <w:vAlign w:val="center"/>
          </w:tcPr>
          <w:p w14:paraId="31E078B7" w14:textId="77777777" w:rsidR="000779E9" w:rsidRDefault="000779E9" w:rsidP="00FF31B9">
            <w:pPr>
              <w:spacing w:after="0"/>
              <w:jc w:val="center"/>
            </w:pPr>
            <w:r w:rsidRPr="10B49BD9">
              <w:rPr>
                <w:rFonts w:ascii="Arial" w:eastAsia="Arial" w:hAnsi="Arial" w:cs="Arial"/>
                <w:sz w:val="20"/>
                <w:szCs w:val="20"/>
              </w:rPr>
              <w:t>4</w:t>
            </w:r>
          </w:p>
        </w:tc>
        <w:tc>
          <w:tcPr>
            <w:tcW w:w="1926" w:type="dxa"/>
            <w:vAlign w:val="center"/>
          </w:tcPr>
          <w:p w14:paraId="0B83D4BB" w14:textId="77777777" w:rsidR="000779E9" w:rsidRDefault="000779E9" w:rsidP="00FF31B9">
            <w:pPr>
              <w:spacing w:after="0"/>
              <w:jc w:val="center"/>
            </w:pPr>
            <w:r w:rsidRPr="10B49BD9">
              <w:rPr>
                <w:rFonts w:ascii="Arial" w:eastAsia="Arial" w:hAnsi="Arial" w:cs="Arial"/>
                <w:sz w:val="20"/>
                <w:szCs w:val="20"/>
              </w:rPr>
              <w:t>5</w:t>
            </w:r>
          </w:p>
        </w:tc>
        <w:tc>
          <w:tcPr>
            <w:tcW w:w="1783" w:type="dxa"/>
            <w:vAlign w:val="center"/>
          </w:tcPr>
          <w:p w14:paraId="5B84D203" w14:textId="77777777" w:rsidR="000779E9" w:rsidRDefault="000779E9" w:rsidP="00FF31B9">
            <w:pPr>
              <w:spacing w:after="0"/>
              <w:jc w:val="center"/>
            </w:pPr>
            <w:r w:rsidRPr="10B49BD9">
              <w:rPr>
                <w:rFonts w:ascii="Arial" w:eastAsia="Arial" w:hAnsi="Arial" w:cs="Arial"/>
                <w:sz w:val="20"/>
                <w:szCs w:val="20"/>
              </w:rPr>
              <w:t>Risco de discriminação, assédio direcionado, e perfilamento ideológico.</w:t>
            </w:r>
          </w:p>
        </w:tc>
      </w:tr>
      <w:tr w:rsidR="000779E9" w14:paraId="799DDFDF" w14:textId="77777777" w:rsidTr="00371FE8">
        <w:trPr>
          <w:trHeight w:val="300"/>
          <w:jc w:val="center"/>
        </w:trPr>
        <w:tc>
          <w:tcPr>
            <w:tcW w:w="1668" w:type="dxa"/>
            <w:vAlign w:val="center"/>
          </w:tcPr>
          <w:p w14:paraId="04DE8940" w14:textId="77777777" w:rsidR="000779E9" w:rsidRDefault="000779E9" w:rsidP="00FF31B9">
            <w:pPr>
              <w:spacing w:after="0"/>
              <w:jc w:val="center"/>
            </w:pPr>
            <w:r w:rsidRPr="10B49BD9">
              <w:rPr>
                <w:rFonts w:ascii="Arial" w:eastAsia="Arial" w:hAnsi="Arial" w:cs="Arial"/>
                <w:sz w:val="20"/>
                <w:szCs w:val="20"/>
              </w:rPr>
              <w:t>Hobbies e Interesses</w:t>
            </w:r>
          </w:p>
        </w:tc>
        <w:tc>
          <w:tcPr>
            <w:tcW w:w="1668" w:type="dxa"/>
            <w:vAlign w:val="center"/>
          </w:tcPr>
          <w:p w14:paraId="68441E69" w14:textId="77777777" w:rsidR="000779E9" w:rsidRDefault="000779E9" w:rsidP="00FF31B9">
            <w:pPr>
              <w:spacing w:after="0"/>
              <w:jc w:val="center"/>
            </w:pPr>
            <w:r w:rsidRPr="10B49BD9">
              <w:rPr>
                <w:rFonts w:ascii="Arial" w:eastAsia="Arial" w:hAnsi="Arial" w:cs="Arial"/>
                <w:sz w:val="20"/>
                <w:szCs w:val="20"/>
              </w:rPr>
              <w:t>Gostos, atividades de lazer</w:t>
            </w:r>
          </w:p>
        </w:tc>
        <w:tc>
          <w:tcPr>
            <w:tcW w:w="1410" w:type="dxa"/>
            <w:vAlign w:val="center"/>
          </w:tcPr>
          <w:p w14:paraId="184F8AE6" w14:textId="77777777" w:rsidR="000779E9" w:rsidRDefault="000779E9" w:rsidP="00FF31B9">
            <w:pPr>
              <w:spacing w:after="0"/>
              <w:jc w:val="center"/>
            </w:pPr>
            <w:r w:rsidRPr="10B49BD9">
              <w:rPr>
                <w:rFonts w:ascii="Arial" w:eastAsia="Arial" w:hAnsi="Arial" w:cs="Arial"/>
                <w:sz w:val="20"/>
                <w:szCs w:val="20"/>
              </w:rPr>
              <w:t>2</w:t>
            </w:r>
          </w:p>
        </w:tc>
        <w:tc>
          <w:tcPr>
            <w:tcW w:w="1926" w:type="dxa"/>
            <w:vAlign w:val="center"/>
          </w:tcPr>
          <w:p w14:paraId="3E904A7C" w14:textId="77777777" w:rsidR="000779E9" w:rsidRDefault="000779E9" w:rsidP="00FF31B9">
            <w:pPr>
              <w:spacing w:after="0"/>
              <w:jc w:val="center"/>
            </w:pPr>
            <w:r w:rsidRPr="10B49BD9">
              <w:rPr>
                <w:rFonts w:ascii="Arial" w:eastAsia="Arial" w:hAnsi="Arial" w:cs="Arial"/>
                <w:sz w:val="20"/>
                <w:szCs w:val="20"/>
              </w:rPr>
              <w:t>4</w:t>
            </w:r>
          </w:p>
        </w:tc>
        <w:tc>
          <w:tcPr>
            <w:tcW w:w="1783" w:type="dxa"/>
            <w:vAlign w:val="center"/>
          </w:tcPr>
          <w:p w14:paraId="408641FA" w14:textId="77777777" w:rsidR="000779E9" w:rsidRDefault="000779E9" w:rsidP="00FF31B9">
            <w:pPr>
              <w:spacing w:after="0"/>
              <w:jc w:val="center"/>
            </w:pPr>
            <w:r w:rsidRPr="10B49BD9">
              <w:rPr>
                <w:rFonts w:ascii="Arial" w:eastAsia="Arial" w:hAnsi="Arial" w:cs="Arial"/>
                <w:sz w:val="20"/>
                <w:szCs w:val="20"/>
              </w:rPr>
              <w:t>Baixo risco direto, mas útil para criar pretextos críveis em engenharia social.</w:t>
            </w:r>
          </w:p>
        </w:tc>
      </w:tr>
    </w:tbl>
    <w:p w14:paraId="0139E5B5" w14:textId="77777777" w:rsidR="00C66836" w:rsidRDefault="00C66836" w:rsidP="00343097">
      <w:pPr>
        <w:spacing w:after="0" w:line="360" w:lineRule="auto"/>
        <w:ind w:firstLine="360"/>
        <w:jc w:val="both"/>
        <w:rPr>
          <w:rFonts w:ascii="Arial" w:eastAsia="Arial" w:hAnsi="Arial" w:cs="Arial"/>
          <w:sz w:val="20"/>
          <w:szCs w:val="20"/>
        </w:rPr>
      </w:pPr>
    </w:p>
    <w:p w14:paraId="137BE77B" w14:textId="31220581" w:rsidR="00D42185" w:rsidRPr="00D42185" w:rsidRDefault="00D42185" w:rsidP="00343097">
      <w:pPr>
        <w:spacing w:after="0" w:line="360" w:lineRule="auto"/>
        <w:ind w:firstLine="360"/>
        <w:jc w:val="both"/>
        <w:rPr>
          <w:rFonts w:ascii="Arial" w:eastAsia="Arial" w:hAnsi="Arial" w:cs="Arial"/>
          <w:sz w:val="20"/>
          <w:szCs w:val="20"/>
        </w:rPr>
      </w:pPr>
      <w:r w:rsidRPr="00D42185">
        <w:rPr>
          <w:rFonts w:ascii="Arial" w:eastAsia="Arial" w:hAnsi="Arial" w:cs="Arial"/>
          <w:sz w:val="20"/>
          <w:szCs w:val="20"/>
        </w:rPr>
        <w:t>Consideradas as mais sensíveis, as informações financeiras implicam risco econômico direto (fraude, transações não autorizadas) e, quando combinadas com identificadores, reduzem muito o esforço necessário para exploração — justificando peso próximo aos identificadores (XIA et al., 2023).</w:t>
      </w:r>
    </w:p>
    <w:p w14:paraId="136C061E" w14:textId="77777777" w:rsidR="00D42185" w:rsidRPr="00D42185" w:rsidRDefault="00D42185" w:rsidP="00343097">
      <w:pPr>
        <w:spacing w:after="0" w:line="360" w:lineRule="auto"/>
        <w:ind w:firstLine="360"/>
        <w:jc w:val="both"/>
        <w:rPr>
          <w:rFonts w:ascii="Arial" w:eastAsia="Arial" w:hAnsi="Arial" w:cs="Arial"/>
          <w:sz w:val="20"/>
          <w:szCs w:val="20"/>
        </w:rPr>
      </w:pPr>
      <w:r w:rsidRPr="00D42185">
        <w:rPr>
          <w:rFonts w:ascii="Arial" w:eastAsia="Arial" w:hAnsi="Arial" w:cs="Arial"/>
          <w:sz w:val="20"/>
          <w:szCs w:val="20"/>
        </w:rPr>
        <w:t>De modo semelhante, identificadores pessoais têm alto potencial de dano, pois permitem associação direta à pessoa e viabilizam fraudes e usurpação de identidade; por isso, uma exposição mesmo isolada eleva substancialmente o risco medido pelo DES.</w:t>
      </w:r>
    </w:p>
    <w:p w14:paraId="32337BB9" w14:textId="77777777" w:rsidR="00D42185" w:rsidRPr="00D42185" w:rsidRDefault="00D42185" w:rsidP="00343097">
      <w:pPr>
        <w:spacing w:after="0" w:line="360" w:lineRule="auto"/>
        <w:ind w:firstLine="360"/>
        <w:jc w:val="both"/>
        <w:rPr>
          <w:rFonts w:ascii="Arial" w:eastAsia="Arial" w:hAnsi="Arial" w:cs="Arial"/>
          <w:sz w:val="20"/>
          <w:szCs w:val="20"/>
        </w:rPr>
      </w:pPr>
      <w:r w:rsidRPr="00D42185">
        <w:rPr>
          <w:rFonts w:ascii="Arial" w:eastAsia="Arial" w:hAnsi="Arial" w:cs="Arial"/>
          <w:sz w:val="20"/>
          <w:szCs w:val="20"/>
        </w:rPr>
        <w:t>Números de telefone e outros tipos de contato atuam como vetores para engenharia social (</w:t>
      </w:r>
      <w:proofErr w:type="spellStart"/>
      <w:r w:rsidRPr="00D42185">
        <w:rPr>
          <w:rFonts w:ascii="Arial" w:eastAsia="Arial" w:hAnsi="Arial" w:cs="Arial"/>
          <w:i/>
          <w:iCs/>
          <w:sz w:val="20"/>
          <w:szCs w:val="20"/>
        </w:rPr>
        <w:t>phishing</w:t>
      </w:r>
      <w:proofErr w:type="spellEnd"/>
      <w:r w:rsidRPr="00D42185">
        <w:rPr>
          <w:rFonts w:ascii="Arial" w:eastAsia="Arial" w:hAnsi="Arial" w:cs="Arial"/>
          <w:sz w:val="20"/>
          <w:szCs w:val="20"/>
        </w:rPr>
        <w:t>) e ampliam o alcance do dano; isoladamente, apresentam severidade média, mas sua combinação com outros atributos aumenta a probabilidade de ataque, recebendo peso intermediário.</w:t>
      </w:r>
    </w:p>
    <w:p w14:paraId="7C1E4557" w14:textId="77777777" w:rsidR="00D42185" w:rsidRPr="00D42185" w:rsidRDefault="00D42185" w:rsidP="00343097">
      <w:pPr>
        <w:spacing w:after="0" w:line="360" w:lineRule="auto"/>
        <w:ind w:firstLine="360"/>
        <w:jc w:val="both"/>
        <w:rPr>
          <w:rFonts w:ascii="Arial" w:eastAsia="Arial" w:hAnsi="Arial" w:cs="Arial"/>
          <w:sz w:val="20"/>
          <w:szCs w:val="20"/>
        </w:rPr>
      </w:pPr>
      <w:r w:rsidRPr="00D42185">
        <w:rPr>
          <w:rFonts w:ascii="Arial" w:eastAsia="Arial" w:hAnsi="Arial" w:cs="Arial"/>
          <w:sz w:val="20"/>
          <w:szCs w:val="20"/>
        </w:rPr>
        <w:t>Dados sensíveis possuem elevada severidade ética e jurídica: a LGPD impõe tratamento diferenciado por seu potencial discriminatório; mesmo que a probabilidade de reidentificação varie, o impacto social e legal de sua divulgação justifica peso significativo no DES (BRASIL, 2018; ANPD, 2023).</w:t>
      </w:r>
    </w:p>
    <w:p w14:paraId="30571258" w14:textId="4F3F7DE5" w:rsidR="00D42185" w:rsidRPr="00D42185" w:rsidRDefault="00D42185" w:rsidP="00343097">
      <w:pPr>
        <w:spacing w:after="0" w:line="360" w:lineRule="auto"/>
        <w:ind w:firstLine="360"/>
        <w:jc w:val="both"/>
        <w:rPr>
          <w:rFonts w:ascii="Arial" w:eastAsia="Arial" w:hAnsi="Arial" w:cs="Arial"/>
          <w:sz w:val="20"/>
          <w:szCs w:val="20"/>
        </w:rPr>
      </w:pPr>
      <w:r w:rsidRPr="62C36C5F">
        <w:rPr>
          <w:rFonts w:ascii="Arial" w:eastAsia="Arial" w:hAnsi="Arial" w:cs="Arial"/>
          <w:sz w:val="20"/>
          <w:szCs w:val="20"/>
        </w:rPr>
        <w:t xml:space="preserve">Da mesma forma, dados de localização favorecem reidentificação por correlação temporal e espacial (por exemplo, residência e local de trabalho) e podem implicar riscos físicos como </w:t>
      </w:r>
      <w:proofErr w:type="spellStart"/>
      <w:r w:rsidRPr="62C36C5F">
        <w:rPr>
          <w:rFonts w:ascii="Arial" w:eastAsia="Arial" w:hAnsi="Arial" w:cs="Arial"/>
          <w:i/>
          <w:iCs/>
          <w:sz w:val="20"/>
          <w:szCs w:val="20"/>
        </w:rPr>
        <w:t>stalking</w:t>
      </w:r>
      <w:proofErr w:type="spellEnd"/>
      <w:r w:rsidRPr="62C36C5F">
        <w:rPr>
          <w:rFonts w:ascii="Arial" w:eastAsia="Arial" w:hAnsi="Arial" w:cs="Arial"/>
          <w:sz w:val="20"/>
          <w:szCs w:val="20"/>
        </w:rPr>
        <w:t xml:space="preserve">; pela capacidade de </w:t>
      </w:r>
      <w:proofErr w:type="spellStart"/>
      <w:r w:rsidRPr="62C36C5F">
        <w:rPr>
          <w:rFonts w:ascii="Arial" w:eastAsia="Arial" w:hAnsi="Arial" w:cs="Arial"/>
          <w:i/>
          <w:iCs/>
          <w:sz w:val="20"/>
          <w:szCs w:val="20"/>
        </w:rPr>
        <w:t>linkability</w:t>
      </w:r>
      <w:proofErr w:type="spellEnd"/>
      <w:r w:rsidRPr="62C36C5F">
        <w:rPr>
          <w:rFonts w:ascii="Arial" w:eastAsia="Arial" w:hAnsi="Arial" w:cs="Arial"/>
          <w:sz w:val="20"/>
          <w:szCs w:val="20"/>
        </w:rPr>
        <w:t xml:space="preserve"> e inferência de rotinas, merecem peso relevante no escore.</w:t>
      </w:r>
    </w:p>
    <w:p w14:paraId="33D8667E" w14:textId="34C22527" w:rsidR="01C58661" w:rsidRPr="009342FC" w:rsidRDefault="01C58661" w:rsidP="01C58661">
      <w:pPr>
        <w:spacing w:after="0" w:line="360" w:lineRule="auto"/>
        <w:ind w:firstLine="360"/>
        <w:jc w:val="both"/>
        <w:rPr>
          <w:rFonts w:ascii="Arial" w:eastAsia="Arial" w:hAnsi="Arial" w:cs="Arial"/>
          <w:b/>
          <w:bCs/>
          <w:sz w:val="20"/>
          <w:szCs w:val="20"/>
        </w:rPr>
      </w:pPr>
    </w:p>
    <w:p w14:paraId="4288FF7C" w14:textId="0D3A1616" w:rsidR="604D064D" w:rsidRDefault="604D064D" w:rsidP="00343097">
      <w:pPr>
        <w:numPr>
          <w:ilvl w:val="1"/>
          <w:numId w:val="6"/>
        </w:numPr>
        <w:spacing w:after="0" w:line="360" w:lineRule="auto"/>
        <w:jc w:val="both"/>
        <w:rPr>
          <w:rFonts w:ascii="Arial" w:eastAsia="Arial" w:hAnsi="Arial" w:cs="Arial"/>
          <w:b/>
          <w:bCs/>
        </w:rPr>
      </w:pPr>
      <w:r w:rsidRPr="011BDBBC">
        <w:rPr>
          <w:rFonts w:ascii="Arial" w:eastAsia="Arial" w:hAnsi="Arial" w:cs="Arial"/>
          <w:b/>
          <w:bCs/>
        </w:rPr>
        <w:t>Dashboards de Acompanhamento</w:t>
      </w:r>
    </w:p>
    <w:p w14:paraId="30EADC84" w14:textId="765D6D40" w:rsidR="01C58661" w:rsidRPr="009342FC" w:rsidRDefault="35C47B1F" w:rsidP="01C58661">
      <w:pPr>
        <w:spacing w:after="0" w:line="360" w:lineRule="auto"/>
        <w:ind w:firstLine="360"/>
        <w:jc w:val="both"/>
      </w:pPr>
      <w:r w:rsidRPr="3D4FFE42">
        <w:rPr>
          <w:rFonts w:ascii="Arial" w:eastAsia="Arial" w:hAnsi="Arial" w:cs="Arial"/>
          <w:sz w:val="20"/>
          <w:szCs w:val="20"/>
        </w:rPr>
        <w:t>O</w:t>
      </w:r>
      <w:r w:rsidR="4958FE6E" w:rsidRPr="3D4FFE42">
        <w:rPr>
          <w:rFonts w:ascii="Arial" w:eastAsia="Arial" w:hAnsi="Arial" w:cs="Arial"/>
          <w:sz w:val="20"/>
          <w:szCs w:val="20"/>
        </w:rPr>
        <w:t xml:space="preserve"> projeto foi concebido com uma visão de evolução contínua, voltada à ampliação de sua aplicabilidade e impacto social. </w:t>
      </w:r>
      <w:r w:rsidR="153CE946" w:rsidRPr="3D4FFE42">
        <w:rPr>
          <w:rFonts w:ascii="Arial" w:eastAsia="Arial" w:hAnsi="Arial" w:cs="Arial"/>
          <w:sz w:val="20"/>
          <w:szCs w:val="20"/>
        </w:rPr>
        <w:t xml:space="preserve">Para </w:t>
      </w:r>
      <w:r w:rsidR="01C58661" w:rsidRPr="009342FC">
        <w:rPr>
          <w:rFonts w:ascii="Arial" w:eastAsia="Arial" w:hAnsi="Arial" w:cs="Arial"/>
          <w:sz w:val="20"/>
          <w:szCs w:val="20"/>
        </w:rPr>
        <w:t>materializar essa estratégia</w:t>
      </w:r>
      <w:r w:rsidR="153CE946" w:rsidRPr="3D4FFE42">
        <w:rPr>
          <w:rFonts w:ascii="Arial" w:eastAsia="Arial" w:hAnsi="Arial" w:cs="Arial"/>
          <w:sz w:val="20"/>
          <w:szCs w:val="20"/>
        </w:rPr>
        <w:t xml:space="preserve">, </w:t>
      </w:r>
      <w:r w:rsidR="00B833F0" w:rsidRPr="00B833F0">
        <w:rPr>
          <w:rFonts w:ascii="Arial" w:eastAsia="Arial" w:hAnsi="Arial" w:cs="Arial"/>
          <w:sz w:val="20"/>
          <w:szCs w:val="20"/>
        </w:rPr>
        <w:t>f</w:t>
      </w:r>
      <w:r w:rsidR="00CD3FD1" w:rsidRPr="00CD3FD1">
        <w:rPr>
          <w:rFonts w:ascii="Arial" w:eastAsia="Arial" w:hAnsi="Arial" w:cs="Arial"/>
          <w:sz w:val="20"/>
          <w:szCs w:val="20"/>
        </w:rPr>
        <w:t>oi implementado um dashboard de acompanhamento</w:t>
      </w:r>
      <w:r w:rsidR="01C58661" w:rsidRPr="009342FC">
        <w:rPr>
          <w:rFonts w:ascii="Arial" w:eastAsia="Arial" w:hAnsi="Arial" w:cs="Arial"/>
          <w:sz w:val="20"/>
          <w:szCs w:val="20"/>
        </w:rPr>
        <w:t xml:space="preserve"> desenvolvido em</w:t>
      </w:r>
      <w:r w:rsidR="00CD3FD1" w:rsidRPr="00CD3FD1">
        <w:rPr>
          <w:rFonts w:ascii="Arial" w:eastAsia="Arial" w:hAnsi="Arial" w:cs="Arial"/>
          <w:sz w:val="20"/>
          <w:szCs w:val="20"/>
        </w:rPr>
        <w:t xml:space="preserve"> Next.js, </w:t>
      </w:r>
      <w:r w:rsidR="01C58661" w:rsidRPr="009342FC">
        <w:rPr>
          <w:rFonts w:ascii="Arial" w:eastAsia="Arial" w:hAnsi="Arial" w:cs="Arial"/>
          <w:sz w:val="20"/>
          <w:szCs w:val="20"/>
        </w:rPr>
        <w:t>que serve como a interface central de inteligência</w:t>
      </w:r>
      <w:r w:rsidR="00CD3FD1" w:rsidRPr="00CD3FD1">
        <w:rPr>
          <w:rFonts w:ascii="Arial" w:eastAsia="Arial" w:hAnsi="Arial" w:cs="Arial"/>
          <w:sz w:val="20"/>
          <w:szCs w:val="20"/>
        </w:rPr>
        <w:t xml:space="preserve"> do </w:t>
      </w:r>
      <w:r w:rsidR="01C58661" w:rsidRPr="009342FC">
        <w:rPr>
          <w:rFonts w:ascii="Arial" w:eastAsia="Arial" w:hAnsi="Arial" w:cs="Arial"/>
          <w:sz w:val="20"/>
          <w:szCs w:val="20"/>
        </w:rPr>
        <w:t>sistema, traduzindo</w:t>
      </w:r>
      <w:r w:rsidR="00CD3FD1" w:rsidRPr="00CD3FD1">
        <w:rPr>
          <w:rFonts w:ascii="Arial" w:eastAsia="Arial" w:hAnsi="Arial" w:cs="Arial"/>
          <w:sz w:val="20"/>
          <w:szCs w:val="20"/>
        </w:rPr>
        <w:t xml:space="preserve"> o </w:t>
      </w:r>
      <w:r w:rsidR="01C58661" w:rsidRPr="009342FC">
        <w:rPr>
          <w:rFonts w:ascii="Arial" w:eastAsia="Arial" w:hAnsi="Arial" w:cs="Arial"/>
          <w:sz w:val="20"/>
          <w:szCs w:val="20"/>
        </w:rPr>
        <w:t xml:space="preserve">complexo cálculo do </w:t>
      </w:r>
      <w:r w:rsidR="00CD3FD1" w:rsidRPr="00CD3FD1">
        <w:rPr>
          <w:rFonts w:ascii="Arial" w:eastAsia="Arial" w:hAnsi="Arial" w:cs="Arial"/>
          <w:sz w:val="20"/>
          <w:szCs w:val="20"/>
        </w:rPr>
        <w:t xml:space="preserve">Data Exposure Score (DES) em </w:t>
      </w:r>
      <w:r w:rsidR="01C58661" w:rsidRPr="009342FC">
        <w:rPr>
          <w:rFonts w:ascii="Arial" w:eastAsia="Arial" w:hAnsi="Arial" w:cs="Arial"/>
          <w:sz w:val="20"/>
          <w:szCs w:val="20"/>
        </w:rPr>
        <w:t>visualizações intuitivas e acionáveis.</w:t>
      </w:r>
    </w:p>
    <w:p w14:paraId="62806768" w14:textId="25D6B14A" w:rsidR="01C58661" w:rsidRPr="009342FC" w:rsidRDefault="01C58661" w:rsidP="01C58661">
      <w:pPr>
        <w:spacing w:after="0" w:line="360" w:lineRule="auto"/>
        <w:ind w:firstLine="360"/>
        <w:jc w:val="both"/>
      </w:pPr>
      <w:r w:rsidRPr="009342FC">
        <w:rPr>
          <w:rFonts w:ascii="Arial" w:eastAsia="Arial" w:hAnsi="Arial" w:cs="Arial"/>
          <w:sz w:val="20"/>
          <w:szCs w:val="20"/>
        </w:rPr>
        <w:t xml:space="preserve">A plataforma oferece uma visão holística da exposição digital, permitindo o monitoramento dinâmico de grandes volumes de dados. Através de uma arquitetura flexível, o sistema integra diferentes fontes de processamento de IA (como modelos da OpenAI e </w:t>
      </w:r>
      <w:proofErr w:type="spellStart"/>
      <w:r w:rsidRPr="009342FC">
        <w:rPr>
          <w:rFonts w:ascii="Arial" w:eastAsia="Arial" w:hAnsi="Arial" w:cs="Arial"/>
          <w:sz w:val="20"/>
          <w:szCs w:val="20"/>
        </w:rPr>
        <w:t>Amazon</w:t>
      </w:r>
      <w:proofErr w:type="spellEnd"/>
      <w:r w:rsidRPr="009342FC">
        <w:rPr>
          <w:rFonts w:ascii="Arial" w:eastAsia="Arial" w:hAnsi="Arial" w:cs="Arial"/>
          <w:sz w:val="20"/>
          <w:szCs w:val="20"/>
        </w:rPr>
        <w:t xml:space="preserve"> </w:t>
      </w:r>
      <w:proofErr w:type="spellStart"/>
      <w:r w:rsidRPr="009342FC">
        <w:rPr>
          <w:rFonts w:ascii="Arial" w:eastAsia="Arial" w:hAnsi="Arial" w:cs="Arial"/>
          <w:sz w:val="20"/>
          <w:szCs w:val="20"/>
        </w:rPr>
        <w:t>Bedrock</w:t>
      </w:r>
      <w:proofErr w:type="spellEnd"/>
      <w:r w:rsidRPr="009342FC">
        <w:rPr>
          <w:rFonts w:ascii="Arial" w:eastAsia="Arial" w:hAnsi="Arial" w:cs="Arial"/>
          <w:sz w:val="20"/>
          <w:szCs w:val="20"/>
        </w:rPr>
        <w:t>), garantindo robustez e escalabilidade na análise.</w:t>
      </w:r>
    </w:p>
    <w:p w14:paraId="756EA79B" w14:textId="403E223E" w:rsidR="00805A56" w:rsidRPr="00371FE8" w:rsidRDefault="01C58661" w:rsidP="00343097">
      <w:pPr>
        <w:spacing w:after="0" w:line="360" w:lineRule="auto"/>
        <w:ind w:firstLine="360"/>
        <w:jc w:val="both"/>
      </w:pPr>
      <w:r w:rsidRPr="009342FC">
        <w:rPr>
          <w:rFonts w:ascii="Arial" w:eastAsia="Arial" w:hAnsi="Arial" w:cs="Arial"/>
          <w:sz w:val="20"/>
          <w:szCs w:val="20"/>
        </w:rPr>
        <w:t>O painel foi desenhado</w:t>
      </w:r>
      <w:r w:rsidR="00CD3FD1" w:rsidRPr="00CD3FD1">
        <w:rPr>
          <w:rFonts w:ascii="Arial" w:eastAsia="Arial" w:hAnsi="Arial" w:cs="Arial"/>
          <w:sz w:val="20"/>
          <w:szCs w:val="20"/>
        </w:rPr>
        <w:t xml:space="preserve"> para </w:t>
      </w:r>
      <w:r w:rsidRPr="009342FC">
        <w:rPr>
          <w:rFonts w:ascii="Arial" w:eastAsia="Arial" w:hAnsi="Arial" w:cs="Arial"/>
          <w:sz w:val="20"/>
          <w:szCs w:val="20"/>
        </w:rPr>
        <w:t>oferecer diagnósticos em múltiplas camadas:</w:t>
      </w:r>
    </w:p>
    <w:p w14:paraId="3C67BD96" w14:textId="0A6C69B6" w:rsidR="01C58661" w:rsidRPr="009342FC" w:rsidRDefault="01C58661" w:rsidP="009C76CB">
      <w:pPr>
        <w:pStyle w:val="ListParagraph"/>
        <w:numPr>
          <w:ilvl w:val="0"/>
          <w:numId w:val="50"/>
        </w:numPr>
        <w:spacing w:after="0" w:line="360" w:lineRule="auto"/>
        <w:jc w:val="both"/>
        <w:rPr>
          <w:rFonts w:ascii="Arial" w:eastAsia="Arial" w:hAnsi="Arial"/>
          <w:sz w:val="20"/>
          <w:szCs w:val="20"/>
        </w:rPr>
      </w:pPr>
      <w:r w:rsidRPr="009342FC">
        <w:rPr>
          <w:rFonts w:ascii="Arial" w:eastAsia="Arial" w:hAnsi="Arial"/>
          <w:sz w:val="20"/>
          <w:szCs w:val="20"/>
        </w:rPr>
        <w:t>Segmentação e Filtragem: O sistema permite recortes demográficos precisos — por faixas etárias e gênero — possibilitando identificar quais grupos estão mais vulneráveis.</w:t>
      </w:r>
    </w:p>
    <w:p w14:paraId="1D00145A" w14:textId="45F55162" w:rsidR="01C58661" w:rsidRPr="009342FC" w:rsidRDefault="01C58661" w:rsidP="009C76CB">
      <w:pPr>
        <w:pStyle w:val="ListParagraph"/>
        <w:numPr>
          <w:ilvl w:val="0"/>
          <w:numId w:val="50"/>
        </w:numPr>
        <w:spacing w:after="0" w:line="360" w:lineRule="auto"/>
        <w:jc w:val="both"/>
        <w:rPr>
          <w:rFonts w:ascii="Arial" w:eastAsia="Arial" w:hAnsi="Arial"/>
          <w:sz w:val="20"/>
          <w:szCs w:val="20"/>
        </w:rPr>
      </w:pPr>
      <w:r w:rsidRPr="009342FC">
        <w:rPr>
          <w:rFonts w:ascii="Arial" w:eastAsia="Arial" w:hAnsi="Arial"/>
          <w:sz w:val="20"/>
          <w:szCs w:val="20"/>
        </w:rPr>
        <w:t>Análise Temporal e de Tendências: Gráficos de evolução histórica permitem acompanhar a flutuação do risco ao longo do tempo, validando a eficácia de medidas de segurança adotadas.</w:t>
      </w:r>
    </w:p>
    <w:p w14:paraId="0DA411A3" w14:textId="2AB4754C" w:rsidR="01C58661" w:rsidRPr="009342FC" w:rsidRDefault="01C58661" w:rsidP="009C76CB">
      <w:pPr>
        <w:pStyle w:val="ListParagraph"/>
        <w:numPr>
          <w:ilvl w:val="0"/>
          <w:numId w:val="50"/>
        </w:numPr>
        <w:spacing w:after="0" w:line="360" w:lineRule="auto"/>
        <w:jc w:val="both"/>
      </w:pPr>
      <w:r w:rsidRPr="009342FC">
        <w:rPr>
          <w:rFonts w:ascii="Arial" w:eastAsia="Arial" w:hAnsi="Arial"/>
          <w:sz w:val="20"/>
          <w:szCs w:val="20"/>
        </w:rPr>
        <w:t>Mapeamento de Vulnerabilidades: Mais do que apenas apontar um "score" geral, o</w:t>
      </w:r>
      <w:r w:rsidR="3B55CAAA" w:rsidRPr="011BDBBC">
        <w:rPr>
          <w:rFonts w:ascii="Arial" w:eastAsia="Arial" w:hAnsi="Arial"/>
          <w:sz w:val="20"/>
          <w:szCs w:val="20"/>
        </w:rPr>
        <w:t xml:space="preserve"> dashboard </w:t>
      </w:r>
      <w:r w:rsidRPr="009342FC">
        <w:rPr>
          <w:rFonts w:ascii="Arial" w:eastAsia="Arial" w:hAnsi="Arial"/>
          <w:sz w:val="20"/>
          <w:szCs w:val="20"/>
        </w:rPr>
        <w:t>detalha as variáveis específicas de risco, destacando quais aspectos da vida do usuário (como relacionamentos, opiniões políticas ou dados profissionais) estão mais expostos publicamente.</w:t>
      </w:r>
    </w:p>
    <w:p w14:paraId="4470A628" w14:textId="2CA117FA" w:rsidR="00805A56" w:rsidRPr="00371FE8" w:rsidRDefault="01C58661" w:rsidP="00343097">
      <w:pPr>
        <w:spacing w:after="0" w:line="360" w:lineRule="auto"/>
        <w:ind w:firstLine="360"/>
        <w:jc w:val="both"/>
      </w:pPr>
      <w:r w:rsidRPr="009342FC">
        <w:rPr>
          <w:rFonts w:ascii="Arial" w:eastAsia="Arial" w:hAnsi="Arial" w:cs="Arial"/>
          <w:sz w:val="20"/>
          <w:szCs w:val="20"/>
        </w:rPr>
        <w:t xml:space="preserve">Essa estrutura </w:t>
      </w:r>
      <w:r w:rsidR="00805A56" w:rsidRPr="011BDBBC">
        <w:rPr>
          <w:rFonts w:ascii="Arial" w:eastAsia="Arial" w:hAnsi="Arial" w:cs="Arial"/>
          <w:sz w:val="20"/>
          <w:szCs w:val="20"/>
        </w:rPr>
        <w:t xml:space="preserve">não apenas </w:t>
      </w:r>
      <w:r w:rsidR="3EDD5F0B" w:rsidRPr="011BDBBC">
        <w:rPr>
          <w:rFonts w:ascii="Arial" w:eastAsia="Arial" w:hAnsi="Arial" w:cs="Arial"/>
          <w:sz w:val="20"/>
          <w:szCs w:val="20"/>
        </w:rPr>
        <w:t xml:space="preserve">demonstra o comportamento </w:t>
      </w:r>
      <w:r w:rsidRPr="009342FC">
        <w:rPr>
          <w:rFonts w:ascii="Arial" w:eastAsia="Arial" w:hAnsi="Arial" w:cs="Arial"/>
          <w:sz w:val="20"/>
          <w:szCs w:val="20"/>
        </w:rPr>
        <w:t xml:space="preserve">técnico </w:t>
      </w:r>
      <w:r w:rsidR="00805A56" w:rsidRPr="011BDBBC">
        <w:rPr>
          <w:rFonts w:ascii="Arial" w:eastAsia="Arial" w:hAnsi="Arial" w:cs="Arial"/>
          <w:sz w:val="20"/>
          <w:szCs w:val="20"/>
        </w:rPr>
        <w:t xml:space="preserve">do DES, mas </w:t>
      </w:r>
      <w:r w:rsidRPr="009342FC">
        <w:rPr>
          <w:rFonts w:ascii="Arial" w:eastAsia="Arial" w:hAnsi="Arial" w:cs="Arial"/>
          <w:sz w:val="20"/>
          <w:szCs w:val="20"/>
        </w:rPr>
        <w:t xml:space="preserve">fundamenta as </w:t>
      </w:r>
      <w:r w:rsidR="00805A56" w:rsidRPr="011BDBBC">
        <w:rPr>
          <w:rFonts w:ascii="Arial" w:eastAsia="Arial" w:hAnsi="Arial" w:cs="Arial"/>
          <w:sz w:val="20"/>
          <w:szCs w:val="20"/>
        </w:rPr>
        <w:t xml:space="preserve">orientações contextuais </w:t>
      </w:r>
      <w:r w:rsidRPr="009342FC">
        <w:rPr>
          <w:rFonts w:ascii="Arial" w:eastAsia="Arial" w:hAnsi="Arial" w:cs="Arial"/>
          <w:sz w:val="20"/>
          <w:szCs w:val="20"/>
        </w:rPr>
        <w:t>oferecidas ao usuário. Ao visualizar exatamente onde reside o perigo, a ferramenta deixa de ser apenas um medidor passivo e torna-se um instrumento ativo de</w:t>
      </w:r>
      <w:r w:rsidR="00805A56" w:rsidRPr="011BDBBC">
        <w:rPr>
          <w:rFonts w:ascii="Arial" w:eastAsia="Arial" w:hAnsi="Arial" w:cs="Arial"/>
          <w:sz w:val="20"/>
          <w:szCs w:val="20"/>
        </w:rPr>
        <w:t xml:space="preserve"> educação digital</w:t>
      </w:r>
      <w:r w:rsidRPr="009342FC">
        <w:rPr>
          <w:rFonts w:ascii="Arial" w:eastAsia="Arial" w:hAnsi="Arial" w:cs="Arial"/>
          <w:sz w:val="20"/>
          <w:szCs w:val="20"/>
        </w:rPr>
        <w:t>, facilitando a mudança de hábitos e o fortalecimento da</w:t>
      </w:r>
      <w:r w:rsidR="00805A56" w:rsidRPr="011BDBBC">
        <w:rPr>
          <w:rFonts w:ascii="Arial" w:eastAsia="Arial" w:hAnsi="Arial" w:cs="Arial"/>
          <w:sz w:val="20"/>
          <w:szCs w:val="20"/>
        </w:rPr>
        <w:t xml:space="preserve"> privacidade</w:t>
      </w:r>
      <w:r w:rsidRPr="009342FC">
        <w:rPr>
          <w:rFonts w:ascii="Arial" w:eastAsia="Arial" w:hAnsi="Arial" w:cs="Arial"/>
          <w:sz w:val="20"/>
          <w:szCs w:val="20"/>
        </w:rPr>
        <w:t xml:space="preserve"> online</w:t>
      </w:r>
      <w:r w:rsidR="00805A56" w:rsidRPr="011BDBBC">
        <w:rPr>
          <w:rFonts w:ascii="Arial" w:eastAsia="Arial" w:hAnsi="Arial" w:cs="Arial"/>
          <w:sz w:val="20"/>
          <w:szCs w:val="20"/>
        </w:rPr>
        <w:t>.</w:t>
      </w:r>
    </w:p>
    <w:p w14:paraId="5FADE6FB" w14:textId="5BEECD71" w:rsidR="01C58661" w:rsidRPr="009342FC" w:rsidRDefault="01C58661" w:rsidP="01C58661">
      <w:pPr>
        <w:spacing w:after="0" w:line="360" w:lineRule="auto"/>
        <w:ind w:firstLine="708"/>
      </w:pPr>
      <w:r w:rsidRPr="009342FC">
        <w:rPr>
          <w:noProof/>
        </w:rPr>
        <w:drawing>
          <wp:inline distT="0" distB="0" distL="0" distR="0" wp14:anchorId="6CC25C58" wp14:editId="67B0578C">
            <wp:extent cx="3975800" cy="3693223"/>
            <wp:effectExtent l="0" t="0" r="0" b="0"/>
            <wp:docPr id="73459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9611" name="Picture 73459611"/>
                    <pic:cNvPicPr/>
                  </pic:nvPicPr>
                  <pic:blipFill>
                    <a:blip r:embed="rId11">
                      <a:extLst>
                        <a:ext uri="{28A0092B-C50C-407E-A947-70E740481C1C}">
                          <a14:useLocalDpi xmlns:a14="http://schemas.microsoft.com/office/drawing/2010/main"/>
                        </a:ext>
                      </a:extLst>
                    </a:blip>
                    <a:stretch>
                      <a:fillRect/>
                    </a:stretch>
                  </pic:blipFill>
                  <pic:spPr>
                    <a:xfrm>
                      <a:off x="0" y="0"/>
                      <a:ext cx="3975800" cy="3693223"/>
                    </a:xfrm>
                    <a:prstGeom prst="rect">
                      <a:avLst/>
                    </a:prstGeom>
                  </pic:spPr>
                </pic:pic>
              </a:graphicData>
            </a:graphic>
          </wp:inline>
        </w:drawing>
      </w:r>
    </w:p>
    <w:p w14:paraId="7F587042" w14:textId="3CEF5C44" w:rsidR="01C58661" w:rsidRPr="009342FC" w:rsidRDefault="01C58661" w:rsidP="01C58661">
      <w:pPr>
        <w:spacing w:after="0" w:line="360" w:lineRule="auto"/>
        <w:ind w:firstLine="360"/>
        <w:jc w:val="both"/>
        <w:rPr>
          <w:rFonts w:ascii="Arial" w:eastAsia="Arial" w:hAnsi="Arial" w:cs="Arial"/>
          <w:sz w:val="20"/>
          <w:szCs w:val="20"/>
        </w:rPr>
      </w:pPr>
    </w:p>
    <w:p w14:paraId="54B33726" w14:textId="6D6B3E25" w:rsidR="000874CB" w:rsidRPr="00050312" w:rsidRDefault="5C82E9FE" w:rsidP="00343097">
      <w:pPr>
        <w:numPr>
          <w:ilvl w:val="0"/>
          <w:numId w:val="6"/>
        </w:numPr>
        <w:spacing w:after="0" w:line="360" w:lineRule="auto"/>
        <w:jc w:val="both"/>
        <w:rPr>
          <w:rFonts w:ascii="Arial" w:hAnsi="Arial" w:cs="Arial"/>
          <w:b/>
          <w:bCs/>
          <w:sz w:val="24"/>
          <w:szCs w:val="24"/>
        </w:rPr>
      </w:pPr>
      <w:r w:rsidRPr="2EDFDC16">
        <w:rPr>
          <w:rFonts w:ascii="Arial" w:hAnsi="Arial" w:cs="Arial"/>
          <w:b/>
          <w:bCs/>
          <w:sz w:val="24"/>
          <w:szCs w:val="24"/>
        </w:rPr>
        <w:t>Resultados</w:t>
      </w:r>
    </w:p>
    <w:p w14:paraId="1C2B3AE4" w14:textId="006F7ACA" w:rsidR="0021450C" w:rsidRDefault="56D6CFE9" w:rsidP="00343097">
      <w:pPr>
        <w:numPr>
          <w:ilvl w:val="1"/>
          <w:numId w:val="6"/>
        </w:numPr>
        <w:spacing w:after="0" w:line="360" w:lineRule="auto"/>
        <w:jc w:val="both"/>
        <w:rPr>
          <w:rFonts w:ascii="Arial" w:hAnsi="Arial" w:cs="Arial"/>
          <w:b/>
          <w:sz w:val="24"/>
          <w:szCs w:val="24"/>
        </w:rPr>
      </w:pPr>
      <w:r w:rsidRPr="00DE34B2">
        <w:rPr>
          <w:rFonts w:ascii="Arial" w:hAnsi="Arial" w:cs="Arial"/>
          <w:b/>
          <w:sz w:val="24"/>
          <w:szCs w:val="24"/>
        </w:rPr>
        <w:t>Rotulagem Automatizada</w:t>
      </w:r>
    </w:p>
    <w:p w14:paraId="359D97BD" w14:textId="0237B2D6" w:rsidR="01C58661" w:rsidRPr="009342FC" w:rsidRDefault="01C58661" w:rsidP="01C58661">
      <w:pPr>
        <w:spacing w:after="0" w:line="360" w:lineRule="auto"/>
        <w:ind w:firstLine="360"/>
        <w:jc w:val="both"/>
      </w:pPr>
      <w:r w:rsidRPr="009342FC">
        <w:rPr>
          <w:rFonts w:ascii="Arial" w:eastAsia="Arial" w:hAnsi="Arial" w:cs="Arial"/>
          <w:sz w:val="20"/>
          <w:szCs w:val="20"/>
        </w:rPr>
        <w:t xml:space="preserve">O </w:t>
      </w:r>
      <w:proofErr w:type="spellStart"/>
      <w:r w:rsidR="0021450C" w:rsidRPr="00371FE8">
        <w:rPr>
          <w:rFonts w:ascii="Arial" w:hAnsi="Arial"/>
          <w:sz w:val="20"/>
        </w:rPr>
        <w:t>dataset</w:t>
      </w:r>
      <w:proofErr w:type="spellEnd"/>
      <w:r w:rsidR="0021450C" w:rsidRPr="0021450C">
        <w:rPr>
          <w:rFonts w:ascii="Arial" w:eastAsia="Arial" w:hAnsi="Arial" w:cs="Arial"/>
          <w:sz w:val="20"/>
          <w:szCs w:val="20"/>
        </w:rPr>
        <w:t xml:space="preserve"> </w:t>
      </w:r>
      <w:r w:rsidRPr="009342FC">
        <w:rPr>
          <w:rFonts w:ascii="Arial" w:eastAsia="Arial" w:hAnsi="Arial" w:cs="Arial"/>
          <w:sz w:val="20"/>
          <w:szCs w:val="20"/>
        </w:rPr>
        <w:t xml:space="preserve">de </w:t>
      </w:r>
      <w:r w:rsidR="0021450C" w:rsidRPr="0021450C">
        <w:rPr>
          <w:rFonts w:ascii="Arial" w:eastAsia="Arial" w:hAnsi="Arial" w:cs="Arial"/>
          <w:sz w:val="20"/>
          <w:szCs w:val="20"/>
        </w:rPr>
        <w:t xml:space="preserve">validação </w:t>
      </w:r>
      <w:r w:rsidRPr="009342FC">
        <w:rPr>
          <w:rFonts w:ascii="Arial" w:eastAsia="Arial" w:hAnsi="Arial" w:cs="Arial"/>
          <w:sz w:val="20"/>
          <w:szCs w:val="20"/>
        </w:rPr>
        <w:t xml:space="preserve">utilizado neste estudo foi construído a partir de postagens públicas da rede social Bluesky, coletadas via API aberta </w:t>
      </w:r>
      <w:proofErr w:type="spellStart"/>
      <w:r w:rsidRPr="009342FC">
        <w:rPr>
          <w:rFonts w:ascii="Arial" w:eastAsia="Arial" w:hAnsi="Arial" w:cs="Arial"/>
          <w:sz w:val="20"/>
          <w:szCs w:val="20"/>
        </w:rPr>
        <w:t>AtProto</w:t>
      </w:r>
      <w:proofErr w:type="spellEnd"/>
      <w:r w:rsidRPr="009342FC">
        <w:rPr>
          <w:rFonts w:ascii="Arial" w:eastAsia="Arial" w:hAnsi="Arial" w:cs="Arial"/>
          <w:sz w:val="20"/>
          <w:szCs w:val="20"/>
        </w:rPr>
        <w:t>, no período de 24/05/2025 a 29/05/</w:t>
      </w:r>
      <w:r w:rsidR="3F3C00B4" w:rsidRPr="3F79D5AC">
        <w:rPr>
          <w:rFonts w:ascii="Arial" w:eastAsia="Arial" w:hAnsi="Arial" w:cs="Arial"/>
          <w:sz w:val="20"/>
          <w:szCs w:val="20"/>
        </w:rPr>
        <w:t>2025.</w:t>
      </w:r>
      <w:r w:rsidRPr="009342FC">
        <w:rPr>
          <w:rFonts w:ascii="Arial" w:eastAsia="Arial" w:hAnsi="Arial" w:cs="Arial"/>
          <w:sz w:val="20"/>
          <w:szCs w:val="20"/>
        </w:rPr>
        <w:t xml:space="preserve"> A coleta bruta resultou em aproximadamente 92 milhões de publicações de mais de 500 mil usuários (cerca de 8,19 GB de dados), armazenadas em um banco </w:t>
      </w:r>
      <w:proofErr w:type="spellStart"/>
      <w:r w:rsidRPr="009342FC">
        <w:rPr>
          <w:rFonts w:ascii="Arial" w:eastAsia="Arial" w:hAnsi="Arial" w:cs="Arial"/>
          <w:sz w:val="20"/>
          <w:szCs w:val="20"/>
        </w:rPr>
        <w:t>Amazon</w:t>
      </w:r>
      <w:proofErr w:type="spellEnd"/>
      <w:r w:rsidRPr="009342FC">
        <w:rPr>
          <w:rFonts w:ascii="Arial" w:eastAsia="Arial" w:hAnsi="Arial" w:cs="Arial"/>
          <w:sz w:val="20"/>
          <w:szCs w:val="20"/>
        </w:rPr>
        <w:t xml:space="preserve"> </w:t>
      </w:r>
      <w:proofErr w:type="spellStart"/>
      <w:r w:rsidRPr="009342FC">
        <w:rPr>
          <w:rFonts w:ascii="Arial" w:eastAsia="Arial" w:hAnsi="Arial" w:cs="Arial"/>
          <w:sz w:val="20"/>
          <w:szCs w:val="20"/>
        </w:rPr>
        <w:t>DocumentDB</w:t>
      </w:r>
      <w:proofErr w:type="spellEnd"/>
      <w:r w:rsidRPr="009342FC">
        <w:rPr>
          <w:rFonts w:ascii="Arial" w:eastAsia="Arial" w:hAnsi="Arial" w:cs="Arial"/>
          <w:sz w:val="20"/>
          <w:szCs w:val="20"/>
        </w:rPr>
        <w:t xml:space="preserve"> compatível com </w:t>
      </w:r>
      <w:proofErr w:type="spellStart"/>
      <w:r w:rsidRPr="009342FC">
        <w:rPr>
          <w:rFonts w:ascii="Arial" w:eastAsia="Arial" w:hAnsi="Arial" w:cs="Arial"/>
          <w:sz w:val="20"/>
          <w:szCs w:val="20"/>
        </w:rPr>
        <w:t>MongoDB</w:t>
      </w:r>
      <w:proofErr w:type="spellEnd"/>
      <w:r w:rsidRPr="009342FC">
        <w:rPr>
          <w:rFonts w:ascii="Arial" w:eastAsia="Arial" w:hAnsi="Arial" w:cs="Arial"/>
          <w:sz w:val="20"/>
          <w:szCs w:val="20"/>
        </w:rPr>
        <w:t>, conforme descrito na Seção 4.1.</w:t>
      </w:r>
    </w:p>
    <w:p w14:paraId="3F89EAD8" w14:textId="62C52EE2" w:rsidR="01C58661" w:rsidRPr="009342FC" w:rsidRDefault="01C58661" w:rsidP="01C58661">
      <w:pPr>
        <w:spacing w:after="0" w:line="360" w:lineRule="auto"/>
        <w:ind w:firstLine="360"/>
        <w:jc w:val="both"/>
      </w:pPr>
      <w:r w:rsidRPr="009342FC">
        <w:rPr>
          <w:rFonts w:ascii="Arial" w:eastAsia="Arial" w:hAnsi="Arial" w:cs="Arial"/>
          <w:sz w:val="20"/>
          <w:szCs w:val="20"/>
        </w:rPr>
        <w:t xml:space="preserve">A partir desse universo, foi definida uma amostra estatística de 10.000 usuários, calculada com 95% de confiança e margem de erro máxima de 1% na proporção, que serviu como base para os experimentos com o Data Exposure Score (DES). Para compor o </w:t>
      </w:r>
      <w:proofErr w:type="spellStart"/>
      <w:r w:rsidRPr="009342FC">
        <w:rPr>
          <w:rFonts w:ascii="Arial" w:eastAsia="Arial" w:hAnsi="Arial" w:cs="Arial"/>
          <w:sz w:val="20"/>
          <w:szCs w:val="20"/>
        </w:rPr>
        <w:t>dataset</w:t>
      </w:r>
      <w:proofErr w:type="spellEnd"/>
      <w:r w:rsidRPr="009342FC">
        <w:rPr>
          <w:rFonts w:ascii="Arial" w:eastAsia="Arial" w:hAnsi="Arial" w:cs="Arial"/>
          <w:sz w:val="20"/>
          <w:szCs w:val="20"/>
        </w:rPr>
        <w:t xml:space="preserve"> de rotulagem, foram consideradas todas as postagens públicas desses usuários dentro da janela de coleta, totalizando 1,4 milhões de postagens únicas, distribuídas entre </w:t>
      </w:r>
      <w:r w:rsidR="05973E28" w:rsidRPr="009342FC">
        <w:rPr>
          <w:rFonts w:ascii="Arial" w:eastAsia="Arial" w:hAnsi="Arial" w:cs="Arial"/>
          <w:sz w:val="20"/>
          <w:szCs w:val="20"/>
        </w:rPr>
        <w:t>os usuários</w:t>
      </w:r>
      <w:r w:rsidRPr="009342FC">
        <w:rPr>
          <w:rFonts w:ascii="Arial" w:eastAsia="Arial" w:hAnsi="Arial" w:cs="Arial"/>
          <w:sz w:val="20"/>
          <w:szCs w:val="20"/>
        </w:rPr>
        <w:t xml:space="preserve"> e organizadas em uma estrutura própria de anotação.</w:t>
      </w:r>
    </w:p>
    <w:p w14:paraId="70277BC7" w14:textId="70F3AA82" w:rsidR="56D6CFE9" w:rsidRPr="00695101" w:rsidRDefault="0021450C" w:rsidP="00343097">
      <w:pPr>
        <w:spacing w:after="0" w:line="360" w:lineRule="auto"/>
        <w:ind w:firstLine="360"/>
        <w:jc w:val="both"/>
        <w:rPr>
          <w:rFonts w:ascii="Arial" w:eastAsia="Arial" w:hAnsi="Arial" w:cs="Arial"/>
          <w:sz w:val="20"/>
          <w:szCs w:val="20"/>
        </w:rPr>
      </w:pPr>
      <w:r w:rsidRPr="0021450C">
        <w:rPr>
          <w:rFonts w:ascii="Arial" w:eastAsia="Arial" w:hAnsi="Arial" w:cs="Arial"/>
          <w:sz w:val="20"/>
          <w:szCs w:val="20"/>
        </w:rPr>
        <w:t xml:space="preserve">O sistema analisa </w:t>
      </w:r>
      <w:r w:rsidR="01C58661" w:rsidRPr="009342FC">
        <w:rPr>
          <w:rFonts w:ascii="Arial" w:eastAsia="Arial" w:hAnsi="Arial" w:cs="Arial"/>
          <w:sz w:val="20"/>
          <w:szCs w:val="20"/>
        </w:rPr>
        <w:t xml:space="preserve">as </w:t>
      </w:r>
      <w:r w:rsidRPr="0021450C">
        <w:rPr>
          <w:rFonts w:ascii="Arial" w:eastAsia="Arial" w:hAnsi="Arial" w:cs="Arial"/>
          <w:sz w:val="20"/>
          <w:szCs w:val="20"/>
        </w:rPr>
        <w:t>amostras de postagens e as classifica em duas categorias</w:t>
      </w:r>
      <w:r w:rsidR="01C58661" w:rsidRPr="009342FC">
        <w:rPr>
          <w:rFonts w:ascii="Arial" w:eastAsia="Arial" w:hAnsi="Arial" w:cs="Arial"/>
          <w:sz w:val="20"/>
          <w:szCs w:val="20"/>
        </w:rPr>
        <w:t xml:space="preserve"> principais</w:t>
      </w:r>
      <w:r w:rsidRPr="0021450C">
        <w:rPr>
          <w:rFonts w:ascii="Arial" w:eastAsia="Arial" w:hAnsi="Arial" w:cs="Arial"/>
          <w:sz w:val="20"/>
          <w:szCs w:val="20"/>
        </w:rPr>
        <w:t>:</w:t>
      </w:r>
    </w:p>
    <w:p w14:paraId="44901035" w14:textId="2D4FCCB7" w:rsidR="56D6CFE9" w:rsidRPr="00371FE8" w:rsidRDefault="56D6CFE9" w:rsidP="00371FE8">
      <w:pPr>
        <w:pStyle w:val="ListParagraph"/>
        <w:numPr>
          <w:ilvl w:val="0"/>
          <w:numId w:val="29"/>
        </w:numPr>
        <w:spacing w:after="240"/>
        <w:jc w:val="both"/>
      </w:pPr>
      <w:r w:rsidRPr="13B89CF9">
        <w:rPr>
          <w:rFonts w:ascii="Arial" w:eastAsia="Arial" w:hAnsi="Arial"/>
          <w:sz w:val="20"/>
          <w:szCs w:val="20"/>
        </w:rPr>
        <w:t>VERDADEIRO</w:t>
      </w:r>
      <w:r w:rsidRPr="36D9F754">
        <w:rPr>
          <w:rFonts w:ascii="Arial" w:eastAsia="Arial" w:hAnsi="Arial"/>
          <w:sz w:val="20"/>
          <w:szCs w:val="20"/>
        </w:rPr>
        <w:t xml:space="preserve">: </w:t>
      </w:r>
      <w:r w:rsidR="01C58661" w:rsidRPr="009342FC">
        <w:rPr>
          <w:rFonts w:ascii="Arial" w:eastAsia="Arial" w:hAnsi="Arial"/>
          <w:sz w:val="20"/>
          <w:szCs w:val="20"/>
        </w:rPr>
        <w:t xml:space="preserve">quando há identificação de </w:t>
      </w:r>
      <w:r w:rsidRPr="36D9F754">
        <w:rPr>
          <w:rFonts w:ascii="Arial" w:eastAsia="Arial" w:hAnsi="Arial"/>
          <w:sz w:val="20"/>
          <w:szCs w:val="20"/>
        </w:rPr>
        <w:t xml:space="preserve">informação </w:t>
      </w:r>
      <w:r w:rsidR="01C58661" w:rsidRPr="009342FC">
        <w:rPr>
          <w:rFonts w:ascii="Arial" w:eastAsia="Arial" w:hAnsi="Arial"/>
          <w:sz w:val="20"/>
          <w:szCs w:val="20"/>
        </w:rPr>
        <w:t>sensível</w:t>
      </w:r>
      <w:r w:rsidRPr="36D9F754">
        <w:rPr>
          <w:rFonts w:ascii="Arial" w:eastAsia="Arial" w:hAnsi="Arial"/>
          <w:sz w:val="20"/>
          <w:szCs w:val="20"/>
        </w:rPr>
        <w:t xml:space="preserve"> pertencente ao </w:t>
      </w:r>
      <w:r w:rsidR="01C58661" w:rsidRPr="009342FC">
        <w:rPr>
          <w:rFonts w:ascii="Arial" w:eastAsia="Arial" w:hAnsi="Arial"/>
          <w:sz w:val="20"/>
          <w:szCs w:val="20"/>
        </w:rPr>
        <w:t xml:space="preserve">próprio </w:t>
      </w:r>
      <w:r w:rsidRPr="36D9F754">
        <w:rPr>
          <w:rFonts w:ascii="Arial" w:eastAsia="Arial" w:hAnsi="Arial"/>
          <w:sz w:val="20"/>
          <w:szCs w:val="20"/>
        </w:rPr>
        <w:t>autor do conteúdo</w:t>
      </w:r>
      <w:r w:rsidR="01C58661" w:rsidRPr="009342FC">
        <w:rPr>
          <w:rFonts w:ascii="Arial" w:eastAsia="Arial" w:hAnsi="Arial"/>
          <w:sz w:val="20"/>
          <w:szCs w:val="20"/>
        </w:rPr>
        <w:t xml:space="preserve"> (por exemplo, dados de contato, localização, rotina, informações financeiras ou documentos pessoais);</w:t>
      </w:r>
    </w:p>
    <w:p w14:paraId="6A85EBC1" w14:textId="696D4193" w:rsidR="00695101" w:rsidRPr="00371FE8" w:rsidRDefault="56D6CFE9" w:rsidP="00343097">
      <w:pPr>
        <w:pStyle w:val="ListParagraph"/>
        <w:numPr>
          <w:ilvl w:val="0"/>
          <w:numId w:val="29"/>
        </w:numPr>
        <w:spacing w:before="240" w:after="240" w:line="360" w:lineRule="auto"/>
        <w:jc w:val="both"/>
      </w:pPr>
      <w:r w:rsidRPr="6D098E97">
        <w:rPr>
          <w:rFonts w:ascii="Arial" w:eastAsia="Arial" w:hAnsi="Arial"/>
          <w:sz w:val="20"/>
          <w:szCs w:val="20"/>
        </w:rPr>
        <w:t>FALSO</w:t>
      </w:r>
      <w:r w:rsidRPr="36D9F754">
        <w:rPr>
          <w:rFonts w:ascii="Arial" w:eastAsia="Arial" w:hAnsi="Arial"/>
          <w:sz w:val="20"/>
          <w:szCs w:val="20"/>
        </w:rPr>
        <w:t xml:space="preserve">: </w:t>
      </w:r>
      <w:r w:rsidR="01C58661" w:rsidRPr="009342FC">
        <w:rPr>
          <w:rFonts w:ascii="Arial" w:eastAsia="Arial" w:hAnsi="Arial"/>
          <w:sz w:val="20"/>
          <w:szCs w:val="20"/>
        </w:rPr>
        <w:t xml:space="preserve">quando não é identificada </w:t>
      </w:r>
      <w:r w:rsidRPr="36D9F754">
        <w:rPr>
          <w:rFonts w:ascii="Arial" w:eastAsia="Arial" w:hAnsi="Arial"/>
          <w:sz w:val="20"/>
          <w:szCs w:val="20"/>
        </w:rPr>
        <w:t>informação sensível relevante</w:t>
      </w:r>
      <w:r w:rsidR="01C58661" w:rsidRPr="009342FC">
        <w:rPr>
          <w:rFonts w:ascii="Arial" w:eastAsia="Arial" w:hAnsi="Arial"/>
          <w:sz w:val="20"/>
          <w:szCs w:val="20"/>
        </w:rPr>
        <w:t xml:space="preserve"> que contribua para o aumento do risco de exposição digital do autor</w:t>
      </w:r>
      <w:r w:rsidRPr="36D9F754">
        <w:rPr>
          <w:rFonts w:ascii="Arial" w:eastAsia="Arial" w:hAnsi="Arial"/>
          <w:sz w:val="20"/>
          <w:szCs w:val="20"/>
        </w:rPr>
        <w:t>.</w:t>
      </w:r>
    </w:p>
    <w:p w14:paraId="107E7E69" w14:textId="216200F1" w:rsidR="00962159" w:rsidRPr="00695101" w:rsidRDefault="01C58661" w:rsidP="00343097">
      <w:pPr>
        <w:spacing w:before="240" w:after="240" w:line="360" w:lineRule="auto"/>
        <w:ind w:firstLine="360"/>
        <w:jc w:val="both"/>
        <w:rPr>
          <w:rFonts w:ascii="Arial" w:eastAsia="Arial" w:hAnsi="Arial"/>
          <w:sz w:val="20"/>
          <w:szCs w:val="20"/>
        </w:rPr>
      </w:pPr>
      <w:r w:rsidRPr="009342FC">
        <w:rPr>
          <w:rFonts w:ascii="Arial" w:eastAsia="Arial" w:hAnsi="Arial"/>
          <w:sz w:val="20"/>
          <w:szCs w:val="20"/>
        </w:rPr>
        <w:t xml:space="preserve">Cada registro do </w:t>
      </w:r>
      <w:proofErr w:type="spellStart"/>
      <w:r w:rsidRPr="009342FC">
        <w:rPr>
          <w:rFonts w:ascii="Arial" w:eastAsia="Arial" w:hAnsi="Arial"/>
          <w:sz w:val="20"/>
          <w:szCs w:val="20"/>
        </w:rPr>
        <w:t>dataset</w:t>
      </w:r>
      <w:proofErr w:type="spellEnd"/>
      <w:r w:rsidRPr="009342FC">
        <w:rPr>
          <w:rFonts w:ascii="Arial" w:eastAsia="Arial" w:hAnsi="Arial"/>
          <w:sz w:val="20"/>
          <w:szCs w:val="20"/>
        </w:rPr>
        <w:t xml:space="preserve"> é representado por um objeto em estrutura JSON padronizada, que consolida o texto analisado e um conjunto de campos booleanos para as dimensões de exposição avaliadas (como informação financeira, documentos pessoais, localização em tempo real, contato pessoal, rotina/hábitos, afiliações e hobbies/interesses). Essa estrutura JSON é utilizada como entrada para o modelo de linguagem open </w:t>
      </w:r>
      <w:proofErr w:type="spellStart"/>
      <w:r w:rsidRPr="009342FC">
        <w:rPr>
          <w:rFonts w:ascii="Arial" w:eastAsia="Arial" w:hAnsi="Arial"/>
          <w:sz w:val="20"/>
          <w:szCs w:val="20"/>
        </w:rPr>
        <w:t>source</w:t>
      </w:r>
      <w:proofErr w:type="spellEnd"/>
      <w:r w:rsidRPr="009342FC">
        <w:rPr>
          <w:rFonts w:ascii="Arial" w:eastAsia="Arial" w:hAnsi="Arial"/>
          <w:sz w:val="20"/>
          <w:szCs w:val="20"/>
        </w:rPr>
        <w:t xml:space="preserve"> e como formato de saída esperado: o modelo interpreta o prompt com as postagens do usuário e retorna o JSON preenchido com valores verdade/falso para cada categoria, possibilitando a comparação direta com os rótulos de referência e o cálculo das métricas de desempenho na validação.</w:t>
      </w:r>
    </w:p>
    <w:p w14:paraId="3CD6CB56" w14:textId="1D932AC1" w:rsidR="00FF6743" w:rsidRDefault="00566AC2" w:rsidP="00343097">
      <w:pPr>
        <w:numPr>
          <w:ilvl w:val="1"/>
          <w:numId w:val="6"/>
        </w:numPr>
        <w:spacing w:before="240" w:after="0" w:line="360" w:lineRule="auto"/>
        <w:jc w:val="both"/>
        <w:rPr>
          <w:rFonts w:ascii="Arial" w:hAnsi="Arial" w:cs="Arial"/>
          <w:b/>
          <w:sz w:val="24"/>
          <w:szCs w:val="24"/>
        </w:rPr>
      </w:pPr>
      <w:r>
        <w:rPr>
          <w:rFonts w:ascii="Arial" w:hAnsi="Arial" w:cs="Arial"/>
          <w:b/>
          <w:sz w:val="24"/>
          <w:szCs w:val="24"/>
        </w:rPr>
        <w:t>Uso de LLM para Identificação de Exposição</w:t>
      </w:r>
    </w:p>
    <w:p w14:paraId="36C32A6F" w14:textId="0613B3E5" w:rsidR="00566AC2" w:rsidRPr="00566AC2" w:rsidRDefault="00566AC2" w:rsidP="00AB1220">
      <w:pPr>
        <w:spacing w:before="240" w:after="0" w:line="360" w:lineRule="auto"/>
        <w:ind w:firstLine="360"/>
        <w:jc w:val="both"/>
        <w:rPr>
          <w:rFonts w:ascii="Arial" w:hAnsi="Arial" w:cs="Arial"/>
          <w:bCs/>
          <w:sz w:val="20"/>
          <w:szCs w:val="20"/>
        </w:rPr>
      </w:pPr>
      <w:r w:rsidRPr="00566AC2">
        <w:rPr>
          <w:rFonts w:ascii="Arial" w:hAnsi="Arial" w:cs="Arial"/>
          <w:bCs/>
          <w:sz w:val="20"/>
          <w:szCs w:val="20"/>
        </w:rPr>
        <w:t xml:space="preserve">A precisão do </w:t>
      </w:r>
      <w:r w:rsidRPr="008A5DFA">
        <w:rPr>
          <w:rFonts w:ascii="Arial" w:hAnsi="Arial" w:cs="Arial"/>
          <w:bCs/>
          <w:i/>
          <w:iCs/>
          <w:sz w:val="20"/>
          <w:szCs w:val="20"/>
        </w:rPr>
        <w:t>Data Exposure Score</w:t>
      </w:r>
      <w:r w:rsidRPr="00566AC2">
        <w:rPr>
          <w:rFonts w:ascii="Arial" w:hAnsi="Arial" w:cs="Arial"/>
          <w:bCs/>
          <w:sz w:val="20"/>
          <w:szCs w:val="20"/>
        </w:rPr>
        <w:t xml:space="preserve"> (DES) depende diretamente da capacidade do modelo de linguagem (LLM) em analisar o conteúdo das postagens e identificar informações sensíveis. O projeto utilizou o</w:t>
      </w:r>
      <w:r w:rsidR="006E691B" w:rsidRPr="00CC7278">
        <w:rPr>
          <w:rFonts w:ascii="Arial" w:hAnsi="Arial" w:cs="Arial"/>
          <w:bCs/>
          <w:sz w:val="20"/>
          <w:szCs w:val="20"/>
        </w:rPr>
        <w:t>s modelos GPT-4o da OpenAI e o</w:t>
      </w:r>
      <w:r w:rsidRPr="00566AC2">
        <w:rPr>
          <w:rFonts w:ascii="Arial" w:hAnsi="Arial" w:cs="Arial"/>
          <w:bCs/>
          <w:sz w:val="20"/>
          <w:szCs w:val="20"/>
        </w:rPr>
        <w:t xml:space="preserve"> modelo </w:t>
      </w:r>
      <w:proofErr w:type="spellStart"/>
      <w:r w:rsidRPr="00566AC2">
        <w:rPr>
          <w:rFonts w:ascii="Arial" w:hAnsi="Arial" w:cs="Arial"/>
          <w:bCs/>
          <w:sz w:val="20"/>
          <w:szCs w:val="20"/>
        </w:rPr>
        <w:t>Llama</w:t>
      </w:r>
      <w:proofErr w:type="spellEnd"/>
      <w:r w:rsidRPr="00566AC2">
        <w:rPr>
          <w:rFonts w:ascii="Arial" w:hAnsi="Arial" w:cs="Arial"/>
          <w:bCs/>
          <w:sz w:val="20"/>
          <w:szCs w:val="20"/>
        </w:rPr>
        <w:t xml:space="preserve"> 3.2 90B </w:t>
      </w:r>
      <w:proofErr w:type="spellStart"/>
      <w:r w:rsidRPr="00566AC2">
        <w:rPr>
          <w:rFonts w:ascii="Arial" w:hAnsi="Arial" w:cs="Arial"/>
          <w:bCs/>
          <w:sz w:val="20"/>
          <w:szCs w:val="20"/>
        </w:rPr>
        <w:t>Instruct</w:t>
      </w:r>
      <w:proofErr w:type="spellEnd"/>
      <w:r w:rsidRPr="00566AC2">
        <w:rPr>
          <w:rFonts w:ascii="Arial" w:hAnsi="Arial" w:cs="Arial"/>
          <w:bCs/>
          <w:sz w:val="20"/>
          <w:szCs w:val="20"/>
        </w:rPr>
        <w:t xml:space="preserve"> executado via </w:t>
      </w:r>
      <w:proofErr w:type="spellStart"/>
      <w:r w:rsidRPr="00566AC2">
        <w:rPr>
          <w:rFonts w:ascii="Arial" w:hAnsi="Arial" w:cs="Arial"/>
          <w:bCs/>
          <w:sz w:val="20"/>
          <w:szCs w:val="20"/>
        </w:rPr>
        <w:t>Amazon</w:t>
      </w:r>
      <w:proofErr w:type="spellEnd"/>
      <w:r w:rsidRPr="00566AC2">
        <w:rPr>
          <w:rFonts w:ascii="Arial" w:hAnsi="Arial" w:cs="Arial"/>
          <w:bCs/>
          <w:sz w:val="20"/>
          <w:szCs w:val="20"/>
        </w:rPr>
        <w:t xml:space="preserve"> </w:t>
      </w:r>
      <w:proofErr w:type="spellStart"/>
      <w:r w:rsidRPr="00566AC2">
        <w:rPr>
          <w:rFonts w:ascii="Arial" w:hAnsi="Arial" w:cs="Arial"/>
          <w:bCs/>
          <w:sz w:val="20"/>
          <w:szCs w:val="20"/>
        </w:rPr>
        <w:t>Bedrock</w:t>
      </w:r>
      <w:proofErr w:type="spellEnd"/>
      <w:r w:rsidRPr="00566AC2">
        <w:rPr>
          <w:rFonts w:ascii="Arial" w:hAnsi="Arial" w:cs="Arial"/>
          <w:bCs/>
          <w:sz w:val="20"/>
          <w:szCs w:val="20"/>
        </w:rPr>
        <w:t xml:space="preserve"> para interpretar o texto e preencher a estrutura JSON padronizada com valores booleanos.</w:t>
      </w:r>
    </w:p>
    <w:p w14:paraId="41F33179" w14:textId="7CB0B283" w:rsidR="00566AC2" w:rsidRPr="00371FE8" w:rsidRDefault="00566AC2" w:rsidP="00343097">
      <w:pPr>
        <w:numPr>
          <w:ilvl w:val="0"/>
          <w:numId w:val="42"/>
        </w:numPr>
        <w:spacing w:before="240" w:after="0" w:line="360" w:lineRule="auto"/>
        <w:jc w:val="both"/>
        <w:rPr>
          <w:rFonts w:ascii="Arial" w:hAnsi="Arial"/>
          <w:b/>
          <w:sz w:val="20"/>
        </w:rPr>
      </w:pPr>
      <w:r w:rsidRPr="00566AC2">
        <w:rPr>
          <w:rFonts w:ascii="Arial" w:hAnsi="Arial" w:cs="Arial"/>
          <w:bCs/>
          <w:sz w:val="20"/>
          <w:szCs w:val="20"/>
        </w:rPr>
        <w:t>Modelo "</w:t>
      </w:r>
      <w:proofErr w:type="spellStart"/>
      <w:r w:rsidR="00377FDA" w:rsidRPr="00FB018F">
        <w:rPr>
          <w:rFonts w:ascii="Arial" w:hAnsi="Arial" w:cs="Arial"/>
          <w:bCs/>
          <w:sz w:val="20"/>
          <w:szCs w:val="20"/>
        </w:rPr>
        <w:t>Llama</w:t>
      </w:r>
      <w:proofErr w:type="spellEnd"/>
      <w:r w:rsidR="00377FDA" w:rsidRPr="00FB018F">
        <w:rPr>
          <w:rFonts w:ascii="Arial" w:hAnsi="Arial" w:cs="Arial"/>
          <w:bCs/>
          <w:sz w:val="20"/>
          <w:szCs w:val="20"/>
        </w:rPr>
        <w:t xml:space="preserve"> 3.2 90B </w:t>
      </w:r>
      <w:proofErr w:type="spellStart"/>
      <w:r w:rsidR="00377FDA">
        <w:rPr>
          <w:rFonts w:ascii="Arial" w:hAnsi="Arial" w:cs="Arial"/>
          <w:bCs/>
          <w:sz w:val="20"/>
          <w:szCs w:val="20"/>
        </w:rPr>
        <w:t>Instruct</w:t>
      </w:r>
      <w:proofErr w:type="spellEnd"/>
      <w:r w:rsidRPr="00566AC2">
        <w:rPr>
          <w:rFonts w:ascii="Arial" w:hAnsi="Arial" w:cs="Arial"/>
          <w:bCs/>
          <w:sz w:val="20"/>
          <w:szCs w:val="20"/>
        </w:rPr>
        <w:t>"</w:t>
      </w:r>
      <w:r w:rsidR="006E691B" w:rsidRPr="00CC7278">
        <w:rPr>
          <w:rFonts w:ascii="Arial" w:hAnsi="Arial" w:cs="Arial"/>
          <w:bCs/>
          <w:sz w:val="20"/>
          <w:szCs w:val="20"/>
        </w:rPr>
        <w:t xml:space="preserve">: </w:t>
      </w:r>
      <w:r w:rsidRPr="00566AC2">
        <w:rPr>
          <w:rFonts w:ascii="Arial" w:hAnsi="Arial" w:cs="Arial"/>
          <w:bCs/>
          <w:sz w:val="20"/>
          <w:szCs w:val="20"/>
        </w:rPr>
        <w:t>Ao analisar os 10.000 usuários, este modelo resultou em um Escore Médio de 893 ("Alto"). Isso sugere que o modelo falhou em detectar muitas informações sensíveis, gerando uma falsa sensação de segurança.</w:t>
      </w:r>
      <w:r w:rsidR="01C58661" w:rsidRPr="009342FC">
        <w:rPr>
          <w:rFonts w:ascii="Arial" w:hAnsi="Arial" w:cs="Arial"/>
          <w:sz w:val="20"/>
          <w:szCs w:val="20"/>
        </w:rPr>
        <w:t xml:space="preserve"> Isso foi concluído devido a dois principais fatores: em primeiro lugar, a diferença quantitativa de categorização e identificação (por idade e gênero) entre os dois, e em segundo lugar, a diferença significativa do score que cada um dos modelos trouxe, considerando que a amostra era exatamente a mesma. Ambos serão tratados a seguir.</w:t>
      </w:r>
    </w:p>
    <w:p w14:paraId="1B801FCA" w14:textId="47CAECAA" w:rsidR="00566AC2" w:rsidRPr="009342FC" w:rsidRDefault="01C58661" w:rsidP="009C76CB">
      <w:pPr>
        <w:numPr>
          <w:ilvl w:val="0"/>
          <w:numId w:val="42"/>
        </w:numPr>
        <w:spacing w:before="240" w:after="0" w:line="360" w:lineRule="auto"/>
        <w:jc w:val="both"/>
        <w:rPr>
          <w:rFonts w:ascii="Arial" w:eastAsia="Arial" w:hAnsi="Arial" w:cs="Arial"/>
          <w:sz w:val="20"/>
          <w:szCs w:val="20"/>
        </w:rPr>
      </w:pPr>
      <w:r w:rsidRPr="009342FC">
        <w:rPr>
          <w:rFonts w:ascii="Arial" w:hAnsi="Arial" w:cs="Arial"/>
          <w:sz w:val="20"/>
          <w:szCs w:val="20"/>
        </w:rPr>
        <w:t xml:space="preserve">Com relação ao primeiro aspecto, foi possível notar uma grande discrepância entre o comportamento dos dois modelos: o modelo da </w:t>
      </w:r>
      <w:r w:rsidR="006E691B" w:rsidRPr="00CC7278">
        <w:rPr>
          <w:rFonts w:ascii="Arial" w:hAnsi="Arial" w:cs="Arial"/>
          <w:bCs/>
          <w:sz w:val="20"/>
          <w:szCs w:val="20"/>
        </w:rPr>
        <w:t>OpenAI</w:t>
      </w:r>
      <w:r w:rsidRPr="009342FC">
        <w:rPr>
          <w:rFonts w:ascii="Arial" w:hAnsi="Arial" w:cs="Arial"/>
          <w:sz w:val="20"/>
          <w:szCs w:val="20"/>
        </w:rPr>
        <w:t xml:space="preserve"> não conseguiu reconhecer classificações de gênero e idade de 5.236 usuários (aproximadamente 52% da amostra), enquanto o </w:t>
      </w:r>
      <w:proofErr w:type="spellStart"/>
      <w:r w:rsidRPr="009342FC">
        <w:rPr>
          <w:rFonts w:ascii="Arial" w:hAnsi="Arial" w:cs="Arial"/>
          <w:sz w:val="20"/>
          <w:szCs w:val="20"/>
        </w:rPr>
        <w:t>Llama</w:t>
      </w:r>
      <w:proofErr w:type="spellEnd"/>
      <w:r w:rsidRPr="009342FC">
        <w:rPr>
          <w:rFonts w:ascii="Arial" w:hAnsi="Arial" w:cs="Arial"/>
          <w:sz w:val="20"/>
          <w:szCs w:val="20"/>
        </w:rPr>
        <w:t xml:space="preserve"> deixou de identificar (gênero e idade, juntos) 8.666 usuários (cerca de 86% da amostra). Dessa forma, verifica-se uma diferença de aproximadamente 34 pontos percentuais entre os modelos, representando uma proporção maior de usuários que o </w:t>
      </w:r>
      <w:proofErr w:type="spellStart"/>
      <w:r w:rsidRPr="009342FC">
        <w:rPr>
          <w:rFonts w:ascii="Arial" w:hAnsi="Arial" w:cs="Arial"/>
          <w:sz w:val="20"/>
          <w:szCs w:val="20"/>
        </w:rPr>
        <w:t>Llama</w:t>
      </w:r>
      <w:proofErr w:type="spellEnd"/>
      <w:r w:rsidRPr="009342FC">
        <w:rPr>
          <w:rFonts w:ascii="Arial" w:hAnsi="Arial" w:cs="Arial"/>
          <w:sz w:val="20"/>
          <w:szCs w:val="20"/>
        </w:rPr>
        <w:t xml:space="preserve"> não conseguiu classificar em comparação ao modelo da OpenAI.</w:t>
      </w:r>
    </w:p>
    <w:p w14:paraId="29BDB52B" w14:textId="4EE61F85" w:rsidR="00566AC2" w:rsidRPr="00566AC2" w:rsidRDefault="01C58661" w:rsidP="00343097">
      <w:pPr>
        <w:numPr>
          <w:ilvl w:val="0"/>
          <w:numId w:val="42"/>
        </w:numPr>
        <w:spacing w:before="240" w:after="0" w:line="360" w:lineRule="auto"/>
        <w:jc w:val="both"/>
        <w:rPr>
          <w:rFonts w:ascii="Arial" w:hAnsi="Arial" w:cs="Arial"/>
          <w:bCs/>
          <w:sz w:val="20"/>
          <w:szCs w:val="20"/>
        </w:rPr>
      </w:pPr>
      <w:r w:rsidRPr="009342FC">
        <w:rPr>
          <w:rFonts w:ascii="Arial" w:hAnsi="Arial" w:cs="Arial"/>
          <w:sz w:val="20"/>
          <w:szCs w:val="20"/>
        </w:rPr>
        <w:t>Como segundo ponto, o modelo da OpenAI:</w:t>
      </w:r>
      <w:r w:rsidR="00566AC2" w:rsidRPr="00566AC2">
        <w:rPr>
          <w:rFonts w:ascii="Arial" w:hAnsi="Arial" w:cs="Arial"/>
          <w:bCs/>
          <w:sz w:val="20"/>
          <w:szCs w:val="20"/>
        </w:rPr>
        <w:t xml:space="preserve"> Utilizando o modelo do projeto, o Escore Médio caiu para 655 ("Médio"). </w:t>
      </w:r>
      <w:r w:rsidR="00FB018F" w:rsidRPr="00FB018F">
        <w:rPr>
          <w:rFonts w:ascii="Arial" w:hAnsi="Arial" w:cs="Arial"/>
          <w:bCs/>
          <w:sz w:val="20"/>
          <w:szCs w:val="20"/>
        </w:rPr>
        <w:t xml:space="preserve">Isso indica que o </w:t>
      </w:r>
      <w:proofErr w:type="spellStart"/>
      <w:r w:rsidR="00FB018F" w:rsidRPr="00FB018F">
        <w:rPr>
          <w:rFonts w:ascii="Arial" w:hAnsi="Arial" w:cs="Arial"/>
          <w:bCs/>
          <w:sz w:val="20"/>
          <w:szCs w:val="20"/>
        </w:rPr>
        <w:t>Llama</w:t>
      </w:r>
      <w:proofErr w:type="spellEnd"/>
      <w:r w:rsidR="00FB018F" w:rsidRPr="00FB018F">
        <w:rPr>
          <w:rFonts w:ascii="Arial" w:hAnsi="Arial" w:cs="Arial"/>
          <w:bCs/>
          <w:sz w:val="20"/>
          <w:szCs w:val="20"/>
        </w:rPr>
        <w:t xml:space="preserve"> 3.2 90B </w:t>
      </w:r>
      <w:proofErr w:type="spellStart"/>
      <w:r w:rsidR="00377FDA">
        <w:rPr>
          <w:rFonts w:ascii="Arial" w:hAnsi="Arial" w:cs="Arial"/>
          <w:bCs/>
          <w:sz w:val="20"/>
          <w:szCs w:val="20"/>
        </w:rPr>
        <w:t>Instruct</w:t>
      </w:r>
      <w:proofErr w:type="spellEnd"/>
      <w:r w:rsidR="00377FDA">
        <w:rPr>
          <w:rFonts w:ascii="Arial" w:hAnsi="Arial" w:cs="Arial"/>
          <w:bCs/>
          <w:sz w:val="20"/>
          <w:szCs w:val="20"/>
        </w:rPr>
        <w:t xml:space="preserve"> </w:t>
      </w:r>
      <w:r w:rsidR="00FB018F" w:rsidRPr="00FB018F">
        <w:rPr>
          <w:rFonts w:ascii="Arial" w:hAnsi="Arial" w:cs="Arial"/>
          <w:bCs/>
          <w:sz w:val="20"/>
          <w:szCs w:val="20"/>
        </w:rPr>
        <w:t>foi significativamente menos eficaz em identificar exposições (como ‘Relacionamentos expostos’ e ‘Indicadores de renda’), que foram detectadas pelo modelo da OpenAI</w:t>
      </w:r>
      <w:r w:rsidR="00566AC2" w:rsidRPr="00566AC2">
        <w:rPr>
          <w:rFonts w:ascii="Arial" w:hAnsi="Arial" w:cs="Arial"/>
          <w:bCs/>
          <w:sz w:val="20"/>
          <w:szCs w:val="20"/>
        </w:rPr>
        <w:t>.</w:t>
      </w:r>
      <w:r w:rsidRPr="009342FC">
        <w:rPr>
          <w:rFonts w:ascii="Arial" w:hAnsi="Arial" w:cs="Arial"/>
          <w:sz w:val="20"/>
          <w:szCs w:val="20"/>
        </w:rPr>
        <w:t xml:space="preserve"> A análise comparativa revelou uma divergência crítica na eficácia de detecção. Enquanto o modelo </w:t>
      </w:r>
      <w:proofErr w:type="spellStart"/>
      <w:r w:rsidRPr="009342FC">
        <w:rPr>
          <w:rFonts w:ascii="Arial" w:hAnsi="Arial" w:cs="Arial"/>
          <w:sz w:val="20"/>
          <w:szCs w:val="20"/>
        </w:rPr>
        <w:t>Llama</w:t>
      </w:r>
      <w:proofErr w:type="spellEnd"/>
      <w:r w:rsidRPr="009342FC">
        <w:rPr>
          <w:rFonts w:ascii="Arial" w:hAnsi="Arial" w:cs="Arial"/>
          <w:sz w:val="20"/>
          <w:szCs w:val="20"/>
        </w:rPr>
        <w:t xml:space="preserve"> 3.2 90B </w:t>
      </w:r>
      <w:proofErr w:type="spellStart"/>
      <w:r w:rsidRPr="009342FC">
        <w:rPr>
          <w:rFonts w:ascii="Arial" w:hAnsi="Arial" w:cs="Arial"/>
          <w:sz w:val="20"/>
          <w:szCs w:val="20"/>
        </w:rPr>
        <w:t>Instruct</w:t>
      </w:r>
      <w:proofErr w:type="spellEnd"/>
      <w:r w:rsidRPr="009342FC">
        <w:rPr>
          <w:rFonts w:ascii="Arial" w:hAnsi="Arial" w:cs="Arial"/>
          <w:sz w:val="20"/>
          <w:szCs w:val="20"/>
        </w:rPr>
        <w:t xml:space="preserve"> atribuiu um Escore Médio de 893 (Nível 'Alto/Seguro'), o modelo da OpenAI reclassificou a mesma amostra para 655 (Nível 'Médio').</w:t>
      </w:r>
    </w:p>
    <w:p w14:paraId="17466186" w14:textId="4B9336D5" w:rsidR="00566AC2" w:rsidRPr="00CC7278" w:rsidRDefault="01C58661" w:rsidP="00AB1220">
      <w:pPr>
        <w:spacing w:before="240" w:after="0" w:line="360" w:lineRule="auto"/>
        <w:ind w:firstLine="360"/>
        <w:jc w:val="both"/>
        <w:rPr>
          <w:rFonts w:ascii="Arial" w:hAnsi="Arial" w:cs="Arial"/>
          <w:bCs/>
          <w:sz w:val="20"/>
          <w:szCs w:val="20"/>
        </w:rPr>
      </w:pPr>
      <w:r w:rsidRPr="009342FC">
        <w:rPr>
          <w:rFonts w:ascii="Arial" w:hAnsi="Arial" w:cs="Arial"/>
          <w:sz w:val="20"/>
          <w:szCs w:val="20"/>
        </w:rPr>
        <w:t xml:space="preserve">Essas duas discrepâncias evidenciam que o score elevado do </w:t>
      </w:r>
      <w:proofErr w:type="spellStart"/>
      <w:r w:rsidRPr="009342FC">
        <w:rPr>
          <w:rFonts w:ascii="Arial" w:hAnsi="Arial" w:cs="Arial"/>
          <w:sz w:val="20"/>
          <w:szCs w:val="20"/>
        </w:rPr>
        <w:t>Llama</w:t>
      </w:r>
      <w:proofErr w:type="spellEnd"/>
      <w:r w:rsidRPr="009342FC">
        <w:rPr>
          <w:rFonts w:ascii="Arial" w:hAnsi="Arial" w:cs="Arial"/>
          <w:sz w:val="20"/>
          <w:szCs w:val="20"/>
        </w:rPr>
        <w:t xml:space="preserve"> não reflete segurança real, mas sim uma limitação técnica do modelo em realizar inferências semânticas complexas. O modelo falhou sistematicamente em detectar exposições indiretas (especificamente nas categorias de 'Relacionamentos' e 'Indicadores de Renda') gerando uma taxa elevada de falsos negativos. Em contraste, o modelo da OpenAI demonstrou maior sensibilidade contextual, identificando corretamente padrões de linguagem que denotam vulnerabilidade, resultando em uma métrica de risco mais rigorosa e fidedigna à realidade dos dados expostos. A partir disso, faz-se necessário ressaltar</w:t>
      </w:r>
      <w:r w:rsidR="00566AC2" w:rsidRPr="00566AC2">
        <w:rPr>
          <w:rFonts w:ascii="Arial" w:hAnsi="Arial" w:cs="Arial"/>
          <w:bCs/>
          <w:sz w:val="20"/>
          <w:szCs w:val="20"/>
        </w:rPr>
        <w:t xml:space="preserve"> que um LLM robusto e bem instruído </w:t>
      </w:r>
      <w:r w:rsidRPr="009342FC">
        <w:rPr>
          <w:rFonts w:ascii="Arial" w:hAnsi="Arial" w:cs="Arial"/>
          <w:sz w:val="20"/>
          <w:szCs w:val="20"/>
        </w:rPr>
        <w:t>muda os resultados de forma</w:t>
      </w:r>
      <w:r w:rsidR="00566AC2" w:rsidRPr="00566AC2">
        <w:rPr>
          <w:rFonts w:ascii="Arial" w:hAnsi="Arial" w:cs="Arial"/>
          <w:bCs/>
          <w:sz w:val="20"/>
          <w:szCs w:val="20"/>
        </w:rPr>
        <w:t xml:space="preserve"> crucial. Modelos menos potentes podem falhar em interpretar o contexto e as nuances das postagens, subestimando o real nível de exposição digital do usuário.</w:t>
      </w:r>
    </w:p>
    <w:p w14:paraId="35D9C58B" w14:textId="77777777" w:rsidR="00AB1220" w:rsidRDefault="000B5072" w:rsidP="00AB1220">
      <w:pPr>
        <w:numPr>
          <w:ilvl w:val="1"/>
          <w:numId w:val="6"/>
        </w:numPr>
        <w:spacing w:before="240" w:after="0" w:line="360" w:lineRule="auto"/>
        <w:jc w:val="both"/>
        <w:rPr>
          <w:rFonts w:ascii="Arial" w:hAnsi="Arial" w:cs="Arial"/>
          <w:b/>
          <w:sz w:val="24"/>
          <w:szCs w:val="24"/>
        </w:rPr>
      </w:pPr>
      <w:r>
        <w:rPr>
          <w:rFonts w:ascii="Arial" w:hAnsi="Arial" w:cs="Arial"/>
          <w:b/>
          <w:sz w:val="24"/>
          <w:szCs w:val="24"/>
        </w:rPr>
        <w:t>Eficácia da Metodologia AHP no cálculo do Escore</w:t>
      </w:r>
    </w:p>
    <w:p w14:paraId="4A4ADEF7" w14:textId="332FA2F1" w:rsidR="000B5072" w:rsidRPr="00371FE8" w:rsidRDefault="16DB2FA9" w:rsidP="002A1980">
      <w:pPr>
        <w:spacing w:before="240" w:after="0" w:line="360" w:lineRule="auto"/>
        <w:ind w:firstLine="360"/>
        <w:jc w:val="both"/>
      </w:pPr>
      <w:r w:rsidRPr="002A1980">
        <w:rPr>
          <w:rFonts w:ascii="Arial" w:hAnsi="Arial" w:cs="Arial"/>
          <w:bCs/>
          <w:sz w:val="20"/>
          <w:szCs w:val="20"/>
        </w:rPr>
        <w:t>Para que o DES refletisse o risco real, não bastava apenas contar as exposições; era preciso ponderá-las</w:t>
      </w:r>
      <w:r w:rsidR="01C58661" w:rsidRPr="009342FC">
        <w:rPr>
          <w:rFonts w:ascii="Arial" w:hAnsi="Arial" w:cs="Arial"/>
          <w:sz w:val="20"/>
          <w:szCs w:val="20"/>
        </w:rPr>
        <w:t xml:space="preserve"> qualitativamente.</w:t>
      </w:r>
      <w:r w:rsidRPr="002A1980">
        <w:rPr>
          <w:rFonts w:ascii="Arial" w:hAnsi="Arial" w:cs="Arial"/>
          <w:bCs/>
          <w:sz w:val="20"/>
          <w:szCs w:val="20"/>
        </w:rPr>
        <w:t xml:space="preserve"> O estudo utilizou uma estrutura hierárquica </w:t>
      </w:r>
      <w:r w:rsidR="01C58661" w:rsidRPr="009342FC">
        <w:rPr>
          <w:rFonts w:ascii="Arial" w:hAnsi="Arial" w:cs="Arial"/>
          <w:sz w:val="20"/>
          <w:szCs w:val="20"/>
        </w:rPr>
        <w:t>baseada</w:t>
      </w:r>
      <w:r w:rsidRPr="002A1980">
        <w:rPr>
          <w:rFonts w:ascii="Arial" w:hAnsi="Arial" w:cs="Arial"/>
          <w:bCs/>
          <w:sz w:val="20"/>
          <w:szCs w:val="20"/>
        </w:rPr>
        <w:t xml:space="preserve"> no AHP (</w:t>
      </w:r>
      <w:proofErr w:type="spellStart"/>
      <w:r w:rsidRPr="002A1980">
        <w:rPr>
          <w:rFonts w:ascii="Arial" w:hAnsi="Arial" w:cs="Arial"/>
          <w:bCs/>
          <w:sz w:val="20"/>
          <w:szCs w:val="20"/>
        </w:rPr>
        <w:t>Analytic</w:t>
      </w:r>
      <w:proofErr w:type="spellEnd"/>
      <w:r w:rsidRPr="002A1980">
        <w:rPr>
          <w:rFonts w:ascii="Arial" w:hAnsi="Arial" w:cs="Arial"/>
          <w:bCs/>
          <w:sz w:val="20"/>
          <w:szCs w:val="20"/>
        </w:rPr>
        <w:t xml:space="preserve"> </w:t>
      </w:r>
      <w:proofErr w:type="spellStart"/>
      <w:r w:rsidRPr="002A1980">
        <w:rPr>
          <w:rFonts w:ascii="Arial" w:hAnsi="Arial" w:cs="Arial"/>
          <w:bCs/>
          <w:sz w:val="20"/>
          <w:szCs w:val="20"/>
        </w:rPr>
        <w:t>Hierarchy</w:t>
      </w:r>
      <w:proofErr w:type="spellEnd"/>
      <w:r w:rsidRPr="002A1980">
        <w:rPr>
          <w:rFonts w:ascii="Arial" w:hAnsi="Arial" w:cs="Arial"/>
          <w:bCs/>
          <w:sz w:val="20"/>
          <w:szCs w:val="20"/>
        </w:rPr>
        <w:t xml:space="preserve"> </w:t>
      </w:r>
      <w:proofErr w:type="spellStart"/>
      <w:r w:rsidRPr="002A1980">
        <w:rPr>
          <w:rFonts w:ascii="Arial" w:hAnsi="Arial" w:cs="Arial"/>
          <w:bCs/>
          <w:sz w:val="20"/>
          <w:szCs w:val="20"/>
        </w:rPr>
        <w:t>Process</w:t>
      </w:r>
      <w:proofErr w:type="spellEnd"/>
      <w:r w:rsidRPr="002A1980">
        <w:rPr>
          <w:rFonts w:ascii="Arial" w:hAnsi="Arial" w:cs="Arial"/>
          <w:bCs/>
          <w:sz w:val="20"/>
          <w:szCs w:val="20"/>
        </w:rPr>
        <w:t xml:space="preserve">) para calcular o escore final. </w:t>
      </w:r>
      <w:r w:rsidR="01C58661" w:rsidRPr="009342FC">
        <w:rPr>
          <w:rFonts w:ascii="Arial" w:hAnsi="Arial" w:cs="Arial"/>
          <w:sz w:val="20"/>
          <w:szCs w:val="20"/>
        </w:rPr>
        <w:t xml:space="preserve">A eficácia dessa </w:t>
      </w:r>
      <w:r w:rsidRPr="002A1980">
        <w:rPr>
          <w:rFonts w:ascii="Arial" w:hAnsi="Arial" w:cs="Arial"/>
          <w:bCs/>
          <w:sz w:val="20"/>
          <w:szCs w:val="20"/>
        </w:rPr>
        <w:t xml:space="preserve">metodologia </w:t>
      </w:r>
      <w:r w:rsidR="01C58661" w:rsidRPr="009342FC">
        <w:rPr>
          <w:rFonts w:ascii="Arial" w:hAnsi="Arial" w:cs="Arial"/>
          <w:sz w:val="20"/>
          <w:szCs w:val="20"/>
        </w:rPr>
        <w:t xml:space="preserve">foi validada pela consistência matemática dos </w:t>
      </w:r>
      <w:r w:rsidRPr="002A1980">
        <w:rPr>
          <w:rFonts w:ascii="Arial" w:hAnsi="Arial" w:cs="Arial"/>
          <w:bCs/>
          <w:sz w:val="20"/>
          <w:szCs w:val="20"/>
        </w:rPr>
        <w:t xml:space="preserve">pesos </w:t>
      </w:r>
      <w:r w:rsidR="01C58661" w:rsidRPr="009342FC">
        <w:rPr>
          <w:rFonts w:ascii="Arial" w:hAnsi="Arial" w:cs="Arial"/>
          <w:sz w:val="20"/>
          <w:szCs w:val="20"/>
        </w:rPr>
        <w:t>atribuídos, o que permitiu transformar julgamentos subjetivos em uma escala objetiva de risco, priorizando</w:t>
      </w:r>
      <w:r w:rsidR="4DE96B9A" w:rsidRPr="002A1980">
        <w:rPr>
          <w:rFonts w:ascii="Arial" w:hAnsi="Arial" w:cs="Arial"/>
          <w:bCs/>
          <w:sz w:val="20"/>
          <w:szCs w:val="20"/>
        </w:rPr>
        <w:t xml:space="preserve"> </w:t>
      </w:r>
      <w:r w:rsidRPr="002A1980">
        <w:rPr>
          <w:rFonts w:ascii="Arial" w:hAnsi="Arial" w:cs="Arial"/>
          <w:bCs/>
          <w:sz w:val="20"/>
          <w:szCs w:val="20"/>
        </w:rPr>
        <w:t>critérios</w:t>
      </w:r>
      <w:r w:rsidR="4DE96B9A" w:rsidRPr="002A1980">
        <w:rPr>
          <w:rFonts w:ascii="Arial" w:hAnsi="Arial" w:cs="Arial"/>
          <w:bCs/>
          <w:sz w:val="20"/>
          <w:szCs w:val="20"/>
        </w:rPr>
        <w:t xml:space="preserve"> </w:t>
      </w:r>
      <w:r w:rsidR="01C58661" w:rsidRPr="009342FC">
        <w:rPr>
          <w:rFonts w:ascii="Arial" w:hAnsi="Arial" w:cs="Arial"/>
          <w:sz w:val="20"/>
          <w:szCs w:val="20"/>
        </w:rPr>
        <w:t>estruturais</w:t>
      </w:r>
      <w:r w:rsidRPr="002A1980">
        <w:rPr>
          <w:rFonts w:ascii="Arial" w:hAnsi="Arial" w:cs="Arial"/>
          <w:bCs/>
          <w:sz w:val="20"/>
          <w:szCs w:val="20"/>
        </w:rPr>
        <w:t xml:space="preserve"> como "Impacto" e "Explorabilidade".</w:t>
      </w:r>
    </w:p>
    <w:p w14:paraId="2AA2F633" w14:textId="78A6E579" w:rsidR="000B5072" w:rsidRPr="00371FE8" w:rsidRDefault="01C58661" w:rsidP="00371FE8">
      <w:pPr>
        <w:spacing w:before="240" w:after="0" w:line="360" w:lineRule="auto"/>
        <w:ind w:firstLine="360"/>
        <w:jc w:val="both"/>
      </w:pPr>
      <w:r w:rsidRPr="009342FC">
        <w:rPr>
          <w:rFonts w:ascii="Arial" w:hAnsi="Arial" w:cs="Arial"/>
          <w:sz w:val="20"/>
          <w:szCs w:val="20"/>
        </w:rPr>
        <w:t>Essa calibração fica evidente ao analisar</w:t>
      </w:r>
      <w:r w:rsidR="000B5072" w:rsidRPr="000B5072">
        <w:rPr>
          <w:rFonts w:ascii="Arial" w:hAnsi="Arial" w:cs="Arial"/>
          <w:bCs/>
          <w:sz w:val="20"/>
          <w:szCs w:val="20"/>
        </w:rPr>
        <w:t xml:space="preserve"> a Tabela 2:</w:t>
      </w:r>
    </w:p>
    <w:p w14:paraId="7ED08FF2" w14:textId="35BE473F" w:rsidR="000B5072" w:rsidRDefault="000B5072" w:rsidP="00371FE8">
      <w:pPr>
        <w:pStyle w:val="ListParagraph"/>
        <w:numPr>
          <w:ilvl w:val="0"/>
          <w:numId w:val="49"/>
        </w:numPr>
        <w:spacing w:before="240" w:after="0" w:line="360" w:lineRule="auto"/>
        <w:jc w:val="both"/>
        <w:rPr>
          <w:rFonts w:ascii="Arial" w:hAnsi="Arial"/>
          <w:bCs/>
          <w:sz w:val="20"/>
          <w:szCs w:val="20"/>
        </w:rPr>
      </w:pPr>
      <w:r w:rsidRPr="000B5072">
        <w:rPr>
          <w:rFonts w:ascii="Arial" w:hAnsi="Arial"/>
          <w:bCs/>
          <w:sz w:val="20"/>
          <w:szCs w:val="20"/>
        </w:rPr>
        <w:t xml:space="preserve">Informação Financeira: </w:t>
      </w:r>
      <w:r w:rsidR="01C58661" w:rsidRPr="009342FC">
        <w:rPr>
          <w:rFonts w:ascii="Arial" w:hAnsi="Arial"/>
          <w:sz w:val="20"/>
          <w:szCs w:val="20"/>
        </w:rPr>
        <w:t xml:space="preserve">Classificada </w:t>
      </w:r>
      <w:proofErr w:type="spellStart"/>
      <w:r w:rsidR="01C58661" w:rsidRPr="009342FC">
        <w:rPr>
          <w:rFonts w:ascii="Arial" w:hAnsi="Arial"/>
          <w:sz w:val="20"/>
          <w:szCs w:val="20"/>
        </w:rPr>
        <w:t>com</w:t>
      </w:r>
      <w:proofErr w:type="spellEnd"/>
      <w:r w:rsidRPr="000B5072">
        <w:rPr>
          <w:rFonts w:ascii="Arial" w:hAnsi="Arial"/>
          <w:bCs/>
          <w:sz w:val="20"/>
          <w:szCs w:val="20"/>
        </w:rPr>
        <w:t xml:space="preserve"> "Impacto" 10 e "Explorabilidade" 8.</w:t>
      </w:r>
    </w:p>
    <w:p w14:paraId="4DED91A1" w14:textId="5FC01221" w:rsidR="00AB1220" w:rsidRPr="00371FE8" w:rsidRDefault="000B5072" w:rsidP="00371FE8">
      <w:pPr>
        <w:pStyle w:val="ListParagraph"/>
        <w:numPr>
          <w:ilvl w:val="0"/>
          <w:numId w:val="49"/>
        </w:numPr>
        <w:spacing w:before="240" w:after="0" w:line="360" w:lineRule="auto"/>
        <w:jc w:val="both"/>
      </w:pPr>
      <w:r w:rsidRPr="000B5072">
        <w:rPr>
          <w:rFonts w:ascii="Arial" w:hAnsi="Arial"/>
          <w:bCs/>
          <w:sz w:val="20"/>
          <w:szCs w:val="20"/>
        </w:rPr>
        <w:t xml:space="preserve">Hobbies e Interesses: </w:t>
      </w:r>
      <w:r w:rsidR="01C58661" w:rsidRPr="009342FC">
        <w:rPr>
          <w:rFonts w:ascii="Arial" w:hAnsi="Arial"/>
          <w:sz w:val="20"/>
          <w:szCs w:val="20"/>
        </w:rPr>
        <w:t>Classificados com</w:t>
      </w:r>
      <w:r w:rsidRPr="000B5072">
        <w:rPr>
          <w:rFonts w:ascii="Arial" w:hAnsi="Arial"/>
          <w:bCs/>
          <w:sz w:val="20"/>
          <w:szCs w:val="20"/>
        </w:rPr>
        <w:t xml:space="preserve"> "Impacto" 2 e "Explorabilidade" 4.</w:t>
      </w:r>
    </w:p>
    <w:p w14:paraId="027DB7A5" w14:textId="64BA9C67" w:rsidR="000B5072" w:rsidRPr="00371FE8" w:rsidRDefault="000B5072" w:rsidP="002A1980">
      <w:pPr>
        <w:spacing w:before="240" w:after="0" w:line="360" w:lineRule="auto"/>
        <w:ind w:firstLine="360"/>
        <w:jc w:val="both"/>
      </w:pPr>
      <w:r w:rsidRPr="002A1980">
        <w:rPr>
          <w:rFonts w:ascii="Arial" w:hAnsi="Arial" w:cs="Arial"/>
          <w:bCs/>
          <w:sz w:val="20"/>
          <w:szCs w:val="20"/>
        </w:rPr>
        <w:t xml:space="preserve">Ao aplicar </w:t>
      </w:r>
      <w:r w:rsidR="01C58661" w:rsidRPr="009342FC">
        <w:rPr>
          <w:rFonts w:ascii="Arial" w:hAnsi="Arial" w:cs="Arial"/>
          <w:sz w:val="20"/>
          <w:szCs w:val="20"/>
        </w:rPr>
        <w:t>essa matriz de</w:t>
      </w:r>
      <w:r w:rsidRPr="002A1980">
        <w:rPr>
          <w:rFonts w:ascii="Arial" w:hAnsi="Arial" w:cs="Arial"/>
          <w:bCs/>
          <w:sz w:val="20"/>
          <w:szCs w:val="20"/>
        </w:rPr>
        <w:t xml:space="preserve"> pesos, o </w:t>
      </w:r>
      <w:r w:rsidR="01C58661" w:rsidRPr="009342FC">
        <w:rPr>
          <w:rFonts w:ascii="Arial" w:hAnsi="Arial" w:cs="Arial"/>
          <w:sz w:val="20"/>
          <w:szCs w:val="20"/>
        </w:rPr>
        <w:t xml:space="preserve">algoritmo do </w:t>
      </w:r>
      <w:r w:rsidRPr="002A1980">
        <w:rPr>
          <w:rFonts w:ascii="Arial" w:hAnsi="Arial" w:cs="Arial"/>
          <w:bCs/>
          <w:sz w:val="20"/>
          <w:szCs w:val="20"/>
        </w:rPr>
        <w:t xml:space="preserve">AHP </w:t>
      </w:r>
      <w:r w:rsidR="01C58661" w:rsidRPr="009342FC">
        <w:rPr>
          <w:rFonts w:ascii="Arial" w:hAnsi="Arial" w:cs="Arial"/>
          <w:sz w:val="20"/>
          <w:szCs w:val="20"/>
        </w:rPr>
        <w:t>assegura matematicamente</w:t>
      </w:r>
      <w:r w:rsidRPr="002A1980">
        <w:rPr>
          <w:rFonts w:ascii="Arial" w:hAnsi="Arial" w:cs="Arial"/>
          <w:bCs/>
          <w:sz w:val="20"/>
          <w:szCs w:val="20"/>
        </w:rPr>
        <w:t xml:space="preserve"> que </w:t>
      </w:r>
      <w:r w:rsidR="01C58661" w:rsidRPr="009342FC">
        <w:rPr>
          <w:rFonts w:ascii="Arial" w:hAnsi="Arial" w:cs="Arial"/>
          <w:sz w:val="20"/>
          <w:szCs w:val="20"/>
        </w:rPr>
        <w:t>a</w:t>
      </w:r>
      <w:r w:rsidRPr="002A1980">
        <w:rPr>
          <w:rFonts w:ascii="Arial" w:hAnsi="Arial" w:cs="Arial"/>
          <w:bCs/>
          <w:sz w:val="20"/>
          <w:szCs w:val="20"/>
        </w:rPr>
        <w:t xml:space="preserve"> exposição de dados financeiros penalize o escore </w:t>
      </w:r>
      <w:r w:rsidR="01C58661" w:rsidRPr="009342FC">
        <w:rPr>
          <w:rFonts w:ascii="Arial" w:hAnsi="Arial" w:cs="Arial"/>
          <w:sz w:val="20"/>
          <w:szCs w:val="20"/>
        </w:rPr>
        <w:t xml:space="preserve">de forma </w:t>
      </w:r>
      <w:r w:rsidRPr="002A1980">
        <w:rPr>
          <w:rFonts w:ascii="Arial" w:hAnsi="Arial" w:cs="Arial"/>
          <w:bCs/>
          <w:sz w:val="20"/>
          <w:szCs w:val="20"/>
        </w:rPr>
        <w:t xml:space="preserve">muito mais </w:t>
      </w:r>
      <w:r w:rsidR="01C58661" w:rsidRPr="009342FC">
        <w:rPr>
          <w:rFonts w:ascii="Arial" w:hAnsi="Arial" w:cs="Arial"/>
          <w:sz w:val="20"/>
          <w:szCs w:val="20"/>
        </w:rPr>
        <w:t>severa</w:t>
      </w:r>
      <w:r w:rsidRPr="002A1980">
        <w:rPr>
          <w:rFonts w:ascii="Arial" w:hAnsi="Arial" w:cs="Arial"/>
          <w:bCs/>
          <w:sz w:val="20"/>
          <w:szCs w:val="20"/>
        </w:rPr>
        <w:t xml:space="preserve"> do que a menção a um hobby</w:t>
      </w:r>
      <w:r w:rsidR="01C58661" w:rsidRPr="009342FC">
        <w:rPr>
          <w:rFonts w:ascii="Arial" w:hAnsi="Arial" w:cs="Arial"/>
          <w:sz w:val="20"/>
          <w:szCs w:val="20"/>
        </w:rPr>
        <w:t>, alinhando o cálculo à realidade da segurança da informação.</w:t>
      </w:r>
      <w:r w:rsidR="004C022F" w:rsidRPr="002A1980">
        <w:rPr>
          <w:rFonts w:ascii="Arial" w:hAnsi="Arial" w:cs="Arial"/>
          <w:bCs/>
          <w:sz w:val="20"/>
          <w:szCs w:val="20"/>
        </w:rPr>
        <w:t xml:space="preserve"> Além disso, a </w:t>
      </w:r>
      <w:r w:rsidR="01C58661" w:rsidRPr="009342FC">
        <w:rPr>
          <w:rFonts w:ascii="Arial" w:hAnsi="Arial" w:cs="Arial"/>
          <w:sz w:val="20"/>
          <w:szCs w:val="20"/>
        </w:rPr>
        <w:t>estrutura do modelo atribuiu uma preponderância global ao critério "</w:t>
      </w:r>
      <w:r w:rsidR="00901B36" w:rsidRPr="002A1980">
        <w:rPr>
          <w:rFonts w:ascii="Arial" w:hAnsi="Arial" w:cs="Arial"/>
          <w:bCs/>
          <w:sz w:val="20"/>
          <w:szCs w:val="20"/>
        </w:rPr>
        <w:t>Impacto</w:t>
      </w:r>
      <w:r w:rsidR="01C58661" w:rsidRPr="009342FC">
        <w:rPr>
          <w:rFonts w:ascii="Arial" w:hAnsi="Arial" w:cs="Arial"/>
          <w:sz w:val="20"/>
          <w:szCs w:val="20"/>
        </w:rPr>
        <w:t>", garantindo que a severidade do dano potencial seja o fator determinante no cálculo final.</w:t>
      </w:r>
      <w:r w:rsidR="00901B36" w:rsidRPr="002A1980">
        <w:rPr>
          <w:rFonts w:ascii="Arial" w:hAnsi="Arial" w:cs="Arial"/>
          <w:bCs/>
          <w:sz w:val="20"/>
          <w:szCs w:val="20"/>
        </w:rPr>
        <w:t xml:space="preserve"> Isso</w:t>
      </w:r>
      <w:r w:rsidRPr="002A1980">
        <w:rPr>
          <w:rFonts w:ascii="Arial" w:hAnsi="Arial" w:cs="Arial"/>
          <w:bCs/>
          <w:sz w:val="20"/>
          <w:szCs w:val="20"/>
        </w:rPr>
        <w:t xml:space="preserve"> assegura que o DES (na escala de 0 a 1000) </w:t>
      </w:r>
      <w:r w:rsidR="01C58661" w:rsidRPr="009342FC">
        <w:rPr>
          <w:rFonts w:ascii="Arial" w:hAnsi="Arial" w:cs="Arial"/>
          <w:sz w:val="20"/>
          <w:szCs w:val="20"/>
        </w:rPr>
        <w:t xml:space="preserve">não seja apenas um contador, mas um quantificador preciso da </w:t>
      </w:r>
      <w:r w:rsidRPr="002A1980">
        <w:rPr>
          <w:rFonts w:ascii="Arial" w:hAnsi="Arial" w:cs="Arial"/>
          <w:bCs/>
          <w:sz w:val="20"/>
          <w:szCs w:val="20"/>
        </w:rPr>
        <w:t xml:space="preserve">gravidade </w:t>
      </w:r>
      <w:r w:rsidR="01C58661" w:rsidRPr="009342FC">
        <w:rPr>
          <w:rFonts w:ascii="Arial" w:hAnsi="Arial" w:cs="Arial"/>
          <w:sz w:val="20"/>
          <w:szCs w:val="20"/>
        </w:rPr>
        <w:t>da vulnerabilidade</w:t>
      </w:r>
      <w:r w:rsidRPr="002A1980">
        <w:rPr>
          <w:rFonts w:ascii="Arial" w:hAnsi="Arial" w:cs="Arial"/>
          <w:bCs/>
          <w:sz w:val="20"/>
          <w:szCs w:val="20"/>
        </w:rPr>
        <w:t>.</w:t>
      </w:r>
    </w:p>
    <w:p w14:paraId="1A1DF716" w14:textId="77777777" w:rsidR="00CC7278" w:rsidRDefault="00380B20" w:rsidP="00CC7278">
      <w:pPr>
        <w:numPr>
          <w:ilvl w:val="1"/>
          <w:numId w:val="6"/>
        </w:numPr>
        <w:spacing w:before="240" w:after="0" w:line="360" w:lineRule="auto"/>
        <w:jc w:val="both"/>
        <w:rPr>
          <w:rFonts w:ascii="Arial" w:hAnsi="Arial" w:cs="Arial"/>
          <w:b/>
          <w:sz w:val="24"/>
          <w:szCs w:val="24"/>
        </w:rPr>
      </w:pPr>
      <w:r>
        <w:rPr>
          <w:rFonts w:ascii="Arial" w:hAnsi="Arial" w:cs="Arial"/>
          <w:b/>
          <w:sz w:val="24"/>
          <w:szCs w:val="24"/>
        </w:rPr>
        <w:t>Replicabilidade do Cálculo do DES em outras plataformas</w:t>
      </w:r>
    </w:p>
    <w:p w14:paraId="52B2FC97" w14:textId="2CE30A5B" w:rsidR="00CC7278" w:rsidRPr="002A1980" w:rsidRDefault="00C949C7" w:rsidP="00813460">
      <w:pPr>
        <w:spacing w:after="0" w:line="360" w:lineRule="auto"/>
        <w:ind w:firstLine="360"/>
        <w:jc w:val="both"/>
        <w:rPr>
          <w:rFonts w:ascii="Arial" w:hAnsi="Arial" w:cs="Arial"/>
          <w:bCs/>
          <w:sz w:val="20"/>
          <w:szCs w:val="20"/>
        </w:rPr>
      </w:pPr>
      <w:r w:rsidRPr="002A1980">
        <w:rPr>
          <w:rFonts w:ascii="Arial" w:hAnsi="Arial" w:cs="Arial"/>
          <w:bCs/>
          <w:sz w:val="20"/>
          <w:szCs w:val="20"/>
        </w:rPr>
        <w:t>O estudo confirma que o Data Exposure Score (DES) foi desenvolvido como um modelo replicável, podendo ser adaptado para analisar outros contextos de redes sociais além da Bluesky. A chave para essa replicabilidade é a arquitetura modular do sistema, que separa a coleta de dados da análise. O pilar dessa arquitetura é a estrutura JSON padronizada (vista na Figura 2 do documento).</w:t>
      </w:r>
    </w:p>
    <w:p w14:paraId="1ED12228" w14:textId="138A4867" w:rsidR="00CC7278" w:rsidRPr="002A1980" w:rsidRDefault="00C949C7" w:rsidP="00813460">
      <w:pPr>
        <w:spacing w:after="0" w:line="360" w:lineRule="auto"/>
        <w:ind w:firstLine="360"/>
        <w:jc w:val="both"/>
        <w:rPr>
          <w:rFonts w:ascii="Arial" w:hAnsi="Arial" w:cs="Arial"/>
          <w:bCs/>
          <w:sz w:val="20"/>
          <w:szCs w:val="20"/>
        </w:rPr>
      </w:pPr>
      <w:r w:rsidRPr="002A1980">
        <w:rPr>
          <w:rFonts w:ascii="Arial" w:hAnsi="Arial" w:cs="Arial"/>
          <w:bCs/>
          <w:sz w:val="20"/>
          <w:szCs w:val="20"/>
        </w:rPr>
        <w:t>O processo funciona da seguinte forma:</w:t>
      </w:r>
    </w:p>
    <w:p w14:paraId="3F13D778" w14:textId="467BDA52" w:rsidR="00CC7278" w:rsidRPr="00CC7278" w:rsidRDefault="00C949C7" w:rsidP="00813460">
      <w:pPr>
        <w:pStyle w:val="ListParagraph"/>
        <w:numPr>
          <w:ilvl w:val="0"/>
          <w:numId w:val="48"/>
        </w:numPr>
        <w:spacing w:after="0" w:line="360" w:lineRule="auto"/>
        <w:jc w:val="both"/>
        <w:rPr>
          <w:rFonts w:ascii="Arial" w:hAnsi="Arial"/>
        </w:rPr>
      </w:pPr>
      <w:r w:rsidRPr="00CC7278">
        <w:rPr>
          <w:rFonts w:ascii="Arial" w:hAnsi="Arial"/>
          <w:sz w:val="20"/>
          <w:szCs w:val="20"/>
        </w:rPr>
        <w:t>Coleta: Os dados são extraídos de uma plataforma (no estudo, a Bluesky).</w:t>
      </w:r>
    </w:p>
    <w:p w14:paraId="26620D96" w14:textId="77777777" w:rsidR="00CC7278" w:rsidRPr="00CC7278" w:rsidRDefault="00C949C7" w:rsidP="00813460">
      <w:pPr>
        <w:pStyle w:val="ListParagraph"/>
        <w:numPr>
          <w:ilvl w:val="0"/>
          <w:numId w:val="48"/>
        </w:numPr>
        <w:spacing w:after="0" w:line="360" w:lineRule="auto"/>
        <w:jc w:val="both"/>
        <w:rPr>
          <w:rFonts w:ascii="Arial" w:hAnsi="Arial"/>
        </w:rPr>
      </w:pPr>
      <w:r w:rsidRPr="00CC7278">
        <w:rPr>
          <w:rFonts w:ascii="Arial" w:hAnsi="Arial"/>
          <w:sz w:val="20"/>
          <w:szCs w:val="20"/>
        </w:rPr>
        <w:t xml:space="preserve">Análise (Padronizada): O LLM recebe as postagens e é instruído (via </w:t>
      </w:r>
      <w:r w:rsidRPr="00CC7278">
        <w:rPr>
          <w:rFonts w:ascii="Arial" w:hAnsi="Arial"/>
          <w:i/>
          <w:iCs/>
          <w:sz w:val="20"/>
          <w:szCs w:val="20"/>
        </w:rPr>
        <w:t>prompt</w:t>
      </w:r>
      <w:r w:rsidRPr="00CC7278">
        <w:rPr>
          <w:rFonts w:ascii="Arial" w:hAnsi="Arial"/>
          <w:sz w:val="20"/>
          <w:szCs w:val="20"/>
        </w:rPr>
        <w:t>) a preencher o JSON padronizado, identificando categorias específicas (</w:t>
      </w:r>
      <w:proofErr w:type="spellStart"/>
      <w:r w:rsidRPr="00CC7278">
        <w:rPr>
          <w:rFonts w:ascii="Arial" w:hAnsi="Arial"/>
          <w:sz w:val="20"/>
          <w:szCs w:val="20"/>
        </w:rPr>
        <w:t>ex</w:t>
      </w:r>
      <w:proofErr w:type="spellEnd"/>
      <w:r w:rsidRPr="00CC7278">
        <w:rPr>
          <w:rFonts w:ascii="Arial" w:hAnsi="Arial"/>
          <w:sz w:val="20"/>
          <w:szCs w:val="20"/>
        </w:rPr>
        <w:t>: "</w:t>
      </w:r>
      <w:proofErr w:type="spellStart"/>
      <w:r w:rsidRPr="00CC7278">
        <w:rPr>
          <w:rFonts w:ascii="Arial" w:hAnsi="Arial"/>
          <w:sz w:val="20"/>
          <w:szCs w:val="20"/>
        </w:rPr>
        <w:t>OpinioesPoliticas</w:t>
      </w:r>
      <w:proofErr w:type="spellEnd"/>
      <w:r w:rsidRPr="00CC7278">
        <w:rPr>
          <w:rFonts w:ascii="Arial" w:hAnsi="Arial"/>
          <w:sz w:val="20"/>
          <w:szCs w:val="20"/>
        </w:rPr>
        <w:t>", "</w:t>
      </w:r>
      <w:proofErr w:type="spellStart"/>
      <w:r w:rsidRPr="00CC7278">
        <w:rPr>
          <w:rFonts w:ascii="Arial" w:hAnsi="Arial"/>
          <w:sz w:val="20"/>
          <w:szCs w:val="20"/>
        </w:rPr>
        <w:t>LocalDeTrabalho</w:t>
      </w:r>
      <w:proofErr w:type="spellEnd"/>
      <w:r w:rsidRPr="00CC7278">
        <w:rPr>
          <w:rFonts w:ascii="Arial" w:hAnsi="Arial"/>
          <w:sz w:val="20"/>
          <w:szCs w:val="20"/>
        </w:rPr>
        <w:t>").</w:t>
      </w:r>
    </w:p>
    <w:p w14:paraId="59496580" w14:textId="21571F8C" w:rsidR="00C949C7" w:rsidRPr="00CC7278" w:rsidRDefault="00C949C7" w:rsidP="00813460">
      <w:pPr>
        <w:pStyle w:val="ListParagraph"/>
        <w:numPr>
          <w:ilvl w:val="0"/>
          <w:numId w:val="48"/>
        </w:numPr>
        <w:spacing w:after="0" w:line="360" w:lineRule="auto"/>
        <w:jc w:val="both"/>
        <w:rPr>
          <w:rFonts w:ascii="Arial" w:hAnsi="Arial"/>
        </w:rPr>
      </w:pPr>
      <w:r w:rsidRPr="00CC7278">
        <w:rPr>
          <w:rFonts w:ascii="Arial" w:hAnsi="Arial"/>
          <w:sz w:val="20"/>
          <w:szCs w:val="20"/>
        </w:rPr>
        <w:t>Cálculo: O escore DES é calculado usando a metodologia AHP sobre a saída JSON.</w:t>
      </w:r>
    </w:p>
    <w:p w14:paraId="2E91C6CE" w14:textId="267F3AED" w:rsidR="00380B20" w:rsidRPr="002A1980" w:rsidRDefault="00C949C7" w:rsidP="00813460">
      <w:pPr>
        <w:spacing w:after="0" w:line="360" w:lineRule="auto"/>
        <w:ind w:firstLine="360"/>
        <w:jc w:val="both"/>
        <w:rPr>
          <w:rFonts w:ascii="Arial" w:hAnsi="Arial" w:cs="Arial"/>
          <w:bCs/>
          <w:sz w:val="20"/>
          <w:szCs w:val="20"/>
        </w:rPr>
      </w:pPr>
      <w:r w:rsidRPr="002A1980">
        <w:rPr>
          <w:rFonts w:ascii="Arial" w:hAnsi="Arial" w:cs="Arial"/>
          <w:bCs/>
          <w:sz w:val="20"/>
          <w:szCs w:val="20"/>
        </w:rPr>
        <w:t xml:space="preserve">Desde que a coleta de dados de outra rede social (como X ou LinkedIn) seja viável e que os dados textuais possam ser alimentados no LLM, </w:t>
      </w:r>
      <w:r w:rsidR="00160649" w:rsidRPr="00160649">
        <w:rPr>
          <w:rFonts w:ascii="Arial" w:hAnsi="Arial" w:cs="Arial"/>
          <w:bCs/>
          <w:sz w:val="20"/>
          <w:szCs w:val="20"/>
        </w:rPr>
        <w:t>o mesmo prompt e a estrutura JSON podem ser usados</w:t>
      </w:r>
      <w:r w:rsidR="00160649">
        <w:rPr>
          <w:rFonts w:ascii="Arial" w:hAnsi="Arial" w:cs="Arial"/>
          <w:bCs/>
          <w:sz w:val="20"/>
          <w:szCs w:val="20"/>
        </w:rPr>
        <w:t xml:space="preserve"> </w:t>
      </w:r>
      <w:r w:rsidRPr="002A1980">
        <w:rPr>
          <w:rFonts w:ascii="Arial" w:hAnsi="Arial" w:cs="Arial"/>
          <w:bCs/>
          <w:sz w:val="20"/>
          <w:szCs w:val="20"/>
        </w:rPr>
        <w:t>para gerar o escore. Isso torna a metodologia DES uma ferramenta de análise de risco portátil e escalável.</w:t>
      </w:r>
    </w:p>
    <w:p w14:paraId="176FEC15" w14:textId="4D698096" w:rsidR="002634EF" w:rsidRDefault="15653B85" w:rsidP="00343097">
      <w:pPr>
        <w:numPr>
          <w:ilvl w:val="1"/>
          <w:numId w:val="6"/>
        </w:numPr>
        <w:spacing w:before="240" w:after="0" w:line="360" w:lineRule="auto"/>
        <w:jc w:val="both"/>
        <w:rPr>
          <w:rFonts w:ascii="Arial" w:hAnsi="Arial" w:cs="Arial"/>
          <w:b/>
          <w:sz w:val="24"/>
          <w:szCs w:val="24"/>
        </w:rPr>
      </w:pPr>
      <w:r w:rsidRPr="3F79D5AC">
        <w:rPr>
          <w:rFonts w:ascii="Arial" w:hAnsi="Arial" w:cs="Arial"/>
          <w:b/>
          <w:bCs/>
          <w:sz w:val="24"/>
          <w:szCs w:val="24"/>
        </w:rPr>
        <w:t>Aplicabilidade do DES</w:t>
      </w:r>
    </w:p>
    <w:p w14:paraId="258B8483" w14:textId="3DA47176" w:rsidR="15653B85" w:rsidRPr="00E830FC" w:rsidRDefault="2A412606" w:rsidP="00343097">
      <w:pPr>
        <w:spacing w:after="0" w:line="360" w:lineRule="auto"/>
        <w:ind w:firstLine="360"/>
        <w:jc w:val="both"/>
        <w:rPr>
          <w:rFonts w:ascii="Arial" w:eastAsia="Arial" w:hAnsi="Arial" w:cs="Arial"/>
          <w:sz w:val="20"/>
          <w:szCs w:val="20"/>
        </w:rPr>
      </w:pPr>
      <w:r w:rsidRPr="2A412606">
        <w:rPr>
          <w:rFonts w:ascii="Arial" w:eastAsia="Arial" w:hAnsi="Arial"/>
          <w:sz w:val="20"/>
          <w:szCs w:val="20"/>
        </w:rPr>
        <w:t>O</w:t>
      </w:r>
      <w:r w:rsidRPr="128BEC66">
        <w:rPr>
          <w:rFonts w:ascii="Arial" w:eastAsia="Arial" w:hAnsi="Arial" w:cs="Arial"/>
          <w:sz w:val="20"/>
          <w:szCs w:val="20"/>
        </w:rPr>
        <w:t xml:space="preserve"> </w:t>
      </w:r>
      <w:r w:rsidRPr="008A5DFA">
        <w:rPr>
          <w:rFonts w:ascii="Arial" w:eastAsia="Arial" w:hAnsi="Arial" w:cs="Arial"/>
          <w:i/>
          <w:iCs/>
          <w:sz w:val="20"/>
          <w:szCs w:val="20"/>
        </w:rPr>
        <w:t>Data Exposure Score</w:t>
      </w:r>
      <w:r w:rsidRPr="128BEC66">
        <w:rPr>
          <w:rFonts w:ascii="Arial" w:eastAsia="Arial" w:hAnsi="Arial" w:cs="Arial"/>
          <w:sz w:val="20"/>
          <w:szCs w:val="20"/>
        </w:rPr>
        <w:t xml:space="preserve"> (DES) foi concebido para funcionar como um indicador de exposição digital, capaz de traduzir o comportamento de compartilhamento de informações em um valor numérico interpretável. Sua principal aplicabilidade está em quantificar e comparar níveis de exposição entre diferentes grupos de usuários, possibilitando análises mais objetivas sobre </w:t>
      </w:r>
      <w:r w:rsidR="00A23689" w:rsidRPr="00A23689">
        <w:rPr>
          <w:rFonts w:ascii="Arial" w:eastAsia="Arial" w:hAnsi="Arial" w:cs="Arial"/>
          <w:sz w:val="20"/>
          <w:szCs w:val="20"/>
        </w:rPr>
        <w:t>como os padrões de interação variam conforme o tipo de conteúdo publicado</w:t>
      </w:r>
      <w:r w:rsidRPr="128BEC66">
        <w:rPr>
          <w:rFonts w:ascii="Arial" w:eastAsia="Arial" w:hAnsi="Arial" w:cs="Arial"/>
          <w:sz w:val="20"/>
          <w:szCs w:val="20"/>
        </w:rPr>
        <w:t>.</w:t>
      </w:r>
    </w:p>
    <w:p w14:paraId="5CC732B3" w14:textId="5BD2F4EB" w:rsidR="15653B85" w:rsidRPr="00E830FC" w:rsidRDefault="2A412606" w:rsidP="00343097">
      <w:pPr>
        <w:spacing w:after="0" w:line="360" w:lineRule="auto"/>
        <w:ind w:firstLine="360"/>
        <w:jc w:val="both"/>
        <w:rPr>
          <w:rFonts w:ascii="Arial" w:eastAsia="Arial" w:hAnsi="Arial" w:cs="Arial"/>
          <w:sz w:val="20"/>
          <w:szCs w:val="20"/>
        </w:rPr>
      </w:pPr>
      <w:r w:rsidRPr="128BEC66">
        <w:rPr>
          <w:rFonts w:ascii="Arial" w:eastAsia="Arial" w:hAnsi="Arial" w:cs="Arial"/>
          <w:sz w:val="20"/>
          <w:szCs w:val="20"/>
        </w:rPr>
        <w:t>O sistema também se mostra relevante como ferramenta de conscientização, permitindo que indivíduos, instituições e pesquisadores visualizem de maneira clara o impacto da divulgação de informações pessoais em ambientes públicos. Ao associar o escore de exposição às categorias de dados detectadas, o DES fornece uma dimensão prática do risco informacional, reforçando o entendimento sobre a importância da privacidade digital.</w:t>
      </w:r>
    </w:p>
    <w:p w14:paraId="689EE592" w14:textId="65CB03D8" w:rsidR="00FF6743" w:rsidRPr="00C50F77" w:rsidRDefault="2A412606" w:rsidP="00343097">
      <w:pPr>
        <w:spacing w:after="0" w:line="360" w:lineRule="auto"/>
        <w:ind w:firstLine="360"/>
        <w:jc w:val="both"/>
        <w:rPr>
          <w:rFonts w:ascii="Arial" w:eastAsia="Arial" w:hAnsi="Arial" w:cs="Arial"/>
          <w:sz w:val="20"/>
          <w:szCs w:val="20"/>
        </w:rPr>
      </w:pPr>
      <w:r w:rsidRPr="128BEC66">
        <w:rPr>
          <w:rFonts w:ascii="Arial" w:eastAsia="Arial" w:hAnsi="Arial" w:cs="Arial"/>
          <w:sz w:val="20"/>
          <w:szCs w:val="20"/>
        </w:rPr>
        <w:t>Além disso, o indicador oferece potencial de aplicação em programas de educação digital, segurança da informação e políticas públicas, apoiando o desenvolvimento de estratégias voltadas à redução da exposição indevida de dados pessoais. Dessa forma, o DES se consolida como um instrumento integrador entre tecnologia, ética e comportamento digital, contribuindo para o avanço das discussões sobre privacidade e segurança nas redes sociais contemporâneas</w:t>
      </w:r>
      <w:r w:rsidR="14390DE7" w:rsidRPr="128BEC66">
        <w:rPr>
          <w:rFonts w:ascii="Arial" w:eastAsia="Arial" w:hAnsi="Arial" w:cs="Arial"/>
          <w:sz w:val="20"/>
          <w:szCs w:val="20"/>
        </w:rPr>
        <w:t>.</w:t>
      </w:r>
    </w:p>
    <w:p w14:paraId="5EAECC89" w14:textId="76811818" w:rsidR="00FF6743" w:rsidRPr="009342FC" w:rsidRDefault="003702DA" w:rsidP="00B327A8">
      <w:pPr>
        <w:spacing w:after="0" w:line="240" w:lineRule="auto"/>
        <w:rPr>
          <w:rFonts w:ascii="Arial" w:eastAsia="Arial" w:hAnsi="Arial" w:cs="Arial"/>
          <w:sz w:val="20"/>
          <w:szCs w:val="20"/>
        </w:rPr>
      </w:pPr>
      <w:r w:rsidRPr="009342FC">
        <w:rPr>
          <w:rFonts w:ascii="Arial" w:eastAsia="Arial" w:hAnsi="Arial" w:cs="Arial"/>
          <w:sz w:val="20"/>
          <w:szCs w:val="20"/>
        </w:rPr>
        <w:br w:type="page"/>
      </w:r>
    </w:p>
    <w:p w14:paraId="3795F055" w14:textId="660EF508" w:rsidR="009F7FA2" w:rsidRDefault="01C58661" w:rsidP="00343097">
      <w:pPr>
        <w:numPr>
          <w:ilvl w:val="0"/>
          <w:numId w:val="6"/>
        </w:numPr>
        <w:spacing w:after="0" w:line="360" w:lineRule="auto"/>
        <w:jc w:val="both"/>
        <w:rPr>
          <w:rFonts w:ascii="Arial" w:hAnsi="Arial" w:cs="Arial"/>
          <w:b/>
          <w:bCs/>
          <w:sz w:val="24"/>
          <w:szCs w:val="24"/>
        </w:rPr>
      </w:pPr>
      <w:r w:rsidRPr="009342FC">
        <w:rPr>
          <w:rFonts w:ascii="Arial" w:hAnsi="Arial" w:cs="Arial"/>
          <w:b/>
          <w:bCs/>
          <w:sz w:val="24"/>
          <w:szCs w:val="24"/>
        </w:rPr>
        <w:t>Conclusões</w:t>
      </w:r>
      <w:r w:rsidR="000874CB">
        <w:rPr>
          <w:rFonts w:ascii="Arial" w:hAnsi="Arial" w:cs="Arial"/>
          <w:b/>
          <w:bCs/>
          <w:sz w:val="24"/>
          <w:szCs w:val="24"/>
        </w:rPr>
        <w:t xml:space="preserve"> </w:t>
      </w:r>
    </w:p>
    <w:p w14:paraId="1347D601" w14:textId="66DB1709" w:rsidR="00FD2768" w:rsidRPr="00FD2768" w:rsidRDefault="00FD2768" w:rsidP="00343097">
      <w:pPr>
        <w:spacing w:after="0" w:line="360" w:lineRule="auto"/>
        <w:ind w:firstLine="360"/>
        <w:jc w:val="both"/>
        <w:rPr>
          <w:rFonts w:ascii="Arial" w:eastAsia="Arial" w:hAnsi="Arial" w:cs="Arial"/>
          <w:sz w:val="20"/>
          <w:szCs w:val="20"/>
        </w:rPr>
      </w:pPr>
      <w:r w:rsidRPr="00FD2768">
        <w:rPr>
          <w:rFonts w:ascii="Arial" w:eastAsia="Arial" w:hAnsi="Arial" w:cs="Arial"/>
          <w:sz w:val="20"/>
          <w:szCs w:val="20"/>
        </w:rPr>
        <w:t xml:space="preserve">Este trabalho apresentou o desenvolvimento do sistema </w:t>
      </w:r>
      <w:r w:rsidRPr="008A5DFA">
        <w:rPr>
          <w:rFonts w:ascii="Arial" w:eastAsia="Arial" w:hAnsi="Arial" w:cs="Arial"/>
          <w:i/>
          <w:iCs/>
          <w:sz w:val="20"/>
          <w:szCs w:val="20"/>
        </w:rPr>
        <w:t>Data Exposure Score</w:t>
      </w:r>
      <w:r w:rsidRPr="00FD2768">
        <w:rPr>
          <w:rFonts w:ascii="Arial" w:eastAsia="Arial" w:hAnsi="Arial" w:cs="Arial"/>
          <w:sz w:val="20"/>
          <w:szCs w:val="20"/>
        </w:rPr>
        <w:t xml:space="preserve"> (DES) </w:t>
      </w:r>
      <w:r w:rsidR="005E3F97" w:rsidRPr="009342FC">
        <w:rPr>
          <w:rFonts w:ascii="Arial" w:eastAsia="Arial" w:hAnsi="Arial"/>
          <w:sz w:val="20"/>
          <w:szCs w:val="20"/>
        </w:rPr>
        <w:t>–</w:t>
      </w:r>
      <w:r w:rsidRPr="00FD2768">
        <w:rPr>
          <w:rFonts w:ascii="Arial" w:eastAsia="Arial" w:hAnsi="Arial" w:cs="Arial"/>
          <w:sz w:val="20"/>
          <w:szCs w:val="20"/>
        </w:rPr>
        <w:t xml:space="preserve"> uma solução inovadora para mensurar o grau de exposição digital de usuários em redes sociais.</w:t>
      </w:r>
    </w:p>
    <w:p w14:paraId="2DD17E38" w14:textId="7E0F9A05" w:rsidR="00FD2768" w:rsidRPr="00FD2768" w:rsidRDefault="00FD2768" w:rsidP="00343097">
      <w:pPr>
        <w:spacing w:after="0" w:line="360" w:lineRule="auto"/>
        <w:ind w:firstLine="360"/>
        <w:jc w:val="both"/>
        <w:rPr>
          <w:rFonts w:ascii="Arial" w:eastAsia="Arial" w:hAnsi="Arial" w:cs="Arial"/>
          <w:sz w:val="20"/>
          <w:szCs w:val="20"/>
        </w:rPr>
      </w:pPr>
      <w:r w:rsidRPr="00FD2768">
        <w:rPr>
          <w:rFonts w:ascii="Arial" w:eastAsia="Arial" w:hAnsi="Arial" w:cs="Arial"/>
          <w:sz w:val="20"/>
          <w:szCs w:val="20"/>
        </w:rPr>
        <w:t xml:space="preserve">A partir da análise de dados manifestamente públicos extraídos da plataforma Bluesky, foi possível criar um </w:t>
      </w:r>
      <w:r w:rsidRPr="00371FE8">
        <w:rPr>
          <w:rFonts w:ascii="Arial" w:hAnsi="Arial"/>
          <w:i/>
          <w:sz w:val="20"/>
        </w:rPr>
        <w:t>pipeline</w:t>
      </w:r>
      <w:r w:rsidRPr="00FD2768">
        <w:rPr>
          <w:rFonts w:ascii="Arial" w:eastAsia="Arial" w:hAnsi="Arial" w:cs="Arial"/>
          <w:sz w:val="20"/>
          <w:szCs w:val="20"/>
        </w:rPr>
        <w:t xml:space="preserve"> automatizado que identifica, categoriza e quantifica informações pessoais</w:t>
      </w:r>
      <w:r w:rsidR="01C58661" w:rsidRPr="009342FC">
        <w:rPr>
          <w:rFonts w:ascii="Arial" w:eastAsia="Arial" w:hAnsi="Arial"/>
          <w:sz w:val="20"/>
          <w:szCs w:val="20"/>
        </w:rPr>
        <w:t>. Para a atribuição dos pesos de risco, o projeto fundamentou-se na metodologia AHP (</w:t>
      </w:r>
      <w:proofErr w:type="spellStart"/>
      <w:r w:rsidR="01C58661" w:rsidRPr="001240A3">
        <w:rPr>
          <w:rFonts w:ascii="Arial" w:eastAsia="Arial" w:hAnsi="Arial"/>
          <w:i/>
          <w:iCs/>
          <w:sz w:val="20"/>
          <w:szCs w:val="20"/>
        </w:rPr>
        <w:t>Analytic</w:t>
      </w:r>
      <w:proofErr w:type="spellEnd"/>
      <w:r w:rsidR="01C58661" w:rsidRPr="001240A3">
        <w:rPr>
          <w:rFonts w:ascii="Arial" w:eastAsia="Arial" w:hAnsi="Arial"/>
          <w:i/>
          <w:iCs/>
          <w:sz w:val="20"/>
          <w:szCs w:val="20"/>
        </w:rPr>
        <w:t xml:space="preserve"> </w:t>
      </w:r>
      <w:proofErr w:type="spellStart"/>
      <w:r w:rsidR="01C58661" w:rsidRPr="001240A3">
        <w:rPr>
          <w:rFonts w:ascii="Arial" w:eastAsia="Arial" w:hAnsi="Arial"/>
          <w:i/>
          <w:iCs/>
          <w:sz w:val="20"/>
          <w:szCs w:val="20"/>
        </w:rPr>
        <w:t>Hierarchy</w:t>
      </w:r>
      <w:proofErr w:type="spellEnd"/>
      <w:r w:rsidR="01C58661" w:rsidRPr="001240A3">
        <w:rPr>
          <w:rFonts w:ascii="Arial" w:eastAsia="Arial" w:hAnsi="Arial"/>
          <w:i/>
          <w:iCs/>
          <w:sz w:val="20"/>
          <w:szCs w:val="20"/>
        </w:rPr>
        <w:t xml:space="preserve"> </w:t>
      </w:r>
      <w:proofErr w:type="spellStart"/>
      <w:r w:rsidR="01C58661" w:rsidRPr="001240A3">
        <w:rPr>
          <w:rFonts w:ascii="Arial" w:eastAsia="Arial" w:hAnsi="Arial"/>
          <w:i/>
          <w:iCs/>
          <w:sz w:val="20"/>
          <w:szCs w:val="20"/>
        </w:rPr>
        <w:t>Process</w:t>
      </w:r>
      <w:proofErr w:type="spellEnd"/>
      <w:r w:rsidR="01C58661" w:rsidRPr="009342FC">
        <w:rPr>
          <w:rFonts w:ascii="Arial" w:eastAsia="Arial" w:hAnsi="Arial"/>
          <w:sz w:val="20"/>
          <w:szCs w:val="20"/>
        </w:rPr>
        <w:t>), garantindo consistência matemática e decisória na hierarquização da sensibilidade dos dados expostos</w:t>
      </w:r>
      <w:r w:rsidRPr="00FD2768">
        <w:rPr>
          <w:rFonts w:ascii="Arial" w:eastAsia="Arial" w:hAnsi="Arial" w:cs="Arial"/>
          <w:sz w:val="20"/>
          <w:szCs w:val="20"/>
        </w:rPr>
        <w:t>.</w:t>
      </w:r>
    </w:p>
    <w:p w14:paraId="48EAF07A" w14:textId="5C95918C" w:rsidR="00FD2768" w:rsidRPr="00FD2768" w:rsidRDefault="00FD2768" w:rsidP="00343097">
      <w:pPr>
        <w:spacing w:after="0" w:line="360" w:lineRule="auto"/>
        <w:ind w:firstLine="360"/>
        <w:jc w:val="both"/>
        <w:rPr>
          <w:rFonts w:ascii="Arial" w:eastAsia="Arial" w:hAnsi="Arial" w:cs="Arial"/>
          <w:sz w:val="20"/>
          <w:szCs w:val="20"/>
        </w:rPr>
      </w:pPr>
      <w:r w:rsidRPr="00FD2768">
        <w:rPr>
          <w:rFonts w:ascii="Arial" w:eastAsia="Arial" w:hAnsi="Arial" w:cs="Arial"/>
          <w:sz w:val="20"/>
          <w:szCs w:val="20"/>
        </w:rPr>
        <w:t xml:space="preserve">Os resultados apontam que a exposição digital é frequente e muitas vezes inconsciente: práticas cotidianas como menções a localização, rotinas e dados identificáveis tornam os próprios usuários vetores de vulnerabilidade, facilitando ataques de engenharia social e </w:t>
      </w:r>
      <w:proofErr w:type="spellStart"/>
      <w:r w:rsidRPr="00FD2768">
        <w:rPr>
          <w:rFonts w:ascii="Arial" w:eastAsia="Arial" w:hAnsi="Arial" w:cs="Arial"/>
          <w:i/>
          <w:iCs/>
          <w:sz w:val="20"/>
          <w:szCs w:val="20"/>
        </w:rPr>
        <w:t>phishing</w:t>
      </w:r>
      <w:proofErr w:type="spellEnd"/>
      <w:r w:rsidRPr="00FD2768">
        <w:rPr>
          <w:rFonts w:ascii="Arial" w:eastAsia="Arial" w:hAnsi="Arial" w:cs="Arial"/>
          <w:sz w:val="20"/>
          <w:szCs w:val="20"/>
        </w:rPr>
        <w:t>.</w:t>
      </w:r>
    </w:p>
    <w:p w14:paraId="3C146CAE" w14:textId="73309900" w:rsidR="00FD2768" w:rsidRPr="00FD2768" w:rsidRDefault="00FD2768" w:rsidP="00343097">
      <w:pPr>
        <w:spacing w:after="0" w:line="360" w:lineRule="auto"/>
        <w:ind w:firstLine="360"/>
        <w:jc w:val="both"/>
        <w:rPr>
          <w:rFonts w:ascii="Arial" w:eastAsia="Arial" w:hAnsi="Arial" w:cs="Arial"/>
          <w:sz w:val="20"/>
          <w:szCs w:val="20"/>
        </w:rPr>
      </w:pPr>
      <w:r w:rsidRPr="00FD2768">
        <w:rPr>
          <w:rFonts w:ascii="Arial" w:eastAsia="Arial" w:hAnsi="Arial" w:cs="Arial"/>
          <w:sz w:val="20"/>
          <w:szCs w:val="20"/>
        </w:rPr>
        <w:t xml:space="preserve">O projeto enfrentou limitações jurídicas e financeiras: as restrições impostas pela LGPD impediram o uso de bases de vazamentos, e as barreiras de acesso às APIs de redes consolidadas limitaram a escalabilidade do sistema. Ainda assim, a estratégia de utilizar a Bluesky como fonte de dados e o </w:t>
      </w:r>
      <w:proofErr w:type="spellStart"/>
      <w:r w:rsidRPr="00371FE8">
        <w:rPr>
          <w:rFonts w:ascii="Arial" w:hAnsi="Arial"/>
          <w:sz w:val="20"/>
        </w:rPr>
        <w:t>Amazon</w:t>
      </w:r>
      <w:proofErr w:type="spellEnd"/>
      <w:r w:rsidRPr="00371FE8">
        <w:rPr>
          <w:rFonts w:ascii="Arial" w:hAnsi="Arial"/>
          <w:sz w:val="20"/>
        </w:rPr>
        <w:t xml:space="preserve"> </w:t>
      </w:r>
      <w:proofErr w:type="spellStart"/>
      <w:r w:rsidRPr="00371FE8">
        <w:rPr>
          <w:rFonts w:ascii="Arial" w:hAnsi="Arial"/>
          <w:sz w:val="20"/>
        </w:rPr>
        <w:t>DocumentDB</w:t>
      </w:r>
      <w:proofErr w:type="spellEnd"/>
      <w:r w:rsidRPr="00FD2768">
        <w:rPr>
          <w:rFonts w:ascii="Arial" w:eastAsia="Arial" w:hAnsi="Arial" w:cs="Arial"/>
          <w:sz w:val="20"/>
          <w:szCs w:val="20"/>
        </w:rPr>
        <w:t xml:space="preserve"> como repositório mostrou-se eficaz para demonstrar a aplicabilidade e flexibilidade da arquitetura.</w:t>
      </w:r>
    </w:p>
    <w:p w14:paraId="769A3064" w14:textId="1887D876" w:rsidR="00FD2768" w:rsidRPr="00FD2768" w:rsidRDefault="00FD2768" w:rsidP="00343097">
      <w:pPr>
        <w:spacing w:after="0" w:line="360" w:lineRule="auto"/>
        <w:ind w:firstLine="360"/>
        <w:jc w:val="both"/>
        <w:rPr>
          <w:rFonts w:ascii="Arial" w:eastAsia="Arial" w:hAnsi="Arial" w:cs="Arial"/>
          <w:sz w:val="20"/>
          <w:szCs w:val="20"/>
        </w:rPr>
      </w:pPr>
      <w:r w:rsidRPr="011BDBBC">
        <w:rPr>
          <w:rFonts w:ascii="Arial" w:eastAsia="Arial" w:hAnsi="Arial" w:cs="Arial"/>
          <w:sz w:val="20"/>
          <w:szCs w:val="20"/>
        </w:rPr>
        <w:t xml:space="preserve">Como visão de longo prazo, o grupo prioriza a consolidação de um ecossistema 100% </w:t>
      </w:r>
      <w:r w:rsidRPr="011BDBBC">
        <w:rPr>
          <w:rFonts w:ascii="Arial" w:eastAsia="Arial" w:hAnsi="Arial" w:cs="Arial"/>
          <w:i/>
          <w:iCs/>
          <w:sz w:val="20"/>
          <w:szCs w:val="20"/>
        </w:rPr>
        <w:t xml:space="preserve">open </w:t>
      </w:r>
      <w:proofErr w:type="spellStart"/>
      <w:r w:rsidRPr="011BDBBC">
        <w:rPr>
          <w:rFonts w:ascii="Arial" w:eastAsia="Arial" w:hAnsi="Arial" w:cs="Arial"/>
          <w:i/>
          <w:iCs/>
          <w:sz w:val="20"/>
          <w:szCs w:val="20"/>
        </w:rPr>
        <w:t>source</w:t>
      </w:r>
      <w:proofErr w:type="spellEnd"/>
      <w:r w:rsidR="01C58661" w:rsidRPr="009342FC">
        <w:rPr>
          <w:rFonts w:ascii="Arial" w:eastAsia="Arial" w:hAnsi="Arial"/>
          <w:sz w:val="20"/>
          <w:szCs w:val="20"/>
        </w:rPr>
        <w:t xml:space="preserve"> e a evolução do motor de cálculo. Pretende-se transitar da estrutura estática do AHP</w:t>
      </w:r>
      <w:r w:rsidR="002B7444" w:rsidRPr="011BDBBC">
        <w:rPr>
          <w:rFonts w:ascii="Arial" w:eastAsia="Arial" w:hAnsi="Arial" w:cs="Arial"/>
          <w:sz w:val="20"/>
          <w:szCs w:val="20"/>
        </w:rPr>
        <w:t xml:space="preserve"> </w:t>
      </w:r>
      <w:r w:rsidRPr="011BDBBC">
        <w:rPr>
          <w:rFonts w:ascii="Arial" w:eastAsia="Arial" w:hAnsi="Arial" w:cs="Arial"/>
          <w:sz w:val="20"/>
          <w:szCs w:val="20"/>
        </w:rPr>
        <w:t xml:space="preserve">para o </w:t>
      </w:r>
      <w:r w:rsidR="01C58661" w:rsidRPr="009342FC">
        <w:rPr>
          <w:rFonts w:ascii="Arial" w:eastAsia="Arial" w:hAnsi="Arial"/>
          <w:sz w:val="20"/>
          <w:szCs w:val="20"/>
        </w:rPr>
        <w:t xml:space="preserve">desenvolvimento </w:t>
      </w:r>
      <w:r w:rsidRPr="011BDBBC">
        <w:rPr>
          <w:rFonts w:ascii="Arial" w:eastAsia="Arial" w:hAnsi="Arial" w:cs="Arial"/>
          <w:sz w:val="20"/>
          <w:szCs w:val="20"/>
        </w:rPr>
        <w:t xml:space="preserve">de </w:t>
      </w:r>
      <w:r w:rsidR="01C58661" w:rsidRPr="009342FC">
        <w:rPr>
          <w:rFonts w:ascii="Arial" w:eastAsia="Arial" w:hAnsi="Arial"/>
          <w:sz w:val="20"/>
          <w:szCs w:val="20"/>
        </w:rPr>
        <w:t>uma métrica proprietária e dinâmica, capaz de recalibrar os pesos automaticamente com base em novos padrões de ameaças digitais</w:t>
      </w:r>
      <w:r w:rsidRPr="011BDBBC">
        <w:rPr>
          <w:rFonts w:ascii="Arial" w:eastAsia="Arial" w:hAnsi="Arial" w:cs="Arial"/>
          <w:sz w:val="20"/>
          <w:szCs w:val="20"/>
        </w:rPr>
        <w:t>.</w:t>
      </w:r>
    </w:p>
    <w:p w14:paraId="14004B3B" w14:textId="3AF283DF" w:rsidR="00FD2768" w:rsidRPr="00371FE8" w:rsidRDefault="00FD2768" w:rsidP="00371FE8">
      <w:pPr>
        <w:spacing w:after="0" w:line="360" w:lineRule="auto"/>
        <w:ind w:firstLine="360"/>
        <w:jc w:val="both"/>
        <w:rPr>
          <w:rFonts w:ascii="Arial" w:hAnsi="Arial"/>
          <w:sz w:val="20"/>
        </w:rPr>
      </w:pPr>
      <w:r w:rsidRPr="00FD2768">
        <w:rPr>
          <w:rFonts w:ascii="Arial" w:eastAsia="Arial" w:hAnsi="Arial" w:cs="Arial"/>
          <w:sz w:val="20"/>
          <w:szCs w:val="20"/>
        </w:rPr>
        <w:t>Conclui-se que o sistema DES preenche uma lacuna crítica na área de segurança da informação ao propor uma métrica acessível, educativa e escalável para avaliar o risco de exposição digital. A continuidade do projeto pode contribuir para políticas públicas, programas de capacitação digital e estratégias corporativas de cibersegurança, promovendo uma internet mais segura</w:t>
      </w:r>
      <w:r w:rsidR="00AD30D9">
        <w:rPr>
          <w:rFonts w:ascii="Arial" w:eastAsia="Arial" w:hAnsi="Arial"/>
          <w:sz w:val="20"/>
          <w:szCs w:val="20"/>
        </w:rPr>
        <w:t>,</w:t>
      </w:r>
      <w:r w:rsidRPr="00FD2768">
        <w:rPr>
          <w:rFonts w:ascii="Arial" w:eastAsia="Arial" w:hAnsi="Arial" w:cs="Arial"/>
          <w:sz w:val="20"/>
          <w:szCs w:val="20"/>
        </w:rPr>
        <w:t xml:space="preserve"> consciente</w:t>
      </w:r>
      <w:r w:rsidR="00766327">
        <w:rPr>
          <w:rFonts w:ascii="Arial" w:eastAsia="Arial" w:hAnsi="Arial"/>
          <w:sz w:val="20"/>
          <w:szCs w:val="20"/>
        </w:rPr>
        <w:t xml:space="preserve"> </w:t>
      </w:r>
      <w:r w:rsidR="00F95F70">
        <w:rPr>
          <w:rFonts w:ascii="Arial" w:eastAsia="Arial" w:hAnsi="Arial"/>
          <w:sz w:val="20"/>
          <w:szCs w:val="20"/>
        </w:rPr>
        <w:t>e democratizad</w:t>
      </w:r>
      <w:r w:rsidR="00AD30D9">
        <w:rPr>
          <w:rFonts w:ascii="Arial" w:eastAsia="Arial" w:hAnsi="Arial"/>
          <w:sz w:val="20"/>
          <w:szCs w:val="20"/>
        </w:rPr>
        <w:t>a</w:t>
      </w:r>
      <w:r w:rsidR="01C58661" w:rsidRPr="009342FC">
        <w:rPr>
          <w:rFonts w:ascii="Arial" w:eastAsia="Arial" w:hAnsi="Arial"/>
          <w:sz w:val="20"/>
          <w:szCs w:val="20"/>
        </w:rPr>
        <w:t>.</w:t>
      </w:r>
    </w:p>
    <w:p w14:paraId="60C88893" w14:textId="342005D0" w:rsidR="01C58661" w:rsidRPr="009342FC" w:rsidRDefault="01C58661" w:rsidP="05973E28">
      <w:pPr>
        <w:spacing w:after="0" w:line="360" w:lineRule="auto"/>
        <w:ind w:firstLine="360"/>
        <w:jc w:val="both"/>
        <w:rPr>
          <w:rFonts w:ascii="Arial" w:eastAsia="Arial" w:hAnsi="Arial"/>
          <w:sz w:val="20"/>
          <w:szCs w:val="20"/>
        </w:rPr>
      </w:pPr>
    </w:p>
    <w:p w14:paraId="04705ED2" w14:textId="77777777" w:rsidR="009F7FA2" w:rsidRPr="009B705C" w:rsidRDefault="7945DC57" w:rsidP="00343097">
      <w:pPr>
        <w:spacing w:after="0" w:line="360" w:lineRule="auto"/>
        <w:jc w:val="both"/>
        <w:rPr>
          <w:rFonts w:ascii="Arial" w:hAnsi="Arial" w:cs="Arial"/>
          <w:b/>
          <w:bCs/>
          <w:sz w:val="24"/>
          <w:szCs w:val="24"/>
          <w:lang w:val="en-US"/>
        </w:rPr>
      </w:pPr>
      <w:proofErr w:type="spellStart"/>
      <w:r w:rsidRPr="3F79D5AC">
        <w:rPr>
          <w:rFonts w:ascii="Arial" w:hAnsi="Arial" w:cs="Arial"/>
          <w:b/>
          <w:bCs/>
          <w:sz w:val="24"/>
          <w:szCs w:val="24"/>
          <w:lang w:val="en-US"/>
        </w:rPr>
        <w:t>Referências</w:t>
      </w:r>
      <w:proofErr w:type="spellEnd"/>
    </w:p>
    <w:p w14:paraId="6E7ECDD8" w14:textId="3F1B649C" w:rsidR="3F3C00B4" w:rsidRDefault="3F3C00B4" w:rsidP="00343097">
      <w:pPr>
        <w:spacing w:before="240" w:after="240"/>
        <w:jc w:val="both"/>
        <w:rPr>
          <w:rFonts w:ascii="Arial" w:eastAsia="Arial" w:hAnsi="Arial" w:cs="Arial"/>
          <w:sz w:val="20"/>
          <w:szCs w:val="20"/>
        </w:rPr>
      </w:pPr>
      <w:r w:rsidRPr="000C73DF">
        <w:rPr>
          <w:rFonts w:ascii="Arial" w:eastAsia="Arial" w:hAnsi="Arial" w:cs="Arial"/>
          <w:sz w:val="20"/>
          <w:szCs w:val="20"/>
          <w:lang w:val="en-US"/>
        </w:rPr>
        <w:t xml:space="preserve">AT&amp;T TECH CHANNEL. </w:t>
      </w:r>
      <w:r w:rsidRPr="000C73DF">
        <w:rPr>
          <w:rFonts w:ascii="Arial" w:eastAsia="Arial" w:hAnsi="Arial" w:cs="Arial"/>
          <w:i/>
          <w:iCs/>
          <w:sz w:val="20"/>
          <w:szCs w:val="20"/>
          <w:lang w:val="en-US"/>
        </w:rPr>
        <w:t>The step-by-step switch</w:t>
      </w:r>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vídeo</w:t>
      </w:r>
      <w:proofErr w:type="spellEnd"/>
      <w:r w:rsidRPr="000C73DF">
        <w:rPr>
          <w:rFonts w:ascii="Arial" w:eastAsia="Arial" w:hAnsi="Arial" w:cs="Arial"/>
          <w:sz w:val="20"/>
          <w:szCs w:val="20"/>
          <w:lang w:val="en-US"/>
        </w:rPr>
        <w:t xml:space="preserve">]. </w:t>
      </w:r>
      <w:r w:rsidRPr="3F79D5AC">
        <w:rPr>
          <w:rFonts w:ascii="Arial" w:eastAsia="Arial" w:hAnsi="Arial" w:cs="Arial"/>
          <w:sz w:val="20"/>
          <w:szCs w:val="20"/>
        </w:rPr>
        <w:t xml:space="preserve">YouTube, 2013. Disponível em: </w:t>
      </w:r>
      <w:hyperlink r:id="rId12">
        <w:r w:rsidRPr="3F79D5AC">
          <w:rPr>
            <w:rStyle w:val="Hyperlink"/>
            <w:rFonts w:ascii="Arial" w:eastAsia="Arial" w:hAnsi="Arial" w:cs="Arial"/>
            <w:sz w:val="20"/>
            <w:szCs w:val="20"/>
          </w:rPr>
          <w:t>https://youtu.be/xZePwin92cI?si=e1bVP0LOIxsy221C</w:t>
        </w:r>
      </w:hyperlink>
      <w:r w:rsidRPr="3F79D5AC">
        <w:rPr>
          <w:rFonts w:ascii="Arial" w:eastAsia="Arial" w:hAnsi="Arial" w:cs="Arial"/>
          <w:sz w:val="20"/>
          <w:szCs w:val="20"/>
        </w:rPr>
        <w:t>. Acesso em: 28 abr. 2025.</w:t>
      </w:r>
    </w:p>
    <w:p w14:paraId="5CDF0BE7" w14:textId="2E20CB2D" w:rsidR="3F3C00B4" w:rsidRPr="000C73DF" w:rsidRDefault="3F3C00B4" w:rsidP="00343097">
      <w:pPr>
        <w:spacing w:before="240" w:after="240"/>
        <w:jc w:val="both"/>
        <w:rPr>
          <w:rFonts w:ascii="Arial" w:eastAsia="Arial" w:hAnsi="Arial" w:cs="Arial"/>
          <w:sz w:val="20"/>
          <w:szCs w:val="20"/>
          <w:lang w:val="en-US"/>
        </w:rPr>
      </w:pPr>
      <w:r w:rsidRPr="3F79D5AC">
        <w:rPr>
          <w:rFonts w:ascii="Arial" w:eastAsia="Arial" w:hAnsi="Arial" w:cs="Arial"/>
          <w:sz w:val="20"/>
          <w:szCs w:val="20"/>
        </w:rPr>
        <w:t xml:space="preserve">AUTORIDADE NACIONAL DE PROTEÇÃO DE DADOS — ANPD. </w:t>
      </w:r>
      <w:r w:rsidRPr="3F79D5AC">
        <w:rPr>
          <w:rFonts w:ascii="Arial" w:eastAsia="Arial" w:hAnsi="Arial" w:cs="Arial"/>
          <w:i/>
          <w:iCs/>
          <w:sz w:val="20"/>
          <w:szCs w:val="20"/>
        </w:rPr>
        <w:t>Estudo técnico sobre anonimização de dados na LGPD: uma visão de processo baseado em risco e técnicas computacionais</w:t>
      </w:r>
      <w:r w:rsidRPr="3F79D5AC">
        <w:rPr>
          <w:rFonts w:ascii="Arial" w:eastAsia="Arial" w:hAnsi="Arial" w:cs="Arial"/>
          <w:sz w:val="20"/>
          <w:szCs w:val="20"/>
        </w:rPr>
        <w:t xml:space="preserve">. </w:t>
      </w:r>
      <w:r w:rsidRPr="000C73DF">
        <w:rPr>
          <w:rFonts w:ascii="Arial" w:eastAsia="Arial" w:hAnsi="Arial" w:cs="Arial"/>
          <w:sz w:val="20"/>
          <w:szCs w:val="20"/>
          <w:lang w:val="en-US"/>
        </w:rPr>
        <w:t>Brasília: ANPD, 2023.</w:t>
      </w:r>
    </w:p>
    <w:p w14:paraId="2A7D7858" w14:textId="13DF555B" w:rsidR="3F3C00B4" w:rsidRDefault="3F3C00B4" w:rsidP="00343097">
      <w:pPr>
        <w:spacing w:before="240" w:after="240"/>
        <w:jc w:val="both"/>
        <w:rPr>
          <w:rFonts w:ascii="Arial" w:eastAsia="Arial" w:hAnsi="Arial" w:cs="Arial"/>
          <w:sz w:val="20"/>
          <w:szCs w:val="20"/>
        </w:rPr>
      </w:pPr>
      <w:r w:rsidRPr="000C73DF">
        <w:rPr>
          <w:rFonts w:ascii="Arial" w:eastAsia="Arial" w:hAnsi="Arial" w:cs="Arial"/>
          <w:sz w:val="20"/>
          <w:szCs w:val="20"/>
          <w:lang w:val="en-US"/>
        </w:rPr>
        <w:t xml:space="preserve">BLACK, C. et al. Ghost in the network. </w:t>
      </w:r>
      <w:proofErr w:type="spellStart"/>
      <w:r w:rsidRPr="3F79D5AC">
        <w:rPr>
          <w:rFonts w:ascii="Arial" w:eastAsia="Arial" w:hAnsi="Arial" w:cs="Arial"/>
          <w:i/>
          <w:iCs/>
          <w:sz w:val="20"/>
          <w:szCs w:val="20"/>
        </w:rPr>
        <w:t>Lighthouse</w:t>
      </w:r>
      <w:proofErr w:type="spellEnd"/>
      <w:r w:rsidRPr="3F79D5AC">
        <w:rPr>
          <w:rFonts w:ascii="Arial" w:eastAsia="Arial" w:hAnsi="Arial" w:cs="Arial"/>
          <w:i/>
          <w:iCs/>
          <w:sz w:val="20"/>
          <w:szCs w:val="20"/>
        </w:rPr>
        <w:t xml:space="preserve"> Reports</w:t>
      </w:r>
      <w:r w:rsidRPr="3F79D5AC">
        <w:rPr>
          <w:rFonts w:ascii="Arial" w:eastAsia="Arial" w:hAnsi="Arial" w:cs="Arial"/>
          <w:sz w:val="20"/>
          <w:szCs w:val="20"/>
        </w:rPr>
        <w:t xml:space="preserve">, 2023. Disponível em: </w:t>
      </w:r>
      <w:hyperlink r:id="rId13">
        <w:r w:rsidRPr="3F79D5AC">
          <w:rPr>
            <w:rStyle w:val="Hyperlink"/>
            <w:rFonts w:ascii="Arial" w:eastAsia="Arial" w:hAnsi="Arial" w:cs="Arial"/>
            <w:sz w:val="20"/>
            <w:szCs w:val="20"/>
          </w:rPr>
          <w:t>https://www.lighthousereports.com/investigation/ghost-in-the-network</w:t>
        </w:r>
      </w:hyperlink>
      <w:r w:rsidRPr="3F79D5AC">
        <w:rPr>
          <w:rFonts w:ascii="Arial" w:eastAsia="Arial" w:hAnsi="Arial" w:cs="Arial"/>
          <w:sz w:val="20"/>
          <w:szCs w:val="20"/>
        </w:rPr>
        <w:t>. Acesso em: 28 abr. 2025.</w:t>
      </w:r>
    </w:p>
    <w:p w14:paraId="1C2E854F" w14:textId="4C63E276" w:rsidR="3F3C00B4" w:rsidRPr="00371FE8" w:rsidRDefault="3F3C00B4" w:rsidP="00343097">
      <w:pPr>
        <w:spacing w:before="240" w:after="240"/>
        <w:jc w:val="both"/>
        <w:rPr>
          <w:rFonts w:ascii="Arial" w:hAnsi="Arial"/>
          <w:sz w:val="20"/>
          <w:lang w:val="en-US"/>
        </w:rPr>
      </w:pPr>
      <w:r w:rsidRPr="3F79D5AC">
        <w:rPr>
          <w:rFonts w:ascii="Arial" w:eastAsia="Arial" w:hAnsi="Arial" w:cs="Arial"/>
          <w:sz w:val="20"/>
          <w:szCs w:val="20"/>
        </w:rPr>
        <w:t xml:space="preserve">BRASIL. Lei nº 13.709, de 14 de agosto de 2018. Dispõe sobre o tratamento de dados pessoais e altera a Lei nº 12.965, de 23 de abril de 2014 (Marco Civil da Internet). </w:t>
      </w:r>
      <w:r w:rsidRPr="00371FE8">
        <w:rPr>
          <w:rFonts w:ascii="Arial" w:hAnsi="Arial"/>
          <w:i/>
          <w:sz w:val="20"/>
          <w:lang w:val="en-US"/>
        </w:rPr>
        <w:t xml:space="preserve">Diário </w:t>
      </w:r>
      <w:proofErr w:type="spellStart"/>
      <w:r w:rsidRPr="00371FE8">
        <w:rPr>
          <w:rFonts w:ascii="Arial" w:hAnsi="Arial"/>
          <w:i/>
          <w:sz w:val="20"/>
          <w:lang w:val="en-US"/>
        </w:rPr>
        <w:t>Oficial</w:t>
      </w:r>
      <w:proofErr w:type="spellEnd"/>
      <w:r w:rsidRPr="00371FE8">
        <w:rPr>
          <w:rFonts w:ascii="Arial" w:hAnsi="Arial"/>
          <w:i/>
          <w:sz w:val="20"/>
          <w:lang w:val="en-US"/>
        </w:rPr>
        <w:t xml:space="preserve"> da </w:t>
      </w:r>
      <w:proofErr w:type="spellStart"/>
      <w:r w:rsidRPr="00371FE8">
        <w:rPr>
          <w:rFonts w:ascii="Arial" w:hAnsi="Arial"/>
          <w:i/>
          <w:sz w:val="20"/>
          <w:lang w:val="en-US"/>
        </w:rPr>
        <w:t>União</w:t>
      </w:r>
      <w:proofErr w:type="spellEnd"/>
      <w:r w:rsidRPr="00371FE8">
        <w:rPr>
          <w:rFonts w:ascii="Arial" w:hAnsi="Arial"/>
          <w:sz w:val="20"/>
          <w:lang w:val="en-US"/>
        </w:rPr>
        <w:t xml:space="preserve">, </w:t>
      </w:r>
    </w:p>
    <w:p w14:paraId="66B5F235" w14:textId="33965543" w:rsidR="3F3C00B4" w:rsidRDefault="3F3C00B4" w:rsidP="00343097">
      <w:pPr>
        <w:spacing w:before="240" w:after="240"/>
        <w:jc w:val="both"/>
        <w:rPr>
          <w:rFonts w:ascii="Arial" w:eastAsia="Arial" w:hAnsi="Arial" w:cs="Arial"/>
          <w:sz w:val="20"/>
          <w:szCs w:val="20"/>
        </w:rPr>
      </w:pPr>
      <w:r w:rsidRPr="000C73DF">
        <w:rPr>
          <w:rFonts w:ascii="Arial" w:eastAsia="Arial" w:hAnsi="Arial" w:cs="Arial"/>
          <w:sz w:val="20"/>
          <w:szCs w:val="20"/>
          <w:lang w:val="en-US"/>
        </w:rPr>
        <w:t xml:space="preserve">CISA. Avoiding Social Engineering and Phishing Attacks. </w:t>
      </w:r>
      <w:r w:rsidRPr="3F79D5AC">
        <w:rPr>
          <w:rFonts w:ascii="Arial" w:eastAsia="Arial" w:hAnsi="Arial" w:cs="Arial"/>
          <w:sz w:val="20"/>
          <w:szCs w:val="20"/>
        </w:rPr>
        <w:t xml:space="preserve">Disponível em: </w:t>
      </w:r>
      <w:hyperlink r:id="rId14">
        <w:r w:rsidRPr="3F79D5AC">
          <w:rPr>
            <w:rStyle w:val="Hyperlink"/>
            <w:rFonts w:ascii="Arial" w:eastAsia="Arial" w:hAnsi="Arial" w:cs="Arial"/>
            <w:sz w:val="20"/>
            <w:szCs w:val="20"/>
          </w:rPr>
          <w:t>https://www.cisa.gov/news-events/news/avoiding-social-engineering-and-phishing-attacks</w:t>
        </w:r>
      </w:hyperlink>
      <w:r w:rsidRPr="3F79D5AC">
        <w:rPr>
          <w:rFonts w:ascii="Arial" w:eastAsia="Arial" w:hAnsi="Arial" w:cs="Arial"/>
          <w:sz w:val="20"/>
          <w:szCs w:val="20"/>
        </w:rPr>
        <w:t>. Acesso em: 28 abr. 2025.</w:t>
      </w:r>
    </w:p>
    <w:p w14:paraId="0CB4BF07" w14:textId="2C9393BF" w:rsidR="3F3C00B4" w:rsidRPr="000C73DF" w:rsidRDefault="3F3C00B4" w:rsidP="00343097">
      <w:pPr>
        <w:spacing w:before="240" w:after="240"/>
        <w:jc w:val="both"/>
        <w:rPr>
          <w:rFonts w:ascii="Arial" w:eastAsia="Arial" w:hAnsi="Arial" w:cs="Arial"/>
          <w:sz w:val="20"/>
          <w:szCs w:val="20"/>
          <w:lang w:val="en-US"/>
        </w:rPr>
      </w:pPr>
      <w:r w:rsidRPr="3F79D5AC">
        <w:rPr>
          <w:rFonts w:ascii="Arial" w:eastAsia="Arial" w:hAnsi="Arial" w:cs="Arial"/>
          <w:sz w:val="20"/>
          <w:szCs w:val="20"/>
        </w:rPr>
        <w:t xml:space="preserve">CNN BRASIL. Fotos e até salários estão entre os dados vazados de 223 milhões de brasileiros. 27 jan. 2021. Disponível em: </w:t>
      </w:r>
      <w:hyperlink r:id="rId15">
        <w:r w:rsidRPr="3F79D5AC">
          <w:rPr>
            <w:rStyle w:val="Hyperlink"/>
            <w:rFonts w:ascii="Arial" w:eastAsia="Arial" w:hAnsi="Arial" w:cs="Arial"/>
            <w:sz w:val="20"/>
            <w:szCs w:val="20"/>
          </w:rPr>
          <w:t>https://www.cnnbrasil.com.br/tecnologia/fotos-e-ate-salarios-estao-entre-os-dados-vazados-de-223-milhoes-de-brasileiros/</w:t>
        </w:r>
      </w:hyperlink>
      <w:r w:rsidRPr="3F79D5AC">
        <w:rPr>
          <w:rFonts w:ascii="Arial" w:eastAsia="Arial" w:hAnsi="Arial" w:cs="Arial"/>
          <w:sz w:val="20"/>
          <w:szCs w:val="20"/>
        </w:rPr>
        <w:t xml:space="preserve">. </w:t>
      </w:r>
      <w:proofErr w:type="spellStart"/>
      <w:r w:rsidRPr="000C73DF">
        <w:rPr>
          <w:rFonts w:ascii="Arial" w:eastAsia="Arial" w:hAnsi="Arial" w:cs="Arial"/>
          <w:sz w:val="20"/>
          <w:szCs w:val="20"/>
          <w:lang w:val="en-US"/>
        </w:rPr>
        <w:t>Acesso</w:t>
      </w:r>
      <w:proofErr w:type="spellEnd"/>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em</w:t>
      </w:r>
      <w:proofErr w:type="spellEnd"/>
      <w:r w:rsidRPr="000C73DF">
        <w:rPr>
          <w:rFonts w:ascii="Arial" w:eastAsia="Arial" w:hAnsi="Arial" w:cs="Arial"/>
          <w:sz w:val="20"/>
          <w:szCs w:val="20"/>
          <w:lang w:val="en-US"/>
        </w:rPr>
        <w:t>: 28 abr. 2025.</w:t>
      </w:r>
    </w:p>
    <w:p w14:paraId="13A5C0B6" w14:textId="1C686858" w:rsidR="3F3C00B4" w:rsidRDefault="3F3C00B4" w:rsidP="00343097">
      <w:pPr>
        <w:spacing w:before="240" w:after="240"/>
        <w:jc w:val="both"/>
        <w:rPr>
          <w:rFonts w:ascii="Arial" w:eastAsia="Arial" w:hAnsi="Arial" w:cs="Arial"/>
          <w:sz w:val="20"/>
          <w:szCs w:val="20"/>
        </w:rPr>
      </w:pPr>
      <w:r w:rsidRPr="000C73DF">
        <w:rPr>
          <w:rFonts w:ascii="Arial" w:eastAsia="Arial" w:hAnsi="Arial" w:cs="Arial"/>
          <w:sz w:val="20"/>
          <w:szCs w:val="20"/>
          <w:lang w:val="en-US"/>
        </w:rPr>
        <w:t xml:space="preserve">CYBERNEWS. Mother of all breaches reveals 26 billion records: what we know so far. 29 </w:t>
      </w:r>
      <w:proofErr w:type="spellStart"/>
      <w:r w:rsidRPr="000C73DF">
        <w:rPr>
          <w:rFonts w:ascii="Arial" w:eastAsia="Arial" w:hAnsi="Arial" w:cs="Arial"/>
          <w:sz w:val="20"/>
          <w:szCs w:val="20"/>
          <w:lang w:val="en-US"/>
        </w:rPr>
        <w:t>jan.</w:t>
      </w:r>
      <w:proofErr w:type="spellEnd"/>
      <w:r w:rsidRPr="000C73DF">
        <w:rPr>
          <w:rFonts w:ascii="Arial" w:eastAsia="Arial" w:hAnsi="Arial" w:cs="Arial"/>
          <w:sz w:val="20"/>
          <w:szCs w:val="20"/>
          <w:lang w:val="en-US"/>
        </w:rPr>
        <w:t xml:space="preserve"> 2024. </w:t>
      </w:r>
      <w:r w:rsidRPr="3F79D5AC">
        <w:rPr>
          <w:rFonts w:ascii="Arial" w:eastAsia="Arial" w:hAnsi="Arial" w:cs="Arial"/>
          <w:sz w:val="20"/>
          <w:szCs w:val="20"/>
        </w:rPr>
        <w:t xml:space="preserve">Disponível em: </w:t>
      </w:r>
      <w:hyperlink r:id="rId16">
        <w:r w:rsidRPr="3F79D5AC">
          <w:rPr>
            <w:rStyle w:val="Hyperlink"/>
            <w:rFonts w:ascii="Arial" w:eastAsia="Arial" w:hAnsi="Arial" w:cs="Arial"/>
            <w:sz w:val="20"/>
            <w:szCs w:val="20"/>
          </w:rPr>
          <w:t>https://cybernews.com/security/billions-passwords-credentials-leaked-mother-of-all-breaches/</w:t>
        </w:r>
      </w:hyperlink>
      <w:r w:rsidRPr="3F79D5AC">
        <w:rPr>
          <w:rFonts w:ascii="Arial" w:eastAsia="Arial" w:hAnsi="Arial" w:cs="Arial"/>
          <w:sz w:val="20"/>
          <w:szCs w:val="20"/>
        </w:rPr>
        <w:t>. Acesso em: 28 abr. 2025.</w:t>
      </w:r>
    </w:p>
    <w:p w14:paraId="73F2AF78" w14:textId="1309002D" w:rsidR="3F3C00B4" w:rsidRDefault="3F3C00B4" w:rsidP="00343097">
      <w:pPr>
        <w:spacing w:before="240" w:after="240"/>
        <w:jc w:val="both"/>
        <w:rPr>
          <w:rFonts w:ascii="Arial" w:eastAsia="Arial" w:hAnsi="Arial" w:cs="Arial"/>
          <w:sz w:val="20"/>
          <w:szCs w:val="20"/>
        </w:rPr>
      </w:pPr>
      <w:r w:rsidRPr="3F79D5AC">
        <w:rPr>
          <w:rFonts w:ascii="Arial" w:eastAsia="Arial" w:hAnsi="Arial" w:cs="Arial"/>
          <w:sz w:val="20"/>
          <w:szCs w:val="20"/>
        </w:rPr>
        <w:t xml:space="preserve">DICIO. Cibercultura. </w:t>
      </w:r>
      <w:r w:rsidRPr="3F79D5AC">
        <w:rPr>
          <w:rFonts w:ascii="Arial" w:eastAsia="Arial" w:hAnsi="Arial" w:cs="Arial"/>
          <w:i/>
          <w:iCs/>
          <w:sz w:val="20"/>
          <w:szCs w:val="20"/>
        </w:rPr>
        <w:t>Dicionário Online de Português</w:t>
      </w:r>
      <w:r w:rsidRPr="3F79D5AC">
        <w:rPr>
          <w:rFonts w:ascii="Arial" w:eastAsia="Arial" w:hAnsi="Arial" w:cs="Arial"/>
          <w:sz w:val="20"/>
          <w:szCs w:val="20"/>
        </w:rPr>
        <w:t xml:space="preserve">, 06 jul. 2017. Disponível em: </w:t>
      </w:r>
      <w:hyperlink r:id="rId17">
        <w:r w:rsidRPr="3F79D5AC">
          <w:rPr>
            <w:rStyle w:val="Hyperlink"/>
            <w:rFonts w:ascii="Arial" w:eastAsia="Arial" w:hAnsi="Arial" w:cs="Arial"/>
            <w:sz w:val="20"/>
            <w:szCs w:val="20"/>
          </w:rPr>
          <w:t>https://www.dicio.com.br/cibercultura/</w:t>
        </w:r>
      </w:hyperlink>
      <w:r w:rsidRPr="3F79D5AC">
        <w:rPr>
          <w:rFonts w:ascii="Arial" w:eastAsia="Arial" w:hAnsi="Arial" w:cs="Arial"/>
          <w:sz w:val="20"/>
          <w:szCs w:val="20"/>
        </w:rPr>
        <w:t>. Acesso em: 09 jun. 2025.</w:t>
      </w:r>
    </w:p>
    <w:p w14:paraId="0403A2DC" w14:textId="19DCEECB" w:rsidR="3F3C00B4" w:rsidRPr="000C73DF" w:rsidRDefault="3F3C00B4" w:rsidP="00343097">
      <w:pPr>
        <w:spacing w:before="240" w:after="240"/>
        <w:jc w:val="both"/>
        <w:rPr>
          <w:rFonts w:ascii="Arial" w:eastAsia="Arial" w:hAnsi="Arial" w:cs="Arial"/>
          <w:sz w:val="20"/>
          <w:szCs w:val="20"/>
          <w:lang w:val="en-US"/>
        </w:rPr>
      </w:pPr>
      <w:r w:rsidRPr="3F79D5AC">
        <w:rPr>
          <w:rFonts w:ascii="Arial" w:eastAsia="Arial" w:hAnsi="Arial" w:cs="Arial"/>
          <w:sz w:val="20"/>
          <w:szCs w:val="20"/>
        </w:rPr>
        <w:t xml:space="preserve">ENGEL, T. SS7: </w:t>
      </w:r>
      <w:proofErr w:type="spellStart"/>
      <w:r w:rsidRPr="3F79D5AC">
        <w:rPr>
          <w:rFonts w:ascii="Arial" w:eastAsia="Arial" w:hAnsi="Arial" w:cs="Arial"/>
          <w:sz w:val="20"/>
          <w:szCs w:val="20"/>
        </w:rPr>
        <w:t>locate</w:t>
      </w:r>
      <w:proofErr w:type="spellEnd"/>
      <w:r w:rsidRPr="3F79D5AC">
        <w:rPr>
          <w:rFonts w:ascii="Arial" w:eastAsia="Arial" w:hAnsi="Arial" w:cs="Arial"/>
          <w:sz w:val="20"/>
          <w:szCs w:val="20"/>
        </w:rPr>
        <w:t xml:space="preserve">. track. </w:t>
      </w:r>
      <w:proofErr w:type="spellStart"/>
      <w:r w:rsidRPr="3F79D5AC">
        <w:rPr>
          <w:rFonts w:ascii="Arial" w:eastAsia="Arial" w:hAnsi="Arial" w:cs="Arial"/>
          <w:sz w:val="20"/>
          <w:szCs w:val="20"/>
        </w:rPr>
        <w:t>manipulate</w:t>
      </w:r>
      <w:proofErr w:type="spellEnd"/>
      <w:r w:rsidRPr="3F79D5AC">
        <w:rPr>
          <w:rFonts w:ascii="Arial" w:eastAsia="Arial" w:hAnsi="Arial" w:cs="Arial"/>
          <w:sz w:val="20"/>
          <w:szCs w:val="20"/>
        </w:rPr>
        <w:t xml:space="preserve">. [apresentação]. </w:t>
      </w:r>
      <w:r w:rsidRPr="000C73DF">
        <w:rPr>
          <w:rFonts w:ascii="Arial" w:eastAsia="Arial" w:hAnsi="Arial" w:cs="Arial"/>
          <w:i/>
          <w:iCs/>
          <w:sz w:val="20"/>
          <w:szCs w:val="20"/>
          <w:lang w:val="en-US"/>
        </w:rPr>
        <w:t>31C3 – Chaos Communication Congress</w:t>
      </w:r>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Hamburgo</w:t>
      </w:r>
      <w:proofErr w:type="spellEnd"/>
      <w:r w:rsidRPr="000C73DF">
        <w:rPr>
          <w:rFonts w:ascii="Arial" w:eastAsia="Arial" w:hAnsi="Arial" w:cs="Arial"/>
          <w:sz w:val="20"/>
          <w:szCs w:val="20"/>
          <w:lang w:val="en-US"/>
        </w:rPr>
        <w:t xml:space="preserve">, 2014. </w:t>
      </w:r>
      <w:r w:rsidRPr="3F79D5AC">
        <w:rPr>
          <w:rFonts w:ascii="Arial" w:eastAsia="Arial" w:hAnsi="Arial" w:cs="Arial"/>
          <w:sz w:val="20"/>
          <w:szCs w:val="20"/>
        </w:rPr>
        <w:t xml:space="preserve">Disponível em: </w:t>
      </w:r>
      <w:hyperlink r:id="rId18">
        <w:r w:rsidRPr="3F79D5AC">
          <w:rPr>
            <w:rStyle w:val="Hyperlink"/>
            <w:rFonts w:ascii="Arial" w:eastAsia="Arial" w:hAnsi="Arial" w:cs="Arial"/>
            <w:sz w:val="20"/>
            <w:szCs w:val="20"/>
          </w:rPr>
          <w:t>https://youtu.be/-wu_pO5Z7Pk?si=xYhtwEuc_Qaqqfla</w:t>
        </w:r>
      </w:hyperlink>
      <w:r w:rsidRPr="3F79D5AC">
        <w:rPr>
          <w:rFonts w:ascii="Arial" w:eastAsia="Arial" w:hAnsi="Arial" w:cs="Arial"/>
          <w:sz w:val="20"/>
          <w:szCs w:val="20"/>
        </w:rPr>
        <w:t xml:space="preserve">. </w:t>
      </w:r>
      <w:proofErr w:type="spellStart"/>
      <w:r w:rsidRPr="000C73DF">
        <w:rPr>
          <w:rFonts w:ascii="Arial" w:eastAsia="Arial" w:hAnsi="Arial" w:cs="Arial"/>
          <w:sz w:val="20"/>
          <w:szCs w:val="20"/>
          <w:lang w:val="en-US"/>
        </w:rPr>
        <w:t>Acesso</w:t>
      </w:r>
      <w:proofErr w:type="spellEnd"/>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em</w:t>
      </w:r>
      <w:proofErr w:type="spellEnd"/>
      <w:r w:rsidRPr="000C73DF">
        <w:rPr>
          <w:rFonts w:ascii="Arial" w:eastAsia="Arial" w:hAnsi="Arial" w:cs="Arial"/>
          <w:sz w:val="20"/>
          <w:szCs w:val="20"/>
          <w:lang w:val="en-US"/>
        </w:rPr>
        <w:t>: 28 abr. 2025.</w:t>
      </w:r>
    </w:p>
    <w:p w14:paraId="3DE4D5C4" w14:textId="770A0585" w:rsidR="3F3C00B4" w:rsidRDefault="3F3C00B4" w:rsidP="00343097">
      <w:pPr>
        <w:spacing w:before="240" w:after="240"/>
        <w:jc w:val="both"/>
        <w:rPr>
          <w:rFonts w:ascii="Arial" w:eastAsia="Arial" w:hAnsi="Arial" w:cs="Arial"/>
          <w:sz w:val="20"/>
          <w:szCs w:val="20"/>
        </w:rPr>
      </w:pPr>
      <w:r w:rsidRPr="000C73DF">
        <w:rPr>
          <w:rFonts w:ascii="Arial" w:eastAsia="Arial" w:hAnsi="Arial" w:cs="Arial"/>
          <w:sz w:val="20"/>
          <w:szCs w:val="20"/>
          <w:lang w:val="en-US"/>
        </w:rPr>
        <w:t xml:space="preserve">FIDO ALLIANCE. Biometric update – Passkeys build momentum, enabling access to 15 billion online accounts. </w:t>
      </w:r>
      <w:r w:rsidRPr="3F79D5AC">
        <w:rPr>
          <w:rFonts w:ascii="Arial" w:eastAsia="Arial" w:hAnsi="Arial" w:cs="Arial"/>
          <w:sz w:val="20"/>
          <w:szCs w:val="20"/>
        </w:rPr>
        <w:t xml:space="preserve">16 dez. 2024. Disponível em: </w:t>
      </w:r>
      <w:hyperlink r:id="rId19">
        <w:r w:rsidRPr="3F79D5AC">
          <w:rPr>
            <w:rStyle w:val="Hyperlink"/>
            <w:rFonts w:ascii="Arial" w:eastAsia="Arial" w:hAnsi="Arial" w:cs="Arial"/>
            <w:sz w:val="20"/>
            <w:szCs w:val="20"/>
          </w:rPr>
          <w:t>https://fidoalliance.org/biometric-update-passkeys-build-momentum-enabling-access-to-15-billion-online-accounts/</w:t>
        </w:r>
      </w:hyperlink>
      <w:r w:rsidRPr="3F79D5AC">
        <w:rPr>
          <w:rFonts w:ascii="Arial" w:eastAsia="Arial" w:hAnsi="Arial" w:cs="Arial"/>
          <w:sz w:val="20"/>
          <w:szCs w:val="20"/>
        </w:rPr>
        <w:t>. Acesso em: 28 abr. 2025.</w:t>
      </w:r>
    </w:p>
    <w:p w14:paraId="61D886ED" w14:textId="3D8B640B" w:rsidR="3F3C00B4" w:rsidRPr="000C73DF" w:rsidRDefault="3F3C00B4" w:rsidP="00343097">
      <w:pPr>
        <w:spacing w:before="240" w:after="240"/>
        <w:jc w:val="both"/>
        <w:rPr>
          <w:rFonts w:ascii="Arial" w:eastAsia="Arial" w:hAnsi="Arial" w:cs="Arial"/>
          <w:sz w:val="20"/>
          <w:szCs w:val="20"/>
          <w:lang w:val="en-US"/>
        </w:rPr>
      </w:pPr>
      <w:r w:rsidRPr="3F79D5AC">
        <w:rPr>
          <w:rFonts w:ascii="Arial" w:eastAsia="Arial" w:hAnsi="Arial" w:cs="Arial"/>
          <w:sz w:val="20"/>
          <w:szCs w:val="20"/>
        </w:rPr>
        <w:t xml:space="preserve">IBM. Engenharia social: o que é e como se proteger. Disponível em: </w:t>
      </w:r>
      <w:hyperlink r:id="rId20">
        <w:r w:rsidRPr="3F79D5AC">
          <w:rPr>
            <w:rStyle w:val="Hyperlink"/>
            <w:rFonts w:ascii="Arial" w:eastAsia="Arial" w:hAnsi="Arial" w:cs="Arial"/>
            <w:sz w:val="20"/>
            <w:szCs w:val="20"/>
          </w:rPr>
          <w:t>https://www.ibm.com/br-pt/topics/social-engineering</w:t>
        </w:r>
      </w:hyperlink>
      <w:r w:rsidRPr="3F79D5AC">
        <w:rPr>
          <w:rFonts w:ascii="Arial" w:eastAsia="Arial" w:hAnsi="Arial" w:cs="Arial"/>
          <w:sz w:val="20"/>
          <w:szCs w:val="20"/>
        </w:rPr>
        <w:t xml:space="preserve">. </w:t>
      </w:r>
      <w:proofErr w:type="spellStart"/>
      <w:r w:rsidRPr="000C73DF">
        <w:rPr>
          <w:rFonts w:ascii="Arial" w:eastAsia="Arial" w:hAnsi="Arial" w:cs="Arial"/>
          <w:sz w:val="20"/>
          <w:szCs w:val="20"/>
          <w:lang w:val="en-US"/>
        </w:rPr>
        <w:t>Acesso</w:t>
      </w:r>
      <w:proofErr w:type="spellEnd"/>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em</w:t>
      </w:r>
      <w:proofErr w:type="spellEnd"/>
      <w:r w:rsidRPr="000C73DF">
        <w:rPr>
          <w:rFonts w:ascii="Arial" w:eastAsia="Arial" w:hAnsi="Arial" w:cs="Arial"/>
          <w:sz w:val="20"/>
          <w:szCs w:val="20"/>
          <w:lang w:val="en-US"/>
        </w:rPr>
        <w:t>: 28 abr. 2025.</w:t>
      </w:r>
    </w:p>
    <w:p w14:paraId="66E310D7" w14:textId="39AD7956" w:rsidR="3F3C00B4" w:rsidRPr="000C73DF" w:rsidRDefault="3F3C00B4" w:rsidP="00343097">
      <w:pPr>
        <w:spacing w:before="240" w:after="240"/>
        <w:jc w:val="both"/>
        <w:rPr>
          <w:rFonts w:ascii="Arial" w:eastAsia="Arial" w:hAnsi="Arial" w:cs="Arial"/>
          <w:sz w:val="20"/>
          <w:szCs w:val="20"/>
          <w:lang w:val="en-US"/>
        </w:rPr>
      </w:pPr>
      <w:r w:rsidRPr="000C73DF">
        <w:rPr>
          <w:rFonts w:ascii="Arial" w:eastAsia="Arial" w:hAnsi="Arial" w:cs="Arial"/>
          <w:sz w:val="20"/>
          <w:szCs w:val="20"/>
          <w:lang w:val="en-US"/>
        </w:rPr>
        <w:t xml:space="preserve">MAYER-SCHÖNBERGER, V.; CUKIER, K. </w:t>
      </w:r>
      <w:r w:rsidRPr="000C73DF">
        <w:rPr>
          <w:rFonts w:ascii="Arial" w:eastAsia="Arial" w:hAnsi="Arial" w:cs="Arial"/>
          <w:i/>
          <w:iCs/>
          <w:sz w:val="20"/>
          <w:szCs w:val="20"/>
          <w:lang w:val="en-US"/>
        </w:rPr>
        <w:t>Big data: a revolution that will transform how we live, work, and think</w:t>
      </w:r>
      <w:r w:rsidRPr="000C73DF">
        <w:rPr>
          <w:rFonts w:ascii="Arial" w:eastAsia="Arial" w:hAnsi="Arial" w:cs="Arial"/>
          <w:sz w:val="20"/>
          <w:szCs w:val="20"/>
          <w:lang w:val="en-US"/>
        </w:rPr>
        <w:t>. Boston: Eamon Dolan/Houghton Mifflin Harcourt, 2013.</w:t>
      </w:r>
    </w:p>
    <w:p w14:paraId="6D5854EB" w14:textId="253786BE" w:rsidR="3F3C00B4" w:rsidRPr="000C73DF" w:rsidRDefault="3F3C00B4" w:rsidP="00343097">
      <w:pPr>
        <w:spacing w:before="240" w:after="240"/>
        <w:jc w:val="both"/>
        <w:rPr>
          <w:rFonts w:ascii="Arial" w:eastAsia="Arial" w:hAnsi="Arial" w:cs="Arial"/>
          <w:sz w:val="20"/>
          <w:szCs w:val="20"/>
          <w:lang w:val="en-US"/>
        </w:rPr>
      </w:pPr>
      <w:r w:rsidRPr="000C73DF">
        <w:rPr>
          <w:rFonts w:ascii="Arial" w:eastAsia="Arial" w:hAnsi="Arial" w:cs="Arial"/>
          <w:sz w:val="20"/>
          <w:szCs w:val="20"/>
          <w:lang w:val="en-US"/>
        </w:rPr>
        <w:t xml:space="preserve">MITNICK, K.; SIMON, W. L. </w:t>
      </w:r>
      <w:r w:rsidRPr="000C73DF">
        <w:rPr>
          <w:rFonts w:ascii="Arial" w:eastAsia="Arial" w:hAnsi="Arial" w:cs="Arial"/>
          <w:i/>
          <w:iCs/>
          <w:sz w:val="20"/>
          <w:szCs w:val="20"/>
          <w:lang w:val="en-US"/>
        </w:rPr>
        <w:t>The Art of Deception: Controlling the Human Element of Security</w:t>
      </w:r>
      <w:r w:rsidRPr="000C73DF">
        <w:rPr>
          <w:rFonts w:ascii="Arial" w:eastAsia="Arial" w:hAnsi="Arial" w:cs="Arial"/>
          <w:sz w:val="20"/>
          <w:szCs w:val="20"/>
          <w:lang w:val="en-US"/>
        </w:rPr>
        <w:t>. Hoboken: Wiley, 2003.</w:t>
      </w:r>
    </w:p>
    <w:p w14:paraId="2A5CADE4" w14:textId="2A0C5762" w:rsidR="3F3C00B4" w:rsidRPr="000C73DF" w:rsidRDefault="3F3C00B4" w:rsidP="00343097">
      <w:pPr>
        <w:spacing w:before="240" w:after="240"/>
        <w:jc w:val="both"/>
        <w:rPr>
          <w:rFonts w:ascii="Arial" w:eastAsia="Arial" w:hAnsi="Arial" w:cs="Arial"/>
          <w:sz w:val="20"/>
          <w:szCs w:val="20"/>
          <w:lang w:val="en-US"/>
        </w:rPr>
      </w:pPr>
      <w:r w:rsidRPr="000C73DF">
        <w:rPr>
          <w:rFonts w:ascii="Arial" w:eastAsia="Arial" w:hAnsi="Arial" w:cs="Arial"/>
          <w:sz w:val="20"/>
          <w:szCs w:val="20"/>
          <w:lang w:val="en-US"/>
        </w:rPr>
        <w:t xml:space="preserve">NARAYANAN, A.; SHMATIKOV, </w:t>
      </w:r>
      <w:proofErr w:type="gramStart"/>
      <w:r w:rsidRPr="000C73DF">
        <w:rPr>
          <w:rFonts w:ascii="Arial" w:eastAsia="Arial" w:hAnsi="Arial" w:cs="Arial"/>
          <w:sz w:val="20"/>
          <w:szCs w:val="20"/>
          <w:lang w:val="en-US"/>
        </w:rPr>
        <w:t>V.</w:t>
      </w:r>
      <w:proofErr w:type="gramEnd"/>
      <w:r w:rsidRPr="000C73DF">
        <w:rPr>
          <w:rFonts w:ascii="Arial" w:eastAsia="Arial" w:hAnsi="Arial" w:cs="Arial"/>
          <w:sz w:val="20"/>
          <w:szCs w:val="20"/>
          <w:lang w:val="en-US"/>
        </w:rPr>
        <w:t xml:space="preserve"> Robust de-anonymization of large sparse datasets. In: </w:t>
      </w:r>
      <w:r w:rsidRPr="000C73DF">
        <w:rPr>
          <w:rFonts w:ascii="Arial" w:eastAsia="Arial" w:hAnsi="Arial" w:cs="Arial"/>
          <w:i/>
          <w:iCs/>
          <w:sz w:val="20"/>
          <w:szCs w:val="20"/>
          <w:lang w:val="en-US"/>
        </w:rPr>
        <w:t>Proceedings of the 2008 IEEE Symposium on Security and Privacy (SP)</w:t>
      </w:r>
      <w:r w:rsidRPr="000C73DF">
        <w:rPr>
          <w:rFonts w:ascii="Arial" w:eastAsia="Arial" w:hAnsi="Arial" w:cs="Arial"/>
          <w:sz w:val="20"/>
          <w:szCs w:val="20"/>
          <w:lang w:val="en-US"/>
        </w:rPr>
        <w:t>, 2008.</w:t>
      </w:r>
    </w:p>
    <w:p w14:paraId="17DA56FF" w14:textId="4AA8960D" w:rsidR="3F3C00B4" w:rsidRPr="00371FE8" w:rsidRDefault="3F3C00B4" w:rsidP="00343097">
      <w:pPr>
        <w:spacing w:before="240" w:after="240"/>
        <w:jc w:val="both"/>
        <w:rPr>
          <w:rFonts w:ascii="Arial" w:hAnsi="Arial"/>
          <w:sz w:val="20"/>
          <w:lang w:val="en-US"/>
        </w:rPr>
      </w:pPr>
      <w:r w:rsidRPr="011BDBBC">
        <w:rPr>
          <w:rFonts w:ascii="Arial" w:eastAsia="Arial" w:hAnsi="Arial" w:cs="Arial"/>
          <w:sz w:val="20"/>
          <w:szCs w:val="20"/>
          <w:lang w:val="en-US"/>
        </w:rPr>
        <w:t xml:space="preserve">NOHL, K. Mobile self-defense. </w:t>
      </w:r>
      <w:r w:rsidRPr="011BDBBC">
        <w:rPr>
          <w:rFonts w:ascii="Arial" w:eastAsia="Arial" w:hAnsi="Arial" w:cs="Arial"/>
          <w:sz w:val="20"/>
          <w:szCs w:val="20"/>
        </w:rPr>
        <w:t xml:space="preserve">[apresentação]. </w:t>
      </w:r>
      <w:r w:rsidRPr="011BDBBC">
        <w:rPr>
          <w:rFonts w:ascii="Arial" w:eastAsia="Arial" w:hAnsi="Arial" w:cs="Arial"/>
          <w:i/>
          <w:iCs/>
          <w:sz w:val="20"/>
          <w:szCs w:val="20"/>
        </w:rPr>
        <w:t xml:space="preserve">31C3 – </w:t>
      </w:r>
      <w:proofErr w:type="spellStart"/>
      <w:r w:rsidRPr="011BDBBC">
        <w:rPr>
          <w:rFonts w:ascii="Arial" w:eastAsia="Arial" w:hAnsi="Arial" w:cs="Arial"/>
          <w:i/>
          <w:iCs/>
          <w:sz w:val="20"/>
          <w:szCs w:val="20"/>
        </w:rPr>
        <w:t>Chaos</w:t>
      </w:r>
      <w:proofErr w:type="spellEnd"/>
      <w:r w:rsidRPr="011BDBBC">
        <w:rPr>
          <w:rFonts w:ascii="Arial" w:eastAsia="Arial" w:hAnsi="Arial" w:cs="Arial"/>
          <w:i/>
          <w:iCs/>
          <w:sz w:val="20"/>
          <w:szCs w:val="20"/>
        </w:rPr>
        <w:t xml:space="preserve"> Communication Congress</w:t>
      </w:r>
      <w:r w:rsidRPr="011BDBBC">
        <w:rPr>
          <w:rFonts w:ascii="Arial" w:eastAsia="Arial" w:hAnsi="Arial" w:cs="Arial"/>
          <w:sz w:val="20"/>
          <w:szCs w:val="20"/>
        </w:rPr>
        <w:t xml:space="preserve">, 2014. Disponível em: </w:t>
      </w:r>
      <w:hyperlink r:id="rId21">
        <w:r w:rsidRPr="011BDBBC">
          <w:rPr>
            <w:rStyle w:val="Hyperlink"/>
            <w:rFonts w:ascii="Arial" w:eastAsia="Arial" w:hAnsi="Arial" w:cs="Arial"/>
            <w:sz w:val="20"/>
            <w:szCs w:val="20"/>
          </w:rPr>
          <w:t>https://youtu.be/nRdJ0vaQt0o?si=Bojv_Qq9lXasqQA3</w:t>
        </w:r>
      </w:hyperlink>
      <w:r w:rsidRPr="011BDBBC">
        <w:rPr>
          <w:rFonts w:ascii="Arial" w:eastAsia="Arial" w:hAnsi="Arial" w:cs="Arial"/>
          <w:sz w:val="20"/>
          <w:szCs w:val="20"/>
        </w:rPr>
        <w:t xml:space="preserve">. </w:t>
      </w:r>
      <w:r w:rsidRPr="00371FE8">
        <w:rPr>
          <w:rFonts w:ascii="Arial" w:hAnsi="Arial"/>
          <w:sz w:val="20"/>
          <w:lang w:val="en-US"/>
        </w:rPr>
        <w:t>Acesso em: 28 abr. 2025.</w:t>
      </w:r>
    </w:p>
    <w:p w14:paraId="7EFDEF08" w14:textId="11F5DAF1" w:rsidR="3F3C00B4" w:rsidRPr="000C73DF" w:rsidRDefault="3F3C00B4" w:rsidP="00343097">
      <w:pPr>
        <w:spacing w:before="240" w:after="240"/>
        <w:jc w:val="both"/>
        <w:rPr>
          <w:rFonts w:ascii="Arial" w:eastAsia="Arial" w:hAnsi="Arial" w:cs="Arial"/>
          <w:sz w:val="20"/>
          <w:szCs w:val="20"/>
          <w:lang w:val="en-US"/>
        </w:rPr>
      </w:pPr>
      <w:r w:rsidRPr="000C73DF">
        <w:rPr>
          <w:rFonts w:ascii="Arial" w:eastAsia="Arial" w:hAnsi="Arial" w:cs="Arial"/>
          <w:sz w:val="20"/>
          <w:szCs w:val="20"/>
          <w:lang w:val="en-US"/>
        </w:rPr>
        <w:t xml:space="preserve">SWEENEY, L. k-Anonymity: a model for protecting privacy. </w:t>
      </w:r>
      <w:r w:rsidRPr="000C73DF">
        <w:rPr>
          <w:rFonts w:ascii="Arial" w:eastAsia="Arial" w:hAnsi="Arial" w:cs="Arial"/>
          <w:i/>
          <w:iCs/>
          <w:sz w:val="20"/>
          <w:szCs w:val="20"/>
          <w:lang w:val="en-US"/>
        </w:rPr>
        <w:t>International Journal on Uncertainty, Fuzziness and Knowledge-Based Systems</w:t>
      </w:r>
      <w:r w:rsidRPr="000C73DF">
        <w:rPr>
          <w:rFonts w:ascii="Arial" w:eastAsia="Arial" w:hAnsi="Arial" w:cs="Arial"/>
          <w:sz w:val="20"/>
          <w:szCs w:val="20"/>
          <w:lang w:val="en-US"/>
        </w:rPr>
        <w:t>, v. 10, n. 5, p. 557–570, 2002.</w:t>
      </w:r>
    </w:p>
    <w:p w14:paraId="32C9E0C5" w14:textId="55E9FBAA" w:rsidR="3F3C00B4" w:rsidRPr="000C73DF" w:rsidRDefault="3F3C00B4" w:rsidP="00343097">
      <w:pPr>
        <w:spacing w:before="240" w:after="240"/>
        <w:jc w:val="both"/>
        <w:rPr>
          <w:rFonts w:ascii="Arial" w:eastAsia="Arial" w:hAnsi="Arial" w:cs="Arial"/>
          <w:sz w:val="20"/>
          <w:szCs w:val="20"/>
          <w:lang w:val="en-US"/>
        </w:rPr>
      </w:pPr>
      <w:r w:rsidRPr="000C73DF">
        <w:rPr>
          <w:rFonts w:ascii="Arial" w:eastAsia="Arial" w:hAnsi="Arial" w:cs="Arial"/>
          <w:sz w:val="20"/>
          <w:szCs w:val="20"/>
          <w:lang w:val="en-US"/>
        </w:rPr>
        <w:t xml:space="preserve">THE ECONOMIST. It is dangerously easy to hack the world’s phones. </w:t>
      </w:r>
      <w:r w:rsidRPr="3F79D5AC">
        <w:rPr>
          <w:rFonts w:ascii="Arial" w:eastAsia="Arial" w:hAnsi="Arial" w:cs="Arial"/>
          <w:sz w:val="20"/>
          <w:szCs w:val="20"/>
        </w:rPr>
        <w:t>202</w:t>
      </w:r>
      <w:r w:rsidR="004D16F0">
        <w:rPr>
          <w:rFonts w:ascii="Arial" w:eastAsia="Arial" w:hAnsi="Arial" w:cs="Arial"/>
          <w:sz w:val="20"/>
          <w:szCs w:val="20"/>
        </w:rPr>
        <w:t>4</w:t>
      </w:r>
      <w:r w:rsidRPr="3F79D5AC">
        <w:rPr>
          <w:rFonts w:ascii="Arial" w:eastAsia="Arial" w:hAnsi="Arial" w:cs="Arial"/>
          <w:sz w:val="20"/>
          <w:szCs w:val="20"/>
        </w:rPr>
        <w:t xml:space="preserve">. Disponível em: </w:t>
      </w:r>
      <w:hyperlink r:id="rId22">
        <w:r w:rsidRPr="3F79D5AC">
          <w:rPr>
            <w:rStyle w:val="Hyperlink"/>
            <w:rFonts w:ascii="Arial" w:eastAsia="Arial" w:hAnsi="Arial" w:cs="Arial"/>
            <w:sz w:val="20"/>
            <w:szCs w:val="20"/>
          </w:rPr>
          <w:t>https://www.economist.com/science-and-technology/2024/05/17/it-is-dangerously-easy-to-hack-the-worlds-phones</w:t>
        </w:r>
      </w:hyperlink>
      <w:r w:rsidRPr="3F79D5AC">
        <w:rPr>
          <w:rFonts w:ascii="Arial" w:eastAsia="Arial" w:hAnsi="Arial" w:cs="Arial"/>
          <w:sz w:val="20"/>
          <w:szCs w:val="20"/>
        </w:rPr>
        <w:t xml:space="preserve">. </w:t>
      </w:r>
      <w:proofErr w:type="spellStart"/>
      <w:r w:rsidRPr="000C73DF">
        <w:rPr>
          <w:rFonts w:ascii="Arial" w:eastAsia="Arial" w:hAnsi="Arial" w:cs="Arial"/>
          <w:sz w:val="20"/>
          <w:szCs w:val="20"/>
          <w:lang w:val="en-US"/>
        </w:rPr>
        <w:t>Acesso</w:t>
      </w:r>
      <w:proofErr w:type="spellEnd"/>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em</w:t>
      </w:r>
      <w:proofErr w:type="spellEnd"/>
      <w:r w:rsidRPr="000C73DF">
        <w:rPr>
          <w:rFonts w:ascii="Arial" w:eastAsia="Arial" w:hAnsi="Arial" w:cs="Arial"/>
          <w:sz w:val="20"/>
          <w:szCs w:val="20"/>
          <w:lang w:val="en-US"/>
        </w:rPr>
        <w:t>: 28 abr. 2025.</w:t>
      </w:r>
    </w:p>
    <w:p w14:paraId="486D825E" w14:textId="77777777" w:rsidR="00173749" w:rsidRDefault="3F3C00B4" w:rsidP="00343097">
      <w:pPr>
        <w:spacing w:before="240" w:after="240"/>
        <w:jc w:val="both"/>
        <w:rPr>
          <w:rFonts w:ascii="Arial" w:eastAsia="Arial" w:hAnsi="Arial" w:cs="Arial"/>
          <w:sz w:val="20"/>
          <w:szCs w:val="20"/>
          <w:lang w:val="en-US"/>
        </w:rPr>
      </w:pPr>
      <w:r w:rsidRPr="000C73DF">
        <w:rPr>
          <w:rFonts w:ascii="Arial" w:eastAsia="Arial" w:hAnsi="Arial" w:cs="Arial"/>
          <w:sz w:val="20"/>
          <w:szCs w:val="20"/>
          <w:lang w:val="en-US"/>
        </w:rPr>
        <w:t>VERITASIUM. Exposing the flaw in our phone system [</w:t>
      </w:r>
      <w:proofErr w:type="spellStart"/>
      <w:r w:rsidRPr="000C73DF">
        <w:rPr>
          <w:rFonts w:ascii="Arial" w:eastAsia="Arial" w:hAnsi="Arial" w:cs="Arial"/>
          <w:sz w:val="20"/>
          <w:szCs w:val="20"/>
          <w:lang w:val="en-US"/>
        </w:rPr>
        <w:t>vídeo</w:t>
      </w:r>
      <w:proofErr w:type="spellEnd"/>
      <w:r w:rsidRPr="000C73DF">
        <w:rPr>
          <w:rFonts w:ascii="Arial" w:eastAsia="Arial" w:hAnsi="Arial" w:cs="Arial"/>
          <w:sz w:val="20"/>
          <w:szCs w:val="20"/>
          <w:lang w:val="en-US"/>
        </w:rPr>
        <w:t xml:space="preserve">]. </w:t>
      </w:r>
      <w:r w:rsidRPr="3F79D5AC">
        <w:rPr>
          <w:rFonts w:ascii="Arial" w:eastAsia="Arial" w:hAnsi="Arial" w:cs="Arial"/>
          <w:sz w:val="20"/>
          <w:szCs w:val="20"/>
        </w:rPr>
        <w:t xml:space="preserve">YouTube, 21 set. 2024. Disponível em: </w:t>
      </w:r>
      <w:hyperlink r:id="rId23">
        <w:r w:rsidRPr="3F79D5AC">
          <w:rPr>
            <w:rStyle w:val="Hyperlink"/>
            <w:rFonts w:ascii="Arial" w:eastAsia="Arial" w:hAnsi="Arial" w:cs="Arial"/>
            <w:sz w:val="20"/>
            <w:szCs w:val="20"/>
          </w:rPr>
          <w:t>https://www.youtube.com/watch?v=wVyu7NB7W6Y</w:t>
        </w:r>
      </w:hyperlink>
      <w:r w:rsidRPr="3F79D5AC">
        <w:rPr>
          <w:rFonts w:ascii="Arial" w:eastAsia="Arial" w:hAnsi="Arial" w:cs="Arial"/>
          <w:sz w:val="20"/>
          <w:szCs w:val="20"/>
        </w:rPr>
        <w:t xml:space="preserve">. </w:t>
      </w:r>
      <w:proofErr w:type="spellStart"/>
      <w:r w:rsidRPr="000C73DF">
        <w:rPr>
          <w:rFonts w:ascii="Arial" w:eastAsia="Arial" w:hAnsi="Arial" w:cs="Arial"/>
          <w:sz w:val="20"/>
          <w:szCs w:val="20"/>
          <w:lang w:val="en-US"/>
        </w:rPr>
        <w:t>Acesso</w:t>
      </w:r>
      <w:proofErr w:type="spellEnd"/>
      <w:r w:rsidRPr="000C73DF">
        <w:rPr>
          <w:rFonts w:ascii="Arial" w:eastAsia="Arial" w:hAnsi="Arial" w:cs="Arial"/>
          <w:sz w:val="20"/>
          <w:szCs w:val="20"/>
          <w:lang w:val="en-US"/>
        </w:rPr>
        <w:t xml:space="preserve"> </w:t>
      </w:r>
      <w:proofErr w:type="spellStart"/>
      <w:r w:rsidRPr="000C73DF">
        <w:rPr>
          <w:rFonts w:ascii="Arial" w:eastAsia="Arial" w:hAnsi="Arial" w:cs="Arial"/>
          <w:sz w:val="20"/>
          <w:szCs w:val="20"/>
          <w:lang w:val="en-US"/>
        </w:rPr>
        <w:t>em</w:t>
      </w:r>
      <w:proofErr w:type="spellEnd"/>
      <w:r w:rsidRPr="000C73DF">
        <w:rPr>
          <w:rFonts w:ascii="Arial" w:eastAsia="Arial" w:hAnsi="Arial" w:cs="Arial"/>
          <w:sz w:val="20"/>
          <w:szCs w:val="20"/>
          <w:lang w:val="en-US"/>
        </w:rPr>
        <w:t>: 28 abr. 2025.</w:t>
      </w:r>
    </w:p>
    <w:p w14:paraId="7C301B15" w14:textId="77777777" w:rsidR="3F79D5AC" w:rsidRPr="00371FE8" w:rsidRDefault="3F3C00B4" w:rsidP="00343097">
      <w:pPr>
        <w:spacing w:before="240" w:after="240"/>
        <w:jc w:val="both"/>
        <w:rPr>
          <w:lang w:val="en-US"/>
        </w:rPr>
      </w:pPr>
      <w:r w:rsidRPr="011BDBBC">
        <w:rPr>
          <w:rFonts w:ascii="Arial" w:eastAsia="Arial" w:hAnsi="Arial" w:cs="Arial"/>
          <w:sz w:val="20"/>
          <w:szCs w:val="20"/>
          <w:lang w:val="en-US"/>
        </w:rPr>
        <w:t xml:space="preserve">XIA, W. et al. Managing re-identification risks while providing access to microdata: a practical framework. </w:t>
      </w:r>
      <w:r w:rsidRPr="00371FE8">
        <w:rPr>
          <w:rFonts w:ascii="Arial" w:hAnsi="Arial"/>
          <w:i/>
          <w:sz w:val="20"/>
          <w:lang w:val="en-US"/>
        </w:rPr>
        <w:t>Journal of the American Medical Informatics Association</w:t>
      </w:r>
      <w:r w:rsidRPr="00371FE8">
        <w:rPr>
          <w:rFonts w:ascii="Arial" w:hAnsi="Arial"/>
          <w:sz w:val="20"/>
          <w:lang w:val="en-US"/>
        </w:rPr>
        <w:t>, 2023.</w:t>
      </w:r>
    </w:p>
    <w:p w14:paraId="34C10078" w14:textId="6318C5EA" w:rsidR="3F79D5AC" w:rsidRPr="00371FE8" w:rsidRDefault="51251249" w:rsidP="00343097">
      <w:pPr>
        <w:spacing w:before="240" w:after="240"/>
        <w:jc w:val="both"/>
      </w:pPr>
      <w:r w:rsidRPr="009342FC">
        <w:rPr>
          <w:rFonts w:ascii="Arial" w:eastAsia="Arial" w:hAnsi="Arial" w:cs="Arial"/>
          <w:sz w:val="20"/>
          <w:szCs w:val="20"/>
        </w:rPr>
        <w:t xml:space="preserve">ZUBOFF, </w:t>
      </w:r>
      <w:proofErr w:type="spellStart"/>
      <w:r w:rsidRPr="009342FC">
        <w:rPr>
          <w:rFonts w:ascii="Arial" w:eastAsia="Arial" w:hAnsi="Arial" w:cs="Arial"/>
          <w:sz w:val="20"/>
          <w:szCs w:val="20"/>
        </w:rPr>
        <w:t>Shoshana</w:t>
      </w:r>
      <w:proofErr w:type="spellEnd"/>
      <w:r w:rsidRPr="009342FC">
        <w:rPr>
          <w:rFonts w:ascii="Arial" w:eastAsia="Arial" w:hAnsi="Arial" w:cs="Arial"/>
          <w:sz w:val="20"/>
          <w:szCs w:val="20"/>
        </w:rPr>
        <w:t xml:space="preserve">. </w:t>
      </w:r>
      <w:r w:rsidRPr="009342FC">
        <w:rPr>
          <w:rFonts w:ascii="Arial" w:eastAsia="Arial" w:hAnsi="Arial" w:cs="Arial"/>
          <w:i/>
          <w:sz w:val="20"/>
          <w:szCs w:val="20"/>
        </w:rPr>
        <w:t>A era do capitalismo de vigilância: a luta por um futuro humano na nova fronteira do poder</w:t>
      </w:r>
      <w:r w:rsidRPr="009342FC">
        <w:rPr>
          <w:rFonts w:ascii="Arial" w:eastAsia="Arial" w:hAnsi="Arial" w:cs="Arial"/>
          <w:sz w:val="20"/>
          <w:szCs w:val="20"/>
        </w:rPr>
        <w:t>. Rio de Janeiro: Intrínseca, 2021.</w:t>
      </w:r>
    </w:p>
    <w:sectPr w:rsidR="3F79D5AC" w:rsidRPr="00371FE8" w:rsidSect="00E80622">
      <w:headerReference w:type="default" r:id="rId24"/>
      <w:footerReference w:type="default" r:id="rId25"/>
      <w:headerReference w:type="first" r:id="rId26"/>
      <w:footerReference w:type="first" r:id="rId27"/>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84FF" w14:textId="77777777" w:rsidR="00582473" w:rsidRDefault="00582473" w:rsidP="008E7C66">
      <w:pPr>
        <w:spacing w:after="0" w:line="240" w:lineRule="auto"/>
      </w:pPr>
      <w:r>
        <w:separator/>
      </w:r>
    </w:p>
  </w:endnote>
  <w:endnote w:type="continuationSeparator" w:id="0">
    <w:p w14:paraId="3FB02C83" w14:textId="77777777" w:rsidR="00582473" w:rsidRDefault="00582473"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6278322" w14:paraId="4D67D042" w14:textId="77777777" w:rsidTr="16278322">
      <w:trPr>
        <w:trHeight w:val="300"/>
      </w:trPr>
      <w:tc>
        <w:tcPr>
          <w:tcW w:w="3020" w:type="dxa"/>
        </w:tcPr>
        <w:p w14:paraId="51B6CB78" w14:textId="2A24756E" w:rsidR="16278322" w:rsidRDefault="16278322" w:rsidP="16278322">
          <w:pPr>
            <w:pStyle w:val="Header"/>
            <w:ind w:left="-115"/>
          </w:pPr>
        </w:p>
      </w:tc>
      <w:tc>
        <w:tcPr>
          <w:tcW w:w="3020" w:type="dxa"/>
        </w:tcPr>
        <w:p w14:paraId="67C2A089" w14:textId="5E212161" w:rsidR="16278322" w:rsidRDefault="16278322" w:rsidP="16278322">
          <w:pPr>
            <w:pStyle w:val="Header"/>
            <w:jc w:val="center"/>
          </w:pPr>
        </w:p>
      </w:tc>
      <w:tc>
        <w:tcPr>
          <w:tcW w:w="3020" w:type="dxa"/>
        </w:tcPr>
        <w:p w14:paraId="04952C92" w14:textId="495029BD" w:rsidR="16278322" w:rsidRDefault="16278322" w:rsidP="16278322">
          <w:pPr>
            <w:pStyle w:val="Header"/>
            <w:ind w:right="-115"/>
            <w:jc w:val="right"/>
          </w:pPr>
        </w:p>
      </w:tc>
    </w:tr>
  </w:tbl>
  <w:p w14:paraId="023C0A1C" w14:textId="77777777" w:rsidR="00371FE8" w:rsidRDefault="00371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6278322" w14:paraId="0EB2B14C" w14:textId="77777777" w:rsidTr="16278322">
      <w:trPr>
        <w:trHeight w:val="300"/>
      </w:trPr>
      <w:tc>
        <w:tcPr>
          <w:tcW w:w="3020" w:type="dxa"/>
        </w:tcPr>
        <w:p w14:paraId="31B5E738" w14:textId="1C96BA47" w:rsidR="16278322" w:rsidRDefault="16278322" w:rsidP="16278322">
          <w:pPr>
            <w:pStyle w:val="Header"/>
            <w:ind w:left="-115"/>
          </w:pPr>
        </w:p>
      </w:tc>
      <w:tc>
        <w:tcPr>
          <w:tcW w:w="3020" w:type="dxa"/>
        </w:tcPr>
        <w:p w14:paraId="57BDE6EE" w14:textId="39184EA6" w:rsidR="16278322" w:rsidRDefault="16278322" w:rsidP="16278322">
          <w:pPr>
            <w:pStyle w:val="Header"/>
            <w:jc w:val="center"/>
          </w:pPr>
        </w:p>
      </w:tc>
      <w:tc>
        <w:tcPr>
          <w:tcW w:w="3020" w:type="dxa"/>
        </w:tcPr>
        <w:p w14:paraId="0AE2E6F2" w14:textId="4E586D20" w:rsidR="16278322" w:rsidRDefault="16278322" w:rsidP="16278322">
          <w:pPr>
            <w:pStyle w:val="Header"/>
            <w:ind w:right="-115"/>
            <w:jc w:val="right"/>
          </w:pPr>
        </w:p>
      </w:tc>
    </w:tr>
  </w:tbl>
  <w:p w14:paraId="31ADDF49" w14:textId="77777777" w:rsidR="00371FE8" w:rsidRDefault="00371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B530" w14:textId="77777777" w:rsidR="00582473" w:rsidRDefault="00582473" w:rsidP="008E7C66">
      <w:pPr>
        <w:spacing w:after="0" w:line="240" w:lineRule="auto"/>
      </w:pPr>
      <w:r>
        <w:separator/>
      </w:r>
    </w:p>
  </w:footnote>
  <w:footnote w:type="continuationSeparator" w:id="0">
    <w:p w14:paraId="5099D297" w14:textId="77777777" w:rsidR="00582473" w:rsidRDefault="00582473" w:rsidP="008E7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7B6E" w14:textId="77777777" w:rsidR="00E80622" w:rsidRPr="00E80622" w:rsidRDefault="00E80622">
    <w:pPr>
      <w:pStyle w:val="Header"/>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Pr="00E80622">
      <w:rPr>
        <w:rFonts w:ascii="Arial" w:hAnsi="Arial" w:cs="Arial"/>
        <w:sz w:val="20"/>
        <w:szCs w:val="20"/>
      </w:rPr>
      <w:t>2</w:t>
    </w:r>
    <w:r w:rsidRPr="00E80622">
      <w:rPr>
        <w:rFonts w:ascii="Arial" w:hAnsi="Arial" w:cs="Arial"/>
        <w:sz w:val="20"/>
        <w:szCs w:val="20"/>
      </w:rPr>
      <w:fldChar w:fldCharType="end"/>
    </w:r>
  </w:p>
  <w:p w14:paraId="291D161C" w14:textId="77777777" w:rsidR="00E80622" w:rsidRDefault="00E806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6278322" w14:paraId="43A17756" w14:textId="77777777" w:rsidTr="16278322">
      <w:trPr>
        <w:trHeight w:val="300"/>
      </w:trPr>
      <w:tc>
        <w:tcPr>
          <w:tcW w:w="3020" w:type="dxa"/>
        </w:tcPr>
        <w:p w14:paraId="67680B07" w14:textId="165B4565" w:rsidR="16278322" w:rsidRDefault="16278322" w:rsidP="16278322">
          <w:pPr>
            <w:pStyle w:val="Header"/>
            <w:ind w:left="-115"/>
          </w:pPr>
        </w:p>
      </w:tc>
      <w:tc>
        <w:tcPr>
          <w:tcW w:w="3020" w:type="dxa"/>
        </w:tcPr>
        <w:p w14:paraId="10693E6E" w14:textId="2FDDF71F" w:rsidR="16278322" w:rsidRDefault="16278322" w:rsidP="16278322">
          <w:pPr>
            <w:pStyle w:val="Header"/>
            <w:jc w:val="center"/>
          </w:pPr>
        </w:p>
      </w:tc>
      <w:tc>
        <w:tcPr>
          <w:tcW w:w="3020" w:type="dxa"/>
        </w:tcPr>
        <w:p w14:paraId="4411C827" w14:textId="238D9F40" w:rsidR="16278322" w:rsidRDefault="16278322" w:rsidP="16278322">
          <w:pPr>
            <w:pStyle w:val="Header"/>
            <w:ind w:right="-115"/>
            <w:jc w:val="right"/>
          </w:pPr>
        </w:p>
      </w:tc>
    </w:tr>
  </w:tbl>
  <w:p w14:paraId="7D1499BE" w14:textId="77777777" w:rsidR="00371FE8" w:rsidRDefault="00371FE8">
    <w:pPr>
      <w:pStyle w:val="Header"/>
    </w:pPr>
  </w:p>
</w:hdr>
</file>

<file path=word/intelligence2.xml><?xml version="1.0" encoding="utf-8"?>
<int2:intelligence xmlns:int2="http://schemas.microsoft.com/office/intelligence/2020/intelligence" xmlns:oel="http://schemas.microsoft.com/office/2019/extlst">
  <int2:observations>
    <int2:textHash int2:hashCode="fxyYLoNaaJWYWb" int2:id="5AtOnBIN">
      <int2:state int2:value="Rejected" int2:type="spell"/>
    </int2:textHash>
    <int2:textHash int2:hashCode="f1ldSAGk4bwcf6" int2:id="CnJjCUxE">
      <int2:state int2:value="Rejected" int2:type="spell"/>
    </int2:textHash>
    <int2:textHash int2:hashCode="NH6+Lhgy5RAHkU" int2:id="DxhMi4Ss">
      <int2:state int2:value="Rejected" int2:type="spell"/>
    </int2:textHash>
    <int2:textHash int2:hashCode="3gT6Din5s14kkF" int2:id="Fjm72gwo">
      <int2:state int2:value="Rejected" int2:type="AugLoop_Text_Critique"/>
    </int2:textHash>
    <int2:textHash int2:hashCode="2HxEgETe+3ePMx" int2:id="IDblUslK">
      <int2:state int2:value="Rejected" int2:type="AugLoop_Text_Critique"/>
    </int2:textHash>
    <int2:textHash int2:hashCode="L2wcJ8+HPKGwWN" int2:id="IXmolbiA">
      <int2:state int2:value="Rejected" int2:type="spell"/>
    </int2:textHash>
    <int2:textHash int2:hashCode="a0s3pTYBIpvtSV" int2:id="LAe54xxb">
      <int2:state int2:value="Rejected" int2:type="AugLoop_Text_Critique"/>
    </int2:textHash>
    <int2:textHash int2:hashCode="M3LriniSafk3qH" int2:id="Nibjm2SM">
      <int2:state int2:value="Rejected" int2:type="spell"/>
    </int2:textHash>
    <int2:textHash int2:hashCode="VwJBJbjYw/bWn5" int2:id="SCUsMUHy">
      <int2:state int2:value="Rejected" int2:type="spell"/>
    </int2:textHash>
    <int2:textHash int2:hashCode="ia/7+You6Y2Cwn" int2:id="T76JOdw5">
      <int2:state int2:value="Rejected" int2:type="AugLoop_Text_Critique"/>
    </int2:textHash>
    <int2:textHash int2:hashCode="eFszR+8KxkaXk+" int2:id="TcW9Wh6X">
      <int2:state int2:value="Rejected" int2:type="AugLoop_Text_Critique"/>
    </int2:textHash>
    <int2:textHash int2:hashCode="JNKm10oVE5lG2u" int2:id="UzRJKIyW">
      <int2:state int2:value="Rejected" int2:type="AugLoop_Text_Critique"/>
    </int2:textHash>
    <int2:textHash int2:hashCode="neCUHoXmPRZXTz" int2:id="Wxa6NluB">
      <int2:state int2:value="Rejected" int2:type="spell"/>
    </int2:textHash>
    <int2:textHash int2:hashCode="rUukzFO5kTvuvS" int2:id="X0V1T1dJ">
      <int2:state int2:value="Rejected" int2:type="spell"/>
    </int2:textHash>
    <int2:textHash int2:hashCode="3vTuQ95ZKZPlIN" int2:id="aGpRzRsL">
      <int2:state int2:value="Rejected" int2:type="spell"/>
    </int2:textHash>
    <int2:textHash int2:hashCode="rqk6xVYQbqlzA7" int2:id="b2o14Slv">
      <int2:state int2:value="Rejected" int2:type="AugLoop_Text_Critique"/>
    </int2:textHash>
    <int2:textHash int2:hashCode="2mJQvXmEwX2xTA" int2:id="ckB0BJWt">
      <int2:state int2:value="Rejected" int2:type="spell"/>
    </int2:textHash>
    <int2:textHash int2:hashCode="dvdH3pEuhoLimi" int2:id="g4nbMj09">
      <int2:state int2:value="Rejected" int2:type="spell"/>
    </int2:textHash>
    <int2:textHash int2:hashCode="Hhf9iB66pjlK6K" int2:id="hX8djqfv">
      <int2:state int2:value="Rejected" int2:type="AugLoop_Text_Critique"/>
    </int2:textHash>
    <int2:textHash int2:hashCode="umJiQBadH8ebnT" int2:id="pfnHRJz0">
      <int2:state int2:value="Rejected" int2:type="spell"/>
    </int2:textHash>
    <int2:textHash int2:hashCode="QJWpmkKkc0O664" int2:id="rbMgXkIi">
      <int2:state int2:value="Rejected" int2:type="AugLoop_Text_Critique"/>
    </int2:textHash>
    <int2:textHash int2:hashCode="URbkBpSsSPZUy3" int2:id="uK0w76Sw">
      <int2:state int2:value="Rejected" int2:type="AugLoop_Text_Critique"/>
    </int2:textHash>
    <int2:textHash int2:hashCode="yGdUyOInk8J2IM" int2:id="xyLMuyK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501A7A92"/>
    <w:lvl w:ilvl="0">
      <w:start w:val="1"/>
      <w:numFmt w:val="decimal"/>
      <w:lvlText w:val="%1."/>
      <w:lvlJc w:val="left"/>
      <w:pPr>
        <w:ind w:left="360" w:hanging="360"/>
      </w:pPr>
      <w:rPr>
        <w:rFonts w:hint="default"/>
      </w:r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 w15:restartNumberingAfterBreak="0">
    <w:nsid w:val="054132D1"/>
    <w:multiLevelType w:val="multilevel"/>
    <w:tmpl w:val="7E2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2583"/>
    <w:multiLevelType w:val="hybridMultilevel"/>
    <w:tmpl w:val="832488E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081F3D9A"/>
    <w:multiLevelType w:val="multilevel"/>
    <w:tmpl w:val="0CD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A3A31"/>
    <w:multiLevelType w:val="hybridMultilevel"/>
    <w:tmpl w:val="5CFC98DE"/>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09B30F96"/>
    <w:multiLevelType w:val="hybridMultilevel"/>
    <w:tmpl w:val="E194780E"/>
    <w:lvl w:ilvl="0" w:tplc="374E0DC4">
      <w:start w:val="1"/>
      <w:numFmt w:val="lowerLetter"/>
      <w:lvlText w:val="%1)"/>
      <w:lvlJc w:val="left"/>
      <w:pPr>
        <w:ind w:left="1080" w:hanging="360"/>
      </w:pPr>
    </w:lvl>
    <w:lvl w:ilvl="1" w:tplc="773E09D6">
      <w:start w:val="1"/>
      <w:numFmt w:val="lowerLetter"/>
      <w:lvlText w:val="%2."/>
      <w:lvlJc w:val="left"/>
      <w:pPr>
        <w:ind w:left="1800" w:hanging="360"/>
      </w:pPr>
    </w:lvl>
    <w:lvl w:ilvl="2" w:tplc="AA9A75DA">
      <w:start w:val="1"/>
      <w:numFmt w:val="lowerRoman"/>
      <w:lvlText w:val="%3."/>
      <w:lvlJc w:val="right"/>
      <w:pPr>
        <w:ind w:left="2520" w:hanging="180"/>
      </w:pPr>
    </w:lvl>
    <w:lvl w:ilvl="3" w:tplc="CEF640D4">
      <w:start w:val="1"/>
      <w:numFmt w:val="decimal"/>
      <w:lvlText w:val="%4."/>
      <w:lvlJc w:val="left"/>
      <w:pPr>
        <w:ind w:left="3240" w:hanging="360"/>
      </w:pPr>
    </w:lvl>
    <w:lvl w:ilvl="4" w:tplc="8A0A0848">
      <w:start w:val="1"/>
      <w:numFmt w:val="lowerLetter"/>
      <w:lvlText w:val="%5."/>
      <w:lvlJc w:val="left"/>
      <w:pPr>
        <w:ind w:left="3960" w:hanging="360"/>
      </w:pPr>
    </w:lvl>
    <w:lvl w:ilvl="5" w:tplc="0FD8553C">
      <w:start w:val="1"/>
      <w:numFmt w:val="lowerRoman"/>
      <w:lvlText w:val="%6."/>
      <w:lvlJc w:val="right"/>
      <w:pPr>
        <w:ind w:left="4680" w:hanging="180"/>
      </w:pPr>
    </w:lvl>
    <w:lvl w:ilvl="6" w:tplc="616AAD9C">
      <w:start w:val="1"/>
      <w:numFmt w:val="decimal"/>
      <w:lvlText w:val="%7."/>
      <w:lvlJc w:val="left"/>
      <w:pPr>
        <w:ind w:left="5400" w:hanging="360"/>
      </w:pPr>
    </w:lvl>
    <w:lvl w:ilvl="7" w:tplc="A82ACB2E">
      <w:start w:val="1"/>
      <w:numFmt w:val="lowerLetter"/>
      <w:lvlText w:val="%8."/>
      <w:lvlJc w:val="left"/>
      <w:pPr>
        <w:ind w:left="6120" w:hanging="360"/>
      </w:pPr>
    </w:lvl>
    <w:lvl w:ilvl="8" w:tplc="31E0E0E6">
      <w:start w:val="1"/>
      <w:numFmt w:val="lowerRoman"/>
      <w:lvlText w:val="%9."/>
      <w:lvlJc w:val="right"/>
      <w:pPr>
        <w:ind w:left="6840" w:hanging="180"/>
      </w:pPr>
    </w:lvl>
  </w:abstractNum>
  <w:abstractNum w:abstractNumId="6" w15:restartNumberingAfterBreak="0">
    <w:nsid w:val="0A4F2108"/>
    <w:multiLevelType w:val="hybridMultilevel"/>
    <w:tmpl w:val="E2E2B7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0C2C2129"/>
    <w:multiLevelType w:val="multilevel"/>
    <w:tmpl w:val="AD0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637DB"/>
    <w:multiLevelType w:val="hybridMultilevel"/>
    <w:tmpl w:val="F932761E"/>
    <w:lvl w:ilvl="0" w:tplc="BDB444C2">
      <w:start w:val="1"/>
      <w:numFmt w:val="bullet"/>
      <w:lvlText w:val=""/>
      <w:lvlJc w:val="left"/>
      <w:pPr>
        <w:ind w:left="720" w:hanging="360"/>
      </w:pPr>
      <w:rPr>
        <w:rFonts w:ascii="Symbol" w:hAnsi="Symbol" w:hint="default"/>
      </w:rPr>
    </w:lvl>
    <w:lvl w:ilvl="1" w:tplc="1A44EA34">
      <w:start w:val="1"/>
      <w:numFmt w:val="bullet"/>
      <w:lvlText w:val="o"/>
      <w:lvlJc w:val="left"/>
      <w:pPr>
        <w:ind w:left="1440" w:hanging="360"/>
      </w:pPr>
      <w:rPr>
        <w:rFonts w:ascii="Courier New" w:hAnsi="Courier New" w:hint="default"/>
      </w:rPr>
    </w:lvl>
    <w:lvl w:ilvl="2" w:tplc="849493CA">
      <w:start w:val="1"/>
      <w:numFmt w:val="bullet"/>
      <w:lvlText w:val=""/>
      <w:lvlJc w:val="left"/>
      <w:pPr>
        <w:ind w:left="2160" w:hanging="360"/>
      </w:pPr>
      <w:rPr>
        <w:rFonts w:ascii="Wingdings" w:hAnsi="Wingdings" w:hint="default"/>
      </w:rPr>
    </w:lvl>
    <w:lvl w:ilvl="3" w:tplc="3D1246A6">
      <w:start w:val="1"/>
      <w:numFmt w:val="bullet"/>
      <w:lvlText w:val=""/>
      <w:lvlJc w:val="left"/>
      <w:pPr>
        <w:ind w:left="2880" w:hanging="360"/>
      </w:pPr>
      <w:rPr>
        <w:rFonts w:ascii="Symbol" w:hAnsi="Symbol" w:hint="default"/>
      </w:rPr>
    </w:lvl>
    <w:lvl w:ilvl="4" w:tplc="B4B6251A">
      <w:start w:val="1"/>
      <w:numFmt w:val="bullet"/>
      <w:lvlText w:val="o"/>
      <w:lvlJc w:val="left"/>
      <w:pPr>
        <w:ind w:left="3600" w:hanging="360"/>
      </w:pPr>
      <w:rPr>
        <w:rFonts w:ascii="Courier New" w:hAnsi="Courier New" w:hint="default"/>
      </w:rPr>
    </w:lvl>
    <w:lvl w:ilvl="5" w:tplc="E1A2B48A">
      <w:start w:val="1"/>
      <w:numFmt w:val="bullet"/>
      <w:lvlText w:val=""/>
      <w:lvlJc w:val="left"/>
      <w:pPr>
        <w:ind w:left="4320" w:hanging="360"/>
      </w:pPr>
      <w:rPr>
        <w:rFonts w:ascii="Wingdings" w:hAnsi="Wingdings" w:hint="default"/>
      </w:rPr>
    </w:lvl>
    <w:lvl w:ilvl="6" w:tplc="C7FA3CBC">
      <w:start w:val="1"/>
      <w:numFmt w:val="bullet"/>
      <w:lvlText w:val=""/>
      <w:lvlJc w:val="left"/>
      <w:pPr>
        <w:ind w:left="5040" w:hanging="360"/>
      </w:pPr>
      <w:rPr>
        <w:rFonts w:ascii="Symbol" w:hAnsi="Symbol" w:hint="default"/>
      </w:rPr>
    </w:lvl>
    <w:lvl w:ilvl="7" w:tplc="59C67F8C">
      <w:start w:val="1"/>
      <w:numFmt w:val="bullet"/>
      <w:lvlText w:val="o"/>
      <w:lvlJc w:val="left"/>
      <w:pPr>
        <w:ind w:left="5760" w:hanging="360"/>
      </w:pPr>
      <w:rPr>
        <w:rFonts w:ascii="Courier New" w:hAnsi="Courier New" w:hint="default"/>
      </w:rPr>
    </w:lvl>
    <w:lvl w:ilvl="8" w:tplc="B446819A">
      <w:start w:val="1"/>
      <w:numFmt w:val="bullet"/>
      <w:lvlText w:val=""/>
      <w:lvlJc w:val="left"/>
      <w:pPr>
        <w:ind w:left="6480" w:hanging="360"/>
      </w:pPr>
      <w:rPr>
        <w:rFonts w:ascii="Wingdings" w:hAnsi="Wingdings" w:hint="default"/>
      </w:rPr>
    </w:lvl>
  </w:abstractNum>
  <w:abstractNum w:abstractNumId="9" w15:restartNumberingAfterBreak="0">
    <w:nsid w:val="0CA9A86D"/>
    <w:multiLevelType w:val="hybridMultilevel"/>
    <w:tmpl w:val="0CE4EF7A"/>
    <w:lvl w:ilvl="0" w:tplc="D39A6D4C">
      <w:start w:val="1"/>
      <w:numFmt w:val="bullet"/>
      <w:lvlText w:val=""/>
      <w:lvlJc w:val="left"/>
      <w:pPr>
        <w:ind w:left="720" w:hanging="360"/>
      </w:pPr>
      <w:rPr>
        <w:rFonts w:ascii="Symbol" w:hAnsi="Symbol" w:hint="default"/>
      </w:rPr>
    </w:lvl>
    <w:lvl w:ilvl="1" w:tplc="70B4182A">
      <w:start w:val="1"/>
      <w:numFmt w:val="bullet"/>
      <w:lvlText w:val="o"/>
      <w:lvlJc w:val="left"/>
      <w:pPr>
        <w:ind w:left="1440" w:hanging="360"/>
      </w:pPr>
      <w:rPr>
        <w:rFonts w:ascii="Courier New" w:hAnsi="Courier New" w:hint="default"/>
      </w:rPr>
    </w:lvl>
    <w:lvl w:ilvl="2" w:tplc="817AB160">
      <w:start w:val="1"/>
      <w:numFmt w:val="bullet"/>
      <w:lvlText w:val=""/>
      <w:lvlJc w:val="left"/>
      <w:pPr>
        <w:ind w:left="2160" w:hanging="360"/>
      </w:pPr>
      <w:rPr>
        <w:rFonts w:ascii="Wingdings" w:hAnsi="Wingdings" w:hint="default"/>
      </w:rPr>
    </w:lvl>
    <w:lvl w:ilvl="3" w:tplc="3D8C7FBC">
      <w:start w:val="1"/>
      <w:numFmt w:val="bullet"/>
      <w:lvlText w:val=""/>
      <w:lvlJc w:val="left"/>
      <w:pPr>
        <w:ind w:left="2880" w:hanging="360"/>
      </w:pPr>
      <w:rPr>
        <w:rFonts w:ascii="Symbol" w:hAnsi="Symbol" w:hint="default"/>
      </w:rPr>
    </w:lvl>
    <w:lvl w:ilvl="4" w:tplc="CEC64030">
      <w:start w:val="1"/>
      <w:numFmt w:val="bullet"/>
      <w:lvlText w:val="o"/>
      <w:lvlJc w:val="left"/>
      <w:pPr>
        <w:ind w:left="3600" w:hanging="360"/>
      </w:pPr>
      <w:rPr>
        <w:rFonts w:ascii="Courier New" w:hAnsi="Courier New" w:hint="default"/>
      </w:rPr>
    </w:lvl>
    <w:lvl w:ilvl="5" w:tplc="D7A0C8A0">
      <w:start w:val="1"/>
      <w:numFmt w:val="bullet"/>
      <w:lvlText w:val=""/>
      <w:lvlJc w:val="left"/>
      <w:pPr>
        <w:ind w:left="4320" w:hanging="360"/>
      </w:pPr>
      <w:rPr>
        <w:rFonts w:ascii="Wingdings" w:hAnsi="Wingdings" w:hint="default"/>
      </w:rPr>
    </w:lvl>
    <w:lvl w:ilvl="6" w:tplc="5802DD9E">
      <w:start w:val="1"/>
      <w:numFmt w:val="bullet"/>
      <w:lvlText w:val=""/>
      <w:lvlJc w:val="left"/>
      <w:pPr>
        <w:ind w:left="5040" w:hanging="360"/>
      </w:pPr>
      <w:rPr>
        <w:rFonts w:ascii="Symbol" w:hAnsi="Symbol" w:hint="default"/>
      </w:rPr>
    </w:lvl>
    <w:lvl w:ilvl="7" w:tplc="7A105048">
      <w:start w:val="1"/>
      <w:numFmt w:val="bullet"/>
      <w:lvlText w:val="o"/>
      <w:lvlJc w:val="left"/>
      <w:pPr>
        <w:ind w:left="5760" w:hanging="360"/>
      </w:pPr>
      <w:rPr>
        <w:rFonts w:ascii="Courier New" w:hAnsi="Courier New" w:hint="default"/>
      </w:rPr>
    </w:lvl>
    <w:lvl w:ilvl="8" w:tplc="3438CEC0">
      <w:start w:val="1"/>
      <w:numFmt w:val="bullet"/>
      <w:lvlText w:val=""/>
      <w:lvlJc w:val="left"/>
      <w:pPr>
        <w:ind w:left="6480" w:hanging="360"/>
      </w:pPr>
      <w:rPr>
        <w:rFonts w:ascii="Wingdings" w:hAnsi="Wingdings" w:hint="default"/>
      </w:rPr>
    </w:lvl>
  </w:abstractNum>
  <w:abstractNum w:abstractNumId="10" w15:restartNumberingAfterBreak="0">
    <w:nsid w:val="0FCD4C7B"/>
    <w:multiLevelType w:val="multilevel"/>
    <w:tmpl w:val="B82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720D1"/>
    <w:multiLevelType w:val="multilevel"/>
    <w:tmpl w:val="535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B2078"/>
    <w:multiLevelType w:val="multilevel"/>
    <w:tmpl w:val="B02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86D29"/>
    <w:multiLevelType w:val="multilevel"/>
    <w:tmpl w:val="0BF63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70F93"/>
    <w:multiLevelType w:val="multilevel"/>
    <w:tmpl w:val="727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588BA"/>
    <w:multiLevelType w:val="hybridMultilevel"/>
    <w:tmpl w:val="9A763CAC"/>
    <w:lvl w:ilvl="0" w:tplc="03D07A76">
      <w:numFmt w:val="none"/>
      <w:lvlText w:val=""/>
      <w:lvlJc w:val="left"/>
      <w:pPr>
        <w:tabs>
          <w:tab w:val="num" w:pos="360"/>
        </w:tabs>
      </w:pPr>
    </w:lvl>
    <w:lvl w:ilvl="1" w:tplc="9140CEF6">
      <w:start w:val="1"/>
      <w:numFmt w:val="lowerLetter"/>
      <w:lvlText w:val="%2."/>
      <w:lvlJc w:val="left"/>
      <w:pPr>
        <w:ind w:left="1789" w:hanging="360"/>
      </w:pPr>
    </w:lvl>
    <w:lvl w:ilvl="2" w:tplc="4EEC1DB8">
      <w:start w:val="1"/>
      <w:numFmt w:val="lowerRoman"/>
      <w:lvlText w:val="%3."/>
      <w:lvlJc w:val="right"/>
      <w:pPr>
        <w:ind w:left="2509" w:hanging="180"/>
      </w:pPr>
    </w:lvl>
    <w:lvl w:ilvl="3" w:tplc="85626FEA">
      <w:start w:val="1"/>
      <w:numFmt w:val="decimal"/>
      <w:lvlText w:val="%4."/>
      <w:lvlJc w:val="left"/>
      <w:pPr>
        <w:ind w:left="3229" w:hanging="360"/>
      </w:pPr>
    </w:lvl>
    <w:lvl w:ilvl="4" w:tplc="F03A90E8">
      <w:start w:val="1"/>
      <w:numFmt w:val="lowerLetter"/>
      <w:lvlText w:val="%5."/>
      <w:lvlJc w:val="left"/>
      <w:pPr>
        <w:ind w:left="3949" w:hanging="360"/>
      </w:pPr>
    </w:lvl>
    <w:lvl w:ilvl="5" w:tplc="823A6FA8">
      <w:start w:val="1"/>
      <w:numFmt w:val="lowerRoman"/>
      <w:lvlText w:val="%6."/>
      <w:lvlJc w:val="right"/>
      <w:pPr>
        <w:ind w:left="4669" w:hanging="180"/>
      </w:pPr>
    </w:lvl>
    <w:lvl w:ilvl="6" w:tplc="240C3666">
      <w:start w:val="1"/>
      <w:numFmt w:val="decimal"/>
      <w:lvlText w:val="%7."/>
      <w:lvlJc w:val="left"/>
      <w:pPr>
        <w:ind w:left="5389" w:hanging="360"/>
      </w:pPr>
    </w:lvl>
    <w:lvl w:ilvl="7" w:tplc="4C6E9F08">
      <w:start w:val="1"/>
      <w:numFmt w:val="lowerLetter"/>
      <w:lvlText w:val="%8."/>
      <w:lvlJc w:val="left"/>
      <w:pPr>
        <w:ind w:left="6109" w:hanging="360"/>
      </w:pPr>
    </w:lvl>
    <w:lvl w:ilvl="8" w:tplc="8F40234E">
      <w:start w:val="1"/>
      <w:numFmt w:val="lowerRoman"/>
      <w:lvlText w:val="%9."/>
      <w:lvlJc w:val="right"/>
      <w:pPr>
        <w:ind w:left="6829" w:hanging="180"/>
      </w:pPr>
    </w:lvl>
  </w:abstractNum>
  <w:abstractNum w:abstractNumId="16" w15:restartNumberingAfterBreak="0">
    <w:nsid w:val="232A4B16"/>
    <w:multiLevelType w:val="multilevel"/>
    <w:tmpl w:val="D0F61380"/>
    <w:lvl w:ilvl="0">
      <w:start w:val="1"/>
      <w:numFmt w:val="decimal"/>
      <w:lvlText w:val="%1."/>
      <w:lvlJc w:val="left"/>
      <w:pPr>
        <w:ind w:left="1068" w:hanging="360"/>
      </w:pPr>
      <w:rPr>
        <w:rFonts w:hint="default"/>
        <w:b/>
        <w:bCs w:val="0"/>
        <w:sz w:val="20"/>
        <w:szCs w:val="20"/>
      </w:rPr>
    </w:lvl>
    <w:lvl w:ilvl="1">
      <w:start w:val="1"/>
      <w:numFmt w:val="decimal"/>
      <w:lvlText w:val="%1.%2."/>
      <w:lvlJc w:val="left"/>
      <w:pPr>
        <w:ind w:left="2137" w:hanging="720"/>
      </w:pPr>
    </w:lvl>
    <w:lvl w:ilvl="2">
      <w:start w:val="1"/>
      <w:numFmt w:val="decimal"/>
      <w:lvlText w:val="%1.%2.%3."/>
      <w:lvlJc w:val="left"/>
      <w:pPr>
        <w:ind w:left="2846" w:hanging="720"/>
      </w:pPr>
    </w:lvl>
    <w:lvl w:ilvl="3">
      <w:start w:val="1"/>
      <w:numFmt w:val="decimal"/>
      <w:lvlText w:val="%1.%2.%3.%4."/>
      <w:lvlJc w:val="left"/>
      <w:pPr>
        <w:ind w:left="3915" w:hanging="1080"/>
      </w:pPr>
    </w:lvl>
    <w:lvl w:ilvl="4">
      <w:start w:val="1"/>
      <w:numFmt w:val="decimal"/>
      <w:lvlText w:val="%1.%2.%3.%4.%5."/>
      <w:lvlJc w:val="left"/>
      <w:pPr>
        <w:ind w:left="4624" w:hanging="1080"/>
      </w:pPr>
    </w:lvl>
    <w:lvl w:ilvl="5">
      <w:start w:val="1"/>
      <w:numFmt w:val="decimal"/>
      <w:lvlText w:val="%1.%2.%3.%4.%5.%6."/>
      <w:lvlJc w:val="left"/>
      <w:pPr>
        <w:ind w:left="5693" w:hanging="1440"/>
      </w:pPr>
    </w:lvl>
    <w:lvl w:ilvl="6">
      <w:start w:val="1"/>
      <w:numFmt w:val="decimal"/>
      <w:lvlText w:val="%1.%2.%3.%4.%5.%6.%7."/>
      <w:lvlJc w:val="left"/>
      <w:pPr>
        <w:ind w:left="6402" w:hanging="1440"/>
      </w:pPr>
    </w:lvl>
    <w:lvl w:ilvl="7">
      <w:start w:val="1"/>
      <w:numFmt w:val="decimal"/>
      <w:lvlText w:val="%1.%2.%3.%4.%5.%6.%7.%8."/>
      <w:lvlJc w:val="left"/>
      <w:pPr>
        <w:ind w:left="7471" w:hanging="1800"/>
      </w:pPr>
    </w:lvl>
    <w:lvl w:ilvl="8">
      <w:start w:val="1"/>
      <w:numFmt w:val="decimal"/>
      <w:lvlText w:val="%1.%2.%3.%4.%5.%6.%7.%8.%9."/>
      <w:lvlJc w:val="left"/>
      <w:pPr>
        <w:ind w:left="8180" w:hanging="1800"/>
      </w:pPr>
    </w:lvl>
  </w:abstractNum>
  <w:abstractNum w:abstractNumId="17" w15:restartNumberingAfterBreak="0">
    <w:nsid w:val="27E64313"/>
    <w:multiLevelType w:val="hybridMultilevel"/>
    <w:tmpl w:val="40BA7B74"/>
    <w:lvl w:ilvl="0" w:tplc="818A2220">
      <w:start w:val="1"/>
      <w:numFmt w:val="bullet"/>
      <w:lvlText w:val=""/>
      <w:lvlJc w:val="left"/>
      <w:pPr>
        <w:ind w:left="1068" w:hanging="360"/>
      </w:pPr>
      <w:rPr>
        <w:rFonts w:ascii="Symbol" w:hAnsi="Symbol" w:hint="default"/>
      </w:rPr>
    </w:lvl>
    <w:lvl w:ilvl="1" w:tplc="ACBEA782">
      <w:start w:val="1"/>
      <w:numFmt w:val="bullet"/>
      <w:lvlText w:val="o"/>
      <w:lvlJc w:val="left"/>
      <w:pPr>
        <w:ind w:left="1788" w:hanging="360"/>
      </w:pPr>
      <w:rPr>
        <w:rFonts w:ascii="Courier New" w:hAnsi="Courier New" w:hint="default"/>
      </w:rPr>
    </w:lvl>
    <w:lvl w:ilvl="2" w:tplc="A888D55E">
      <w:start w:val="1"/>
      <w:numFmt w:val="bullet"/>
      <w:lvlText w:val=""/>
      <w:lvlJc w:val="left"/>
      <w:pPr>
        <w:ind w:left="2508" w:hanging="360"/>
      </w:pPr>
      <w:rPr>
        <w:rFonts w:ascii="Wingdings" w:hAnsi="Wingdings" w:hint="default"/>
      </w:rPr>
    </w:lvl>
    <w:lvl w:ilvl="3" w:tplc="239C9F5C">
      <w:start w:val="1"/>
      <w:numFmt w:val="bullet"/>
      <w:lvlText w:val=""/>
      <w:lvlJc w:val="left"/>
      <w:pPr>
        <w:ind w:left="3228" w:hanging="360"/>
      </w:pPr>
      <w:rPr>
        <w:rFonts w:ascii="Symbol" w:hAnsi="Symbol" w:hint="default"/>
      </w:rPr>
    </w:lvl>
    <w:lvl w:ilvl="4" w:tplc="1E760C38">
      <w:start w:val="1"/>
      <w:numFmt w:val="bullet"/>
      <w:lvlText w:val="o"/>
      <w:lvlJc w:val="left"/>
      <w:pPr>
        <w:ind w:left="3948" w:hanging="360"/>
      </w:pPr>
      <w:rPr>
        <w:rFonts w:ascii="Courier New" w:hAnsi="Courier New" w:hint="default"/>
      </w:rPr>
    </w:lvl>
    <w:lvl w:ilvl="5" w:tplc="26F02BEE">
      <w:start w:val="1"/>
      <w:numFmt w:val="bullet"/>
      <w:lvlText w:val=""/>
      <w:lvlJc w:val="left"/>
      <w:pPr>
        <w:ind w:left="4668" w:hanging="360"/>
      </w:pPr>
      <w:rPr>
        <w:rFonts w:ascii="Wingdings" w:hAnsi="Wingdings" w:hint="default"/>
      </w:rPr>
    </w:lvl>
    <w:lvl w:ilvl="6" w:tplc="CD7A5294">
      <w:start w:val="1"/>
      <w:numFmt w:val="bullet"/>
      <w:lvlText w:val=""/>
      <w:lvlJc w:val="left"/>
      <w:pPr>
        <w:ind w:left="5388" w:hanging="360"/>
      </w:pPr>
      <w:rPr>
        <w:rFonts w:ascii="Symbol" w:hAnsi="Symbol" w:hint="default"/>
      </w:rPr>
    </w:lvl>
    <w:lvl w:ilvl="7" w:tplc="64684DBA">
      <w:start w:val="1"/>
      <w:numFmt w:val="bullet"/>
      <w:lvlText w:val="o"/>
      <w:lvlJc w:val="left"/>
      <w:pPr>
        <w:ind w:left="6108" w:hanging="360"/>
      </w:pPr>
      <w:rPr>
        <w:rFonts w:ascii="Courier New" w:hAnsi="Courier New" w:hint="default"/>
      </w:rPr>
    </w:lvl>
    <w:lvl w:ilvl="8" w:tplc="412A7B4A">
      <w:start w:val="1"/>
      <w:numFmt w:val="bullet"/>
      <w:lvlText w:val=""/>
      <w:lvlJc w:val="left"/>
      <w:pPr>
        <w:ind w:left="6828" w:hanging="360"/>
      </w:pPr>
      <w:rPr>
        <w:rFonts w:ascii="Wingdings" w:hAnsi="Wingdings" w:hint="default"/>
      </w:rPr>
    </w:lvl>
  </w:abstractNum>
  <w:abstractNum w:abstractNumId="18" w15:restartNumberingAfterBreak="0">
    <w:nsid w:val="29C94752"/>
    <w:multiLevelType w:val="multilevel"/>
    <w:tmpl w:val="8FA8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7047A7"/>
    <w:multiLevelType w:val="multilevel"/>
    <w:tmpl w:val="4F2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752DC"/>
    <w:multiLevelType w:val="hybridMultilevel"/>
    <w:tmpl w:val="06AA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33E6063"/>
    <w:multiLevelType w:val="hybridMultilevel"/>
    <w:tmpl w:val="FFFFFFFF"/>
    <w:lvl w:ilvl="0" w:tplc="67EC22A6">
      <w:start w:val="1"/>
      <w:numFmt w:val="bullet"/>
      <w:lvlText w:val=""/>
      <w:lvlJc w:val="left"/>
      <w:pPr>
        <w:ind w:left="1428" w:hanging="360"/>
      </w:pPr>
      <w:rPr>
        <w:rFonts w:ascii="Symbol" w:hAnsi="Symbol" w:hint="default"/>
      </w:rPr>
    </w:lvl>
    <w:lvl w:ilvl="1" w:tplc="B082D7A8">
      <w:start w:val="1"/>
      <w:numFmt w:val="bullet"/>
      <w:lvlText w:val="o"/>
      <w:lvlJc w:val="left"/>
      <w:pPr>
        <w:ind w:left="2148" w:hanging="360"/>
      </w:pPr>
      <w:rPr>
        <w:rFonts w:ascii="Courier New" w:hAnsi="Courier New" w:hint="default"/>
      </w:rPr>
    </w:lvl>
    <w:lvl w:ilvl="2" w:tplc="02665166">
      <w:start w:val="1"/>
      <w:numFmt w:val="bullet"/>
      <w:lvlText w:val=""/>
      <w:lvlJc w:val="left"/>
      <w:pPr>
        <w:ind w:left="2868" w:hanging="360"/>
      </w:pPr>
      <w:rPr>
        <w:rFonts w:ascii="Wingdings" w:hAnsi="Wingdings" w:hint="default"/>
      </w:rPr>
    </w:lvl>
    <w:lvl w:ilvl="3" w:tplc="2CBC7CD4">
      <w:start w:val="1"/>
      <w:numFmt w:val="bullet"/>
      <w:lvlText w:val=""/>
      <w:lvlJc w:val="left"/>
      <w:pPr>
        <w:ind w:left="3588" w:hanging="360"/>
      </w:pPr>
      <w:rPr>
        <w:rFonts w:ascii="Symbol" w:hAnsi="Symbol" w:hint="default"/>
      </w:rPr>
    </w:lvl>
    <w:lvl w:ilvl="4" w:tplc="2F1496F8">
      <w:start w:val="1"/>
      <w:numFmt w:val="bullet"/>
      <w:lvlText w:val="o"/>
      <w:lvlJc w:val="left"/>
      <w:pPr>
        <w:ind w:left="4308" w:hanging="360"/>
      </w:pPr>
      <w:rPr>
        <w:rFonts w:ascii="Courier New" w:hAnsi="Courier New" w:hint="default"/>
      </w:rPr>
    </w:lvl>
    <w:lvl w:ilvl="5" w:tplc="1CCAE7FC">
      <w:start w:val="1"/>
      <w:numFmt w:val="bullet"/>
      <w:lvlText w:val=""/>
      <w:lvlJc w:val="left"/>
      <w:pPr>
        <w:ind w:left="5028" w:hanging="360"/>
      </w:pPr>
      <w:rPr>
        <w:rFonts w:ascii="Wingdings" w:hAnsi="Wingdings" w:hint="default"/>
      </w:rPr>
    </w:lvl>
    <w:lvl w:ilvl="6" w:tplc="56C07B58">
      <w:start w:val="1"/>
      <w:numFmt w:val="bullet"/>
      <w:lvlText w:val=""/>
      <w:lvlJc w:val="left"/>
      <w:pPr>
        <w:ind w:left="5748" w:hanging="360"/>
      </w:pPr>
      <w:rPr>
        <w:rFonts w:ascii="Symbol" w:hAnsi="Symbol" w:hint="default"/>
      </w:rPr>
    </w:lvl>
    <w:lvl w:ilvl="7" w:tplc="4CF0F656">
      <w:start w:val="1"/>
      <w:numFmt w:val="bullet"/>
      <w:lvlText w:val="o"/>
      <w:lvlJc w:val="left"/>
      <w:pPr>
        <w:ind w:left="6468" w:hanging="360"/>
      </w:pPr>
      <w:rPr>
        <w:rFonts w:ascii="Courier New" w:hAnsi="Courier New" w:hint="default"/>
      </w:rPr>
    </w:lvl>
    <w:lvl w:ilvl="8" w:tplc="07B8691E">
      <w:start w:val="1"/>
      <w:numFmt w:val="bullet"/>
      <w:lvlText w:val=""/>
      <w:lvlJc w:val="left"/>
      <w:pPr>
        <w:ind w:left="7188" w:hanging="360"/>
      </w:pPr>
      <w:rPr>
        <w:rFonts w:ascii="Wingdings" w:hAnsi="Wingdings" w:hint="default"/>
      </w:rPr>
    </w:lvl>
  </w:abstractNum>
  <w:abstractNum w:abstractNumId="22" w15:restartNumberingAfterBreak="0">
    <w:nsid w:val="36F0546D"/>
    <w:multiLevelType w:val="multilevel"/>
    <w:tmpl w:val="4BF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52C1A"/>
    <w:multiLevelType w:val="hybridMultilevel"/>
    <w:tmpl w:val="FFFFFFFF"/>
    <w:lvl w:ilvl="0" w:tplc="FB745830">
      <w:start w:val="1"/>
      <w:numFmt w:val="lowerLetter"/>
      <w:lvlText w:val="%1)"/>
      <w:lvlJc w:val="left"/>
      <w:pPr>
        <w:ind w:left="1068" w:hanging="360"/>
      </w:pPr>
    </w:lvl>
    <w:lvl w:ilvl="1" w:tplc="A522A1C8">
      <w:start w:val="1"/>
      <w:numFmt w:val="lowerLetter"/>
      <w:lvlText w:val="%2."/>
      <w:lvlJc w:val="left"/>
      <w:pPr>
        <w:ind w:left="1788" w:hanging="360"/>
      </w:pPr>
    </w:lvl>
    <w:lvl w:ilvl="2" w:tplc="E41C9020">
      <w:start w:val="1"/>
      <w:numFmt w:val="lowerRoman"/>
      <w:lvlText w:val="%3."/>
      <w:lvlJc w:val="right"/>
      <w:pPr>
        <w:ind w:left="2508" w:hanging="180"/>
      </w:pPr>
    </w:lvl>
    <w:lvl w:ilvl="3" w:tplc="BB0072BA">
      <w:start w:val="1"/>
      <w:numFmt w:val="decimal"/>
      <w:lvlText w:val="%4."/>
      <w:lvlJc w:val="left"/>
      <w:pPr>
        <w:ind w:left="3228" w:hanging="360"/>
      </w:pPr>
    </w:lvl>
    <w:lvl w:ilvl="4" w:tplc="D280F27E">
      <w:start w:val="1"/>
      <w:numFmt w:val="lowerLetter"/>
      <w:lvlText w:val="%5."/>
      <w:lvlJc w:val="left"/>
      <w:pPr>
        <w:ind w:left="3948" w:hanging="360"/>
      </w:pPr>
    </w:lvl>
    <w:lvl w:ilvl="5" w:tplc="8E828E48">
      <w:start w:val="1"/>
      <w:numFmt w:val="lowerRoman"/>
      <w:lvlText w:val="%6."/>
      <w:lvlJc w:val="right"/>
      <w:pPr>
        <w:ind w:left="4668" w:hanging="180"/>
      </w:pPr>
    </w:lvl>
    <w:lvl w:ilvl="6" w:tplc="D966CFE4">
      <w:start w:val="1"/>
      <w:numFmt w:val="decimal"/>
      <w:lvlText w:val="%7."/>
      <w:lvlJc w:val="left"/>
      <w:pPr>
        <w:ind w:left="5388" w:hanging="360"/>
      </w:pPr>
    </w:lvl>
    <w:lvl w:ilvl="7" w:tplc="F3DC061E">
      <w:start w:val="1"/>
      <w:numFmt w:val="lowerLetter"/>
      <w:lvlText w:val="%8."/>
      <w:lvlJc w:val="left"/>
      <w:pPr>
        <w:ind w:left="6108" w:hanging="360"/>
      </w:pPr>
    </w:lvl>
    <w:lvl w:ilvl="8" w:tplc="EADA39B0">
      <w:start w:val="1"/>
      <w:numFmt w:val="lowerRoman"/>
      <w:lvlText w:val="%9."/>
      <w:lvlJc w:val="right"/>
      <w:pPr>
        <w:ind w:left="6828" w:hanging="180"/>
      </w:pPr>
    </w:lvl>
  </w:abstractNum>
  <w:abstractNum w:abstractNumId="24" w15:restartNumberingAfterBreak="0">
    <w:nsid w:val="3F6C5FE0"/>
    <w:multiLevelType w:val="hybridMultilevel"/>
    <w:tmpl w:val="A1049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44401A7C"/>
    <w:multiLevelType w:val="hybridMultilevel"/>
    <w:tmpl w:val="6FAEDA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447A3D53"/>
    <w:multiLevelType w:val="multilevel"/>
    <w:tmpl w:val="C7AEDC72"/>
    <w:lvl w:ilvl="0">
      <w:start w:val="1"/>
      <w:numFmt w:val="decimal"/>
      <w:pStyle w:val="Heading1"/>
      <w:lvlText w:val="%1"/>
      <w:lvlJc w:val="left"/>
      <w:pPr>
        <w:ind w:left="432" w:hanging="432"/>
      </w:pPr>
    </w:lvl>
    <w:lvl w:ilvl="1">
      <w:start w:val="1"/>
      <w:numFmt w:val="decimal"/>
      <w:pStyle w:val="Heading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5A7A588"/>
    <w:multiLevelType w:val="hybridMultilevel"/>
    <w:tmpl w:val="FFFFFFFF"/>
    <w:lvl w:ilvl="0" w:tplc="54BAD982">
      <w:start w:val="1"/>
      <w:numFmt w:val="bullet"/>
      <w:lvlText w:val=""/>
      <w:lvlJc w:val="left"/>
      <w:pPr>
        <w:ind w:left="720" w:hanging="360"/>
      </w:pPr>
      <w:rPr>
        <w:rFonts w:ascii="Symbol" w:hAnsi="Symbol" w:hint="default"/>
      </w:rPr>
    </w:lvl>
    <w:lvl w:ilvl="1" w:tplc="CC9283B0">
      <w:start w:val="1"/>
      <w:numFmt w:val="bullet"/>
      <w:lvlText w:val="o"/>
      <w:lvlJc w:val="left"/>
      <w:pPr>
        <w:ind w:left="1440" w:hanging="360"/>
      </w:pPr>
      <w:rPr>
        <w:rFonts w:ascii="Courier New" w:hAnsi="Courier New" w:hint="default"/>
      </w:rPr>
    </w:lvl>
    <w:lvl w:ilvl="2" w:tplc="5D285EF6">
      <w:start w:val="1"/>
      <w:numFmt w:val="bullet"/>
      <w:lvlText w:val=""/>
      <w:lvlJc w:val="left"/>
      <w:pPr>
        <w:ind w:left="2160" w:hanging="360"/>
      </w:pPr>
      <w:rPr>
        <w:rFonts w:ascii="Wingdings" w:hAnsi="Wingdings" w:hint="default"/>
      </w:rPr>
    </w:lvl>
    <w:lvl w:ilvl="3" w:tplc="57A2637C">
      <w:start w:val="1"/>
      <w:numFmt w:val="bullet"/>
      <w:lvlText w:val=""/>
      <w:lvlJc w:val="left"/>
      <w:pPr>
        <w:ind w:left="2880" w:hanging="360"/>
      </w:pPr>
      <w:rPr>
        <w:rFonts w:ascii="Symbol" w:hAnsi="Symbol" w:hint="default"/>
      </w:rPr>
    </w:lvl>
    <w:lvl w:ilvl="4" w:tplc="0CA0A088">
      <w:start w:val="1"/>
      <w:numFmt w:val="bullet"/>
      <w:lvlText w:val="o"/>
      <w:lvlJc w:val="left"/>
      <w:pPr>
        <w:ind w:left="3600" w:hanging="360"/>
      </w:pPr>
      <w:rPr>
        <w:rFonts w:ascii="Courier New" w:hAnsi="Courier New" w:hint="default"/>
      </w:rPr>
    </w:lvl>
    <w:lvl w:ilvl="5" w:tplc="0D40C56C">
      <w:start w:val="1"/>
      <w:numFmt w:val="bullet"/>
      <w:lvlText w:val=""/>
      <w:lvlJc w:val="left"/>
      <w:pPr>
        <w:ind w:left="4320" w:hanging="360"/>
      </w:pPr>
      <w:rPr>
        <w:rFonts w:ascii="Wingdings" w:hAnsi="Wingdings" w:hint="default"/>
      </w:rPr>
    </w:lvl>
    <w:lvl w:ilvl="6" w:tplc="449EC8B8">
      <w:start w:val="1"/>
      <w:numFmt w:val="bullet"/>
      <w:lvlText w:val=""/>
      <w:lvlJc w:val="left"/>
      <w:pPr>
        <w:ind w:left="5040" w:hanging="360"/>
      </w:pPr>
      <w:rPr>
        <w:rFonts w:ascii="Symbol" w:hAnsi="Symbol" w:hint="default"/>
      </w:rPr>
    </w:lvl>
    <w:lvl w:ilvl="7" w:tplc="DCECC5E6">
      <w:start w:val="1"/>
      <w:numFmt w:val="bullet"/>
      <w:lvlText w:val="o"/>
      <w:lvlJc w:val="left"/>
      <w:pPr>
        <w:ind w:left="5760" w:hanging="360"/>
      </w:pPr>
      <w:rPr>
        <w:rFonts w:ascii="Courier New" w:hAnsi="Courier New" w:hint="default"/>
      </w:rPr>
    </w:lvl>
    <w:lvl w:ilvl="8" w:tplc="9936371C">
      <w:start w:val="1"/>
      <w:numFmt w:val="bullet"/>
      <w:lvlText w:val=""/>
      <w:lvlJc w:val="left"/>
      <w:pPr>
        <w:ind w:left="6480" w:hanging="360"/>
      </w:pPr>
      <w:rPr>
        <w:rFonts w:ascii="Wingdings" w:hAnsi="Wingdings" w:hint="default"/>
      </w:rPr>
    </w:lvl>
  </w:abstractNum>
  <w:abstractNum w:abstractNumId="28" w15:restartNumberingAfterBreak="0">
    <w:nsid w:val="4A184BF7"/>
    <w:multiLevelType w:val="multilevel"/>
    <w:tmpl w:val="009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93AA2"/>
    <w:multiLevelType w:val="multilevel"/>
    <w:tmpl w:val="176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D602B"/>
    <w:multiLevelType w:val="hybridMultilevel"/>
    <w:tmpl w:val="34367F2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4D156736"/>
    <w:multiLevelType w:val="hybridMultilevel"/>
    <w:tmpl w:val="3FFAA5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4F03E56A"/>
    <w:multiLevelType w:val="hybridMultilevel"/>
    <w:tmpl w:val="FFFFFFFF"/>
    <w:lvl w:ilvl="0" w:tplc="F622FCD8">
      <w:start w:val="1"/>
      <w:numFmt w:val="bullet"/>
      <w:lvlText w:val=""/>
      <w:lvlJc w:val="left"/>
      <w:pPr>
        <w:ind w:left="720" w:hanging="360"/>
      </w:pPr>
      <w:rPr>
        <w:rFonts w:ascii="Symbol" w:hAnsi="Symbol" w:hint="default"/>
      </w:rPr>
    </w:lvl>
    <w:lvl w:ilvl="1" w:tplc="A0C63A98">
      <w:start w:val="1"/>
      <w:numFmt w:val="bullet"/>
      <w:lvlText w:val="o"/>
      <w:lvlJc w:val="left"/>
      <w:pPr>
        <w:ind w:left="1440" w:hanging="360"/>
      </w:pPr>
      <w:rPr>
        <w:rFonts w:ascii="Courier New" w:hAnsi="Courier New" w:hint="default"/>
      </w:rPr>
    </w:lvl>
    <w:lvl w:ilvl="2" w:tplc="4970B1C4">
      <w:start w:val="1"/>
      <w:numFmt w:val="bullet"/>
      <w:lvlText w:val=""/>
      <w:lvlJc w:val="left"/>
      <w:pPr>
        <w:ind w:left="2160" w:hanging="360"/>
      </w:pPr>
      <w:rPr>
        <w:rFonts w:ascii="Wingdings" w:hAnsi="Wingdings" w:hint="default"/>
      </w:rPr>
    </w:lvl>
    <w:lvl w:ilvl="3" w:tplc="30E4FFEA">
      <w:start w:val="1"/>
      <w:numFmt w:val="bullet"/>
      <w:lvlText w:val=""/>
      <w:lvlJc w:val="left"/>
      <w:pPr>
        <w:ind w:left="2880" w:hanging="360"/>
      </w:pPr>
      <w:rPr>
        <w:rFonts w:ascii="Symbol" w:hAnsi="Symbol" w:hint="default"/>
      </w:rPr>
    </w:lvl>
    <w:lvl w:ilvl="4" w:tplc="683AE042">
      <w:start w:val="1"/>
      <w:numFmt w:val="bullet"/>
      <w:lvlText w:val="o"/>
      <w:lvlJc w:val="left"/>
      <w:pPr>
        <w:ind w:left="3600" w:hanging="360"/>
      </w:pPr>
      <w:rPr>
        <w:rFonts w:ascii="Courier New" w:hAnsi="Courier New" w:hint="default"/>
      </w:rPr>
    </w:lvl>
    <w:lvl w:ilvl="5" w:tplc="E4D8CAF4">
      <w:start w:val="1"/>
      <w:numFmt w:val="bullet"/>
      <w:lvlText w:val=""/>
      <w:lvlJc w:val="left"/>
      <w:pPr>
        <w:ind w:left="4320" w:hanging="360"/>
      </w:pPr>
      <w:rPr>
        <w:rFonts w:ascii="Wingdings" w:hAnsi="Wingdings" w:hint="default"/>
      </w:rPr>
    </w:lvl>
    <w:lvl w:ilvl="6" w:tplc="7B12FB86">
      <w:start w:val="1"/>
      <w:numFmt w:val="bullet"/>
      <w:lvlText w:val=""/>
      <w:lvlJc w:val="left"/>
      <w:pPr>
        <w:ind w:left="5040" w:hanging="360"/>
      </w:pPr>
      <w:rPr>
        <w:rFonts w:ascii="Symbol" w:hAnsi="Symbol" w:hint="default"/>
      </w:rPr>
    </w:lvl>
    <w:lvl w:ilvl="7" w:tplc="DF987ADC">
      <w:start w:val="1"/>
      <w:numFmt w:val="bullet"/>
      <w:lvlText w:val="o"/>
      <w:lvlJc w:val="left"/>
      <w:pPr>
        <w:ind w:left="5760" w:hanging="360"/>
      </w:pPr>
      <w:rPr>
        <w:rFonts w:ascii="Courier New" w:hAnsi="Courier New" w:hint="default"/>
      </w:rPr>
    </w:lvl>
    <w:lvl w:ilvl="8" w:tplc="C7CA3A7E">
      <w:start w:val="1"/>
      <w:numFmt w:val="bullet"/>
      <w:lvlText w:val=""/>
      <w:lvlJc w:val="left"/>
      <w:pPr>
        <w:ind w:left="6480" w:hanging="360"/>
      </w:pPr>
      <w:rPr>
        <w:rFonts w:ascii="Wingdings" w:hAnsi="Wingdings" w:hint="default"/>
      </w:rPr>
    </w:lvl>
  </w:abstractNum>
  <w:abstractNum w:abstractNumId="33" w15:restartNumberingAfterBreak="0">
    <w:nsid w:val="50412094"/>
    <w:multiLevelType w:val="hybridMultilevel"/>
    <w:tmpl w:val="1130C74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4" w15:restartNumberingAfterBreak="0">
    <w:nsid w:val="52000DB0"/>
    <w:multiLevelType w:val="multilevel"/>
    <w:tmpl w:val="7DC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8F9CF"/>
    <w:multiLevelType w:val="hybridMultilevel"/>
    <w:tmpl w:val="FFFFFFFF"/>
    <w:lvl w:ilvl="0" w:tplc="80ACBF5E">
      <w:start w:val="1"/>
      <w:numFmt w:val="bullet"/>
      <w:lvlText w:val=""/>
      <w:lvlJc w:val="left"/>
      <w:pPr>
        <w:ind w:left="720" w:hanging="360"/>
      </w:pPr>
      <w:rPr>
        <w:rFonts w:ascii="Symbol" w:hAnsi="Symbol" w:hint="default"/>
      </w:rPr>
    </w:lvl>
    <w:lvl w:ilvl="1" w:tplc="054CA3CC">
      <w:start w:val="1"/>
      <w:numFmt w:val="bullet"/>
      <w:lvlText w:val="o"/>
      <w:lvlJc w:val="left"/>
      <w:pPr>
        <w:ind w:left="1440" w:hanging="360"/>
      </w:pPr>
      <w:rPr>
        <w:rFonts w:ascii="Courier New" w:hAnsi="Courier New" w:hint="default"/>
      </w:rPr>
    </w:lvl>
    <w:lvl w:ilvl="2" w:tplc="5C828062">
      <w:start w:val="1"/>
      <w:numFmt w:val="bullet"/>
      <w:lvlText w:val=""/>
      <w:lvlJc w:val="left"/>
      <w:pPr>
        <w:ind w:left="2160" w:hanging="360"/>
      </w:pPr>
      <w:rPr>
        <w:rFonts w:ascii="Wingdings" w:hAnsi="Wingdings" w:hint="default"/>
      </w:rPr>
    </w:lvl>
    <w:lvl w:ilvl="3" w:tplc="D034F670">
      <w:start w:val="1"/>
      <w:numFmt w:val="bullet"/>
      <w:lvlText w:val=""/>
      <w:lvlJc w:val="left"/>
      <w:pPr>
        <w:ind w:left="2880" w:hanging="360"/>
      </w:pPr>
      <w:rPr>
        <w:rFonts w:ascii="Symbol" w:hAnsi="Symbol" w:hint="default"/>
      </w:rPr>
    </w:lvl>
    <w:lvl w:ilvl="4" w:tplc="B7E43CEA">
      <w:start w:val="1"/>
      <w:numFmt w:val="bullet"/>
      <w:lvlText w:val="o"/>
      <w:lvlJc w:val="left"/>
      <w:pPr>
        <w:ind w:left="3600" w:hanging="360"/>
      </w:pPr>
      <w:rPr>
        <w:rFonts w:ascii="Courier New" w:hAnsi="Courier New" w:hint="default"/>
      </w:rPr>
    </w:lvl>
    <w:lvl w:ilvl="5" w:tplc="5DE22428">
      <w:start w:val="1"/>
      <w:numFmt w:val="bullet"/>
      <w:lvlText w:val=""/>
      <w:lvlJc w:val="left"/>
      <w:pPr>
        <w:ind w:left="4320" w:hanging="360"/>
      </w:pPr>
      <w:rPr>
        <w:rFonts w:ascii="Wingdings" w:hAnsi="Wingdings" w:hint="default"/>
      </w:rPr>
    </w:lvl>
    <w:lvl w:ilvl="6" w:tplc="79C4EB94">
      <w:start w:val="1"/>
      <w:numFmt w:val="bullet"/>
      <w:lvlText w:val=""/>
      <w:lvlJc w:val="left"/>
      <w:pPr>
        <w:ind w:left="5040" w:hanging="360"/>
      </w:pPr>
      <w:rPr>
        <w:rFonts w:ascii="Symbol" w:hAnsi="Symbol" w:hint="default"/>
      </w:rPr>
    </w:lvl>
    <w:lvl w:ilvl="7" w:tplc="3718FA30">
      <w:start w:val="1"/>
      <w:numFmt w:val="bullet"/>
      <w:lvlText w:val="o"/>
      <w:lvlJc w:val="left"/>
      <w:pPr>
        <w:ind w:left="5760" w:hanging="360"/>
      </w:pPr>
      <w:rPr>
        <w:rFonts w:ascii="Courier New" w:hAnsi="Courier New" w:hint="default"/>
      </w:rPr>
    </w:lvl>
    <w:lvl w:ilvl="8" w:tplc="ADFE610E">
      <w:start w:val="1"/>
      <w:numFmt w:val="bullet"/>
      <w:lvlText w:val=""/>
      <w:lvlJc w:val="left"/>
      <w:pPr>
        <w:ind w:left="6480" w:hanging="360"/>
      </w:pPr>
      <w:rPr>
        <w:rFonts w:ascii="Wingdings" w:hAnsi="Wingdings" w:hint="default"/>
      </w:rPr>
    </w:lvl>
  </w:abstractNum>
  <w:abstractNum w:abstractNumId="36" w15:restartNumberingAfterBreak="0">
    <w:nsid w:val="525C2B00"/>
    <w:multiLevelType w:val="hybridMultilevel"/>
    <w:tmpl w:val="FFFFFFFF"/>
    <w:lvl w:ilvl="0" w:tplc="B8BEEB66">
      <w:numFmt w:val="none"/>
      <w:lvlText w:val=""/>
      <w:lvlJc w:val="left"/>
      <w:pPr>
        <w:tabs>
          <w:tab w:val="num" w:pos="360"/>
        </w:tabs>
      </w:pPr>
    </w:lvl>
    <w:lvl w:ilvl="1" w:tplc="3378F596">
      <w:start w:val="1"/>
      <w:numFmt w:val="lowerLetter"/>
      <w:lvlText w:val="%2."/>
      <w:lvlJc w:val="left"/>
      <w:pPr>
        <w:ind w:left="1789" w:hanging="360"/>
      </w:pPr>
    </w:lvl>
    <w:lvl w:ilvl="2" w:tplc="116CE2DA">
      <w:start w:val="1"/>
      <w:numFmt w:val="lowerRoman"/>
      <w:lvlText w:val="%3."/>
      <w:lvlJc w:val="right"/>
      <w:pPr>
        <w:ind w:left="2509" w:hanging="180"/>
      </w:pPr>
    </w:lvl>
    <w:lvl w:ilvl="3" w:tplc="644AD254">
      <w:start w:val="1"/>
      <w:numFmt w:val="decimal"/>
      <w:lvlText w:val="%4."/>
      <w:lvlJc w:val="left"/>
      <w:pPr>
        <w:ind w:left="3229" w:hanging="360"/>
      </w:pPr>
    </w:lvl>
    <w:lvl w:ilvl="4" w:tplc="619863BA">
      <w:start w:val="1"/>
      <w:numFmt w:val="lowerLetter"/>
      <w:lvlText w:val="%5."/>
      <w:lvlJc w:val="left"/>
      <w:pPr>
        <w:ind w:left="3949" w:hanging="360"/>
      </w:pPr>
    </w:lvl>
    <w:lvl w:ilvl="5" w:tplc="53F685F4">
      <w:start w:val="1"/>
      <w:numFmt w:val="lowerRoman"/>
      <w:lvlText w:val="%6."/>
      <w:lvlJc w:val="right"/>
      <w:pPr>
        <w:ind w:left="4669" w:hanging="180"/>
      </w:pPr>
    </w:lvl>
    <w:lvl w:ilvl="6" w:tplc="446E8F8C">
      <w:start w:val="1"/>
      <w:numFmt w:val="decimal"/>
      <w:lvlText w:val="%7."/>
      <w:lvlJc w:val="left"/>
      <w:pPr>
        <w:ind w:left="5389" w:hanging="360"/>
      </w:pPr>
    </w:lvl>
    <w:lvl w:ilvl="7" w:tplc="7938D53C">
      <w:start w:val="1"/>
      <w:numFmt w:val="lowerLetter"/>
      <w:lvlText w:val="%8."/>
      <w:lvlJc w:val="left"/>
      <w:pPr>
        <w:ind w:left="6109" w:hanging="360"/>
      </w:pPr>
    </w:lvl>
    <w:lvl w:ilvl="8" w:tplc="EBA82950">
      <w:start w:val="1"/>
      <w:numFmt w:val="lowerRoman"/>
      <w:lvlText w:val="%9."/>
      <w:lvlJc w:val="right"/>
      <w:pPr>
        <w:ind w:left="6829" w:hanging="180"/>
      </w:pPr>
    </w:lvl>
  </w:abstractNum>
  <w:abstractNum w:abstractNumId="37" w15:restartNumberingAfterBreak="0">
    <w:nsid w:val="59FFD82B"/>
    <w:multiLevelType w:val="hybridMultilevel"/>
    <w:tmpl w:val="FFFFFFFF"/>
    <w:lvl w:ilvl="0" w:tplc="462A3122">
      <w:numFmt w:val="none"/>
      <w:lvlText w:val=""/>
      <w:lvlJc w:val="left"/>
      <w:pPr>
        <w:tabs>
          <w:tab w:val="num" w:pos="360"/>
        </w:tabs>
      </w:pPr>
    </w:lvl>
    <w:lvl w:ilvl="1" w:tplc="3FD07F60">
      <w:start w:val="1"/>
      <w:numFmt w:val="lowerLetter"/>
      <w:lvlText w:val="%2."/>
      <w:lvlJc w:val="left"/>
      <w:pPr>
        <w:ind w:left="1789" w:hanging="360"/>
      </w:pPr>
    </w:lvl>
    <w:lvl w:ilvl="2" w:tplc="F6442A34">
      <w:start w:val="1"/>
      <w:numFmt w:val="lowerRoman"/>
      <w:lvlText w:val="%3."/>
      <w:lvlJc w:val="right"/>
      <w:pPr>
        <w:ind w:left="2509" w:hanging="180"/>
      </w:pPr>
    </w:lvl>
    <w:lvl w:ilvl="3" w:tplc="7736F1DA">
      <w:start w:val="1"/>
      <w:numFmt w:val="decimal"/>
      <w:lvlText w:val="%4."/>
      <w:lvlJc w:val="left"/>
      <w:pPr>
        <w:ind w:left="3229" w:hanging="360"/>
      </w:pPr>
    </w:lvl>
    <w:lvl w:ilvl="4" w:tplc="C9FAFB4A">
      <w:start w:val="1"/>
      <w:numFmt w:val="lowerLetter"/>
      <w:lvlText w:val="%5."/>
      <w:lvlJc w:val="left"/>
      <w:pPr>
        <w:ind w:left="3949" w:hanging="360"/>
      </w:pPr>
    </w:lvl>
    <w:lvl w:ilvl="5" w:tplc="FB244B16">
      <w:start w:val="1"/>
      <w:numFmt w:val="lowerRoman"/>
      <w:lvlText w:val="%6."/>
      <w:lvlJc w:val="right"/>
      <w:pPr>
        <w:ind w:left="4669" w:hanging="180"/>
      </w:pPr>
    </w:lvl>
    <w:lvl w:ilvl="6" w:tplc="FD8EF318">
      <w:start w:val="1"/>
      <w:numFmt w:val="decimal"/>
      <w:lvlText w:val="%7."/>
      <w:lvlJc w:val="left"/>
      <w:pPr>
        <w:ind w:left="5389" w:hanging="360"/>
      </w:pPr>
    </w:lvl>
    <w:lvl w:ilvl="7" w:tplc="60BC8C74">
      <w:start w:val="1"/>
      <w:numFmt w:val="lowerLetter"/>
      <w:lvlText w:val="%8."/>
      <w:lvlJc w:val="left"/>
      <w:pPr>
        <w:ind w:left="6109" w:hanging="360"/>
      </w:pPr>
    </w:lvl>
    <w:lvl w:ilvl="8" w:tplc="B79A2F86">
      <w:start w:val="1"/>
      <w:numFmt w:val="lowerRoman"/>
      <w:lvlText w:val="%9."/>
      <w:lvlJc w:val="right"/>
      <w:pPr>
        <w:ind w:left="6829" w:hanging="180"/>
      </w:pPr>
    </w:lvl>
  </w:abstractNum>
  <w:abstractNum w:abstractNumId="38" w15:restartNumberingAfterBreak="0">
    <w:nsid w:val="5AE96189"/>
    <w:multiLevelType w:val="hybridMultilevel"/>
    <w:tmpl w:val="7C66F900"/>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E8862BF"/>
    <w:multiLevelType w:val="multilevel"/>
    <w:tmpl w:val="163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C2A55"/>
    <w:multiLevelType w:val="hybridMultilevel"/>
    <w:tmpl w:val="57D855C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1" w15:restartNumberingAfterBreak="0">
    <w:nsid w:val="610135BC"/>
    <w:multiLevelType w:val="multilevel"/>
    <w:tmpl w:val="5F8C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456798"/>
    <w:multiLevelType w:val="hybridMultilevel"/>
    <w:tmpl w:val="F08832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48F0DB7"/>
    <w:multiLevelType w:val="multilevel"/>
    <w:tmpl w:val="9F5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93FA6"/>
    <w:multiLevelType w:val="hybridMultilevel"/>
    <w:tmpl w:val="2A4E7586"/>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5" w15:restartNumberingAfterBreak="0">
    <w:nsid w:val="6F11B613"/>
    <w:multiLevelType w:val="hybridMultilevel"/>
    <w:tmpl w:val="FFFFFFFF"/>
    <w:lvl w:ilvl="0" w:tplc="A09AD174">
      <w:start w:val="1"/>
      <w:numFmt w:val="bullet"/>
      <w:lvlText w:val=""/>
      <w:lvlJc w:val="left"/>
      <w:pPr>
        <w:ind w:left="720" w:hanging="360"/>
      </w:pPr>
      <w:rPr>
        <w:rFonts w:ascii="Symbol" w:hAnsi="Symbol" w:hint="default"/>
      </w:rPr>
    </w:lvl>
    <w:lvl w:ilvl="1" w:tplc="D496FBDA">
      <w:start w:val="1"/>
      <w:numFmt w:val="bullet"/>
      <w:lvlText w:val="o"/>
      <w:lvlJc w:val="left"/>
      <w:pPr>
        <w:ind w:left="1440" w:hanging="360"/>
      </w:pPr>
      <w:rPr>
        <w:rFonts w:ascii="Courier New" w:hAnsi="Courier New" w:hint="default"/>
      </w:rPr>
    </w:lvl>
    <w:lvl w:ilvl="2" w:tplc="7422A748">
      <w:start w:val="1"/>
      <w:numFmt w:val="bullet"/>
      <w:lvlText w:val=""/>
      <w:lvlJc w:val="left"/>
      <w:pPr>
        <w:ind w:left="2160" w:hanging="360"/>
      </w:pPr>
      <w:rPr>
        <w:rFonts w:ascii="Wingdings" w:hAnsi="Wingdings" w:hint="default"/>
      </w:rPr>
    </w:lvl>
    <w:lvl w:ilvl="3" w:tplc="05D4D73E">
      <w:start w:val="1"/>
      <w:numFmt w:val="bullet"/>
      <w:lvlText w:val=""/>
      <w:lvlJc w:val="left"/>
      <w:pPr>
        <w:ind w:left="2880" w:hanging="360"/>
      </w:pPr>
      <w:rPr>
        <w:rFonts w:ascii="Symbol" w:hAnsi="Symbol" w:hint="default"/>
      </w:rPr>
    </w:lvl>
    <w:lvl w:ilvl="4" w:tplc="FD58A33E">
      <w:start w:val="1"/>
      <w:numFmt w:val="bullet"/>
      <w:lvlText w:val="o"/>
      <w:lvlJc w:val="left"/>
      <w:pPr>
        <w:ind w:left="3600" w:hanging="360"/>
      </w:pPr>
      <w:rPr>
        <w:rFonts w:ascii="Courier New" w:hAnsi="Courier New" w:hint="default"/>
      </w:rPr>
    </w:lvl>
    <w:lvl w:ilvl="5" w:tplc="128A9054">
      <w:start w:val="1"/>
      <w:numFmt w:val="bullet"/>
      <w:lvlText w:val=""/>
      <w:lvlJc w:val="left"/>
      <w:pPr>
        <w:ind w:left="4320" w:hanging="360"/>
      </w:pPr>
      <w:rPr>
        <w:rFonts w:ascii="Wingdings" w:hAnsi="Wingdings" w:hint="default"/>
      </w:rPr>
    </w:lvl>
    <w:lvl w:ilvl="6" w:tplc="516C2360">
      <w:start w:val="1"/>
      <w:numFmt w:val="bullet"/>
      <w:lvlText w:val=""/>
      <w:lvlJc w:val="left"/>
      <w:pPr>
        <w:ind w:left="5040" w:hanging="360"/>
      </w:pPr>
      <w:rPr>
        <w:rFonts w:ascii="Symbol" w:hAnsi="Symbol" w:hint="default"/>
      </w:rPr>
    </w:lvl>
    <w:lvl w:ilvl="7" w:tplc="8C62185A">
      <w:start w:val="1"/>
      <w:numFmt w:val="bullet"/>
      <w:lvlText w:val="o"/>
      <w:lvlJc w:val="left"/>
      <w:pPr>
        <w:ind w:left="5760" w:hanging="360"/>
      </w:pPr>
      <w:rPr>
        <w:rFonts w:ascii="Courier New" w:hAnsi="Courier New" w:hint="default"/>
      </w:rPr>
    </w:lvl>
    <w:lvl w:ilvl="8" w:tplc="B8E0FCDC">
      <w:start w:val="1"/>
      <w:numFmt w:val="bullet"/>
      <w:lvlText w:val=""/>
      <w:lvlJc w:val="left"/>
      <w:pPr>
        <w:ind w:left="6480" w:hanging="360"/>
      </w:pPr>
      <w:rPr>
        <w:rFonts w:ascii="Wingdings" w:hAnsi="Wingdings" w:hint="default"/>
      </w:rPr>
    </w:lvl>
  </w:abstractNum>
  <w:abstractNum w:abstractNumId="46" w15:restartNumberingAfterBreak="0">
    <w:nsid w:val="6FBC4B42"/>
    <w:multiLevelType w:val="multilevel"/>
    <w:tmpl w:val="EDF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72520"/>
    <w:multiLevelType w:val="multilevel"/>
    <w:tmpl w:val="D610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448517"/>
    <w:multiLevelType w:val="hybridMultilevel"/>
    <w:tmpl w:val="FFFFFFFF"/>
    <w:lvl w:ilvl="0" w:tplc="6DBC422E">
      <w:start w:val="1"/>
      <w:numFmt w:val="bullet"/>
      <w:lvlText w:val=""/>
      <w:lvlJc w:val="left"/>
      <w:pPr>
        <w:ind w:left="1068" w:hanging="360"/>
      </w:pPr>
      <w:rPr>
        <w:rFonts w:ascii="Symbol" w:hAnsi="Symbol" w:hint="default"/>
      </w:rPr>
    </w:lvl>
    <w:lvl w:ilvl="1" w:tplc="71A8A096">
      <w:start w:val="1"/>
      <w:numFmt w:val="bullet"/>
      <w:lvlText w:val="o"/>
      <w:lvlJc w:val="left"/>
      <w:pPr>
        <w:ind w:left="1788" w:hanging="360"/>
      </w:pPr>
      <w:rPr>
        <w:rFonts w:ascii="Courier New" w:hAnsi="Courier New" w:hint="default"/>
      </w:rPr>
    </w:lvl>
    <w:lvl w:ilvl="2" w:tplc="47143608">
      <w:start w:val="1"/>
      <w:numFmt w:val="bullet"/>
      <w:lvlText w:val=""/>
      <w:lvlJc w:val="left"/>
      <w:pPr>
        <w:ind w:left="2508" w:hanging="360"/>
      </w:pPr>
      <w:rPr>
        <w:rFonts w:ascii="Wingdings" w:hAnsi="Wingdings" w:hint="default"/>
      </w:rPr>
    </w:lvl>
    <w:lvl w:ilvl="3" w:tplc="2A58FB00">
      <w:start w:val="1"/>
      <w:numFmt w:val="bullet"/>
      <w:lvlText w:val=""/>
      <w:lvlJc w:val="left"/>
      <w:pPr>
        <w:ind w:left="3228" w:hanging="360"/>
      </w:pPr>
      <w:rPr>
        <w:rFonts w:ascii="Symbol" w:hAnsi="Symbol" w:hint="default"/>
      </w:rPr>
    </w:lvl>
    <w:lvl w:ilvl="4" w:tplc="CA641C22">
      <w:start w:val="1"/>
      <w:numFmt w:val="bullet"/>
      <w:lvlText w:val="o"/>
      <w:lvlJc w:val="left"/>
      <w:pPr>
        <w:ind w:left="3948" w:hanging="360"/>
      </w:pPr>
      <w:rPr>
        <w:rFonts w:ascii="Courier New" w:hAnsi="Courier New" w:hint="default"/>
      </w:rPr>
    </w:lvl>
    <w:lvl w:ilvl="5" w:tplc="C98EBFA6">
      <w:start w:val="1"/>
      <w:numFmt w:val="bullet"/>
      <w:lvlText w:val=""/>
      <w:lvlJc w:val="left"/>
      <w:pPr>
        <w:ind w:left="4668" w:hanging="360"/>
      </w:pPr>
      <w:rPr>
        <w:rFonts w:ascii="Wingdings" w:hAnsi="Wingdings" w:hint="default"/>
      </w:rPr>
    </w:lvl>
    <w:lvl w:ilvl="6" w:tplc="F90CC802">
      <w:start w:val="1"/>
      <w:numFmt w:val="bullet"/>
      <w:lvlText w:val=""/>
      <w:lvlJc w:val="left"/>
      <w:pPr>
        <w:ind w:left="5388" w:hanging="360"/>
      </w:pPr>
      <w:rPr>
        <w:rFonts w:ascii="Symbol" w:hAnsi="Symbol" w:hint="default"/>
      </w:rPr>
    </w:lvl>
    <w:lvl w:ilvl="7" w:tplc="937EDE86">
      <w:start w:val="1"/>
      <w:numFmt w:val="bullet"/>
      <w:lvlText w:val="o"/>
      <w:lvlJc w:val="left"/>
      <w:pPr>
        <w:ind w:left="6108" w:hanging="360"/>
      </w:pPr>
      <w:rPr>
        <w:rFonts w:ascii="Courier New" w:hAnsi="Courier New" w:hint="default"/>
      </w:rPr>
    </w:lvl>
    <w:lvl w:ilvl="8" w:tplc="7B029314">
      <w:start w:val="1"/>
      <w:numFmt w:val="bullet"/>
      <w:lvlText w:val=""/>
      <w:lvlJc w:val="left"/>
      <w:pPr>
        <w:ind w:left="6828" w:hanging="360"/>
      </w:pPr>
      <w:rPr>
        <w:rFonts w:ascii="Wingdings" w:hAnsi="Wingdings" w:hint="default"/>
      </w:rPr>
    </w:lvl>
  </w:abstractNum>
  <w:abstractNum w:abstractNumId="49" w15:restartNumberingAfterBreak="0">
    <w:nsid w:val="7FD317A7"/>
    <w:multiLevelType w:val="multilevel"/>
    <w:tmpl w:val="1C9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095669">
    <w:abstractNumId w:val="15"/>
  </w:num>
  <w:num w:numId="2" w16cid:durableId="1417828712">
    <w:abstractNumId w:val="8"/>
  </w:num>
  <w:num w:numId="3" w16cid:durableId="1474904853">
    <w:abstractNumId w:val="5"/>
  </w:num>
  <w:num w:numId="4" w16cid:durableId="1334528599">
    <w:abstractNumId w:val="13"/>
  </w:num>
  <w:num w:numId="5" w16cid:durableId="904687454">
    <w:abstractNumId w:val="38"/>
  </w:num>
  <w:num w:numId="6" w16cid:durableId="977032251">
    <w:abstractNumId w:val="0"/>
  </w:num>
  <w:num w:numId="7" w16cid:durableId="843010541">
    <w:abstractNumId w:val="20"/>
  </w:num>
  <w:num w:numId="8" w16cid:durableId="832066207">
    <w:abstractNumId w:val="26"/>
  </w:num>
  <w:num w:numId="9" w16cid:durableId="1600675519">
    <w:abstractNumId w:val="14"/>
  </w:num>
  <w:num w:numId="10" w16cid:durableId="96872260">
    <w:abstractNumId w:val="28"/>
  </w:num>
  <w:num w:numId="11" w16cid:durableId="319116766">
    <w:abstractNumId w:val="39"/>
  </w:num>
  <w:num w:numId="12" w16cid:durableId="1752045505">
    <w:abstractNumId w:val="19"/>
  </w:num>
  <w:num w:numId="13" w16cid:durableId="1863475897">
    <w:abstractNumId w:val="29"/>
  </w:num>
  <w:num w:numId="14" w16cid:durableId="393434291">
    <w:abstractNumId w:val="34"/>
  </w:num>
  <w:num w:numId="15" w16cid:durableId="521480741">
    <w:abstractNumId w:val="43"/>
  </w:num>
  <w:num w:numId="16" w16cid:durableId="371540860">
    <w:abstractNumId w:val="3"/>
  </w:num>
  <w:num w:numId="17" w16cid:durableId="608901003">
    <w:abstractNumId w:val="46"/>
  </w:num>
  <w:num w:numId="18" w16cid:durableId="1622692062">
    <w:abstractNumId w:val="1"/>
  </w:num>
  <w:num w:numId="19" w16cid:durableId="756292372">
    <w:abstractNumId w:val="6"/>
  </w:num>
  <w:num w:numId="20" w16cid:durableId="108206286">
    <w:abstractNumId w:val="25"/>
  </w:num>
  <w:num w:numId="21" w16cid:durableId="1152910448">
    <w:abstractNumId w:val="31"/>
  </w:num>
  <w:num w:numId="22" w16cid:durableId="1494683763">
    <w:abstractNumId w:val="30"/>
  </w:num>
  <w:num w:numId="23" w16cid:durableId="1258443997">
    <w:abstractNumId w:val="23"/>
  </w:num>
  <w:num w:numId="24" w16cid:durableId="1204977489">
    <w:abstractNumId w:val="37"/>
  </w:num>
  <w:num w:numId="25" w16cid:durableId="479620960">
    <w:abstractNumId w:val="36"/>
  </w:num>
  <w:num w:numId="26" w16cid:durableId="1124886256">
    <w:abstractNumId w:val="32"/>
  </w:num>
  <w:num w:numId="27" w16cid:durableId="1121650585">
    <w:abstractNumId w:val="45"/>
  </w:num>
  <w:num w:numId="28" w16cid:durableId="1410692656">
    <w:abstractNumId w:val="27"/>
  </w:num>
  <w:num w:numId="29" w16cid:durableId="1036001629">
    <w:abstractNumId w:val="35"/>
  </w:num>
  <w:num w:numId="30" w16cid:durableId="1210456701">
    <w:abstractNumId w:val="42"/>
  </w:num>
  <w:num w:numId="31" w16cid:durableId="18316024">
    <w:abstractNumId w:val="41"/>
  </w:num>
  <w:num w:numId="32" w16cid:durableId="227617711">
    <w:abstractNumId w:val="2"/>
  </w:num>
  <w:num w:numId="33" w16cid:durableId="807011305">
    <w:abstractNumId w:val="12"/>
  </w:num>
  <w:num w:numId="34" w16cid:durableId="26952131">
    <w:abstractNumId w:val="11"/>
  </w:num>
  <w:num w:numId="35" w16cid:durableId="371611931">
    <w:abstractNumId w:val="49"/>
  </w:num>
  <w:num w:numId="36" w16cid:durableId="120001635">
    <w:abstractNumId w:val="47"/>
  </w:num>
  <w:num w:numId="37" w16cid:durableId="1099327534">
    <w:abstractNumId w:val="7"/>
  </w:num>
  <w:num w:numId="38" w16cid:durableId="1592855542">
    <w:abstractNumId w:val="10"/>
  </w:num>
  <w:num w:numId="39" w16cid:durableId="1291088056">
    <w:abstractNumId w:val="21"/>
  </w:num>
  <w:num w:numId="40" w16cid:durableId="1763380571">
    <w:abstractNumId w:val="48"/>
  </w:num>
  <w:num w:numId="41" w16cid:durableId="476071532">
    <w:abstractNumId w:val="44"/>
  </w:num>
  <w:num w:numId="42" w16cid:durableId="901403749">
    <w:abstractNumId w:val="22"/>
  </w:num>
  <w:num w:numId="43" w16cid:durableId="131798265">
    <w:abstractNumId w:val="33"/>
  </w:num>
  <w:num w:numId="44" w16cid:durableId="411123611">
    <w:abstractNumId w:val="18"/>
  </w:num>
  <w:num w:numId="45" w16cid:durableId="1036656748">
    <w:abstractNumId w:val="4"/>
  </w:num>
  <w:num w:numId="46" w16cid:durableId="1584291123">
    <w:abstractNumId w:val="24"/>
  </w:num>
  <w:num w:numId="47" w16cid:durableId="1985113197">
    <w:abstractNumId w:val="40"/>
  </w:num>
  <w:num w:numId="48" w16cid:durableId="941377371">
    <w:abstractNumId w:val="16"/>
  </w:num>
  <w:num w:numId="49" w16cid:durableId="339159455">
    <w:abstractNumId w:val="17"/>
  </w:num>
  <w:num w:numId="50" w16cid:durableId="142545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2sbS0sDC1NDI2NTFU0lEKTi0uzszPAykwrwUANZdVmiwAAAA="/>
  </w:docVars>
  <w:rsids>
    <w:rsidRoot w:val="008E7C66"/>
    <w:rsid w:val="000014F8"/>
    <w:rsid w:val="000025F2"/>
    <w:rsid w:val="00003D09"/>
    <w:rsid w:val="00004D20"/>
    <w:rsid w:val="0000588F"/>
    <w:rsid w:val="00005AE5"/>
    <w:rsid w:val="00005C40"/>
    <w:rsid w:val="00005DA9"/>
    <w:rsid w:val="00006597"/>
    <w:rsid w:val="00006EE8"/>
    <w:rsid w:val="000071BE"/>
    <w:rsid w:val="000076E6"/>
    <w:rsid w:val="00007719"/>
    <w:rsid w:val="0001004A"/>
    <w:rsid w:val="00010C2D"/>
    <w:rsid w:val="00010E75"/>
    <w:rsid w:val="00013F91"/>
    <w:rsid w:val="00014A4D"/>
    <w:rsid w:val="000151A9"/>
    <w:rsid w:val="000157FF"/>
    <w:rsid w:val="000169AA"/>
    <w:rsid w:val="00017F5D"/>
    <w:rsid w:val="000204F2"/>
    <w:rsid w:val="00020E3E"/>
    <w:rsid w:val="00021630"/>
    <w:rsid w:val="00021C63"/>
    <w:rsid w:val="00021E22"/>
    <w:rsid w:val="000221EB"/>
    <w:rsid w:val="000237A6"/>
    <w:rsid w:val="000237B6"/>
    <w:rsid w:val="0002460D"/>
    <w:rsid w:val="0002485B"/>
    <w:rsid w:val="00025223"/>
    <w:rsid w:val="000255EF"/>
    <w:rsid w:val="00025DB8"/>
    <w:rsid w:val="000263E7"/>
    <w:rsid w:val="00026991"/>
    <w:rsid w:val="00026ECE"/>
    <w:rsid w:val="00027D93"/>
    <w:rsid w:val="00030AA8"/>
    <w:rsid w:val="0003142D"/>
    <w:rsid w:val="000318C7"/>
    <w:rsid w:val="00032C18"/>
    <w:rsid w:val="00034140"/>
    <w:rsid w:val="000349BA"/>
    <w:rsid w:val="00035A69"/>
    <w:rsid w:val="000365D9"/>
    <w:rsid w:val="0003665D"/>
    <w:rsid w:val="0003796E"/>
    <w:rsid w:val="00037CA1"/>
    <w:rsid w:val="0003E7B4"/>
    <w:rsid w:val="00040980"/>
    <w:rsid w:val="00041E7E"/>
    <w:rsid w:val="00042B3E"/>
    <w:rsid w:val="00042D0F"/>
    <w:rsid w:val="000439B6"/>
    <w:rsid w:val="00043A3C"/>
    <w:rsid w:val="00043A90"/>
    <w:rsid w:val="00044353"/>
    <w:rsid w:val="000447BA"/>
    <w:rsid w:val="000457D6"/>
    <w:rsid w:val="00045A54"/>
    <w:rsid w:val="00046767"/>
    <w:rsid w:val="00046B0B"/>
    <w:rsid w:val="00046B4E"/>
    <w:rsid w:val="00047A28"/>
    <w:rsid w:val="00047E8F"/>
    <w:rsid w:val="00050312"/>
    <w:rsid w:val="000503BC"/>
    <w:rsid w:val="0005079A"/>
    <w:rsid w:val="0005097B"/>
    <w:rsid w:val="0005180B"/>
    <w:rsid w:val="00051898"/>
    <w:rsid w:val="00051C7B"/>
    <w:rsid w:val="00052233"/>
    <w:rsid w:val="00053614"/>
    <w:rsid w:val="000536C5"/>
    <w:rsid w:val="00053CB5"/>
    <w:rsid w:val="0005425F"/>
    <w:rsid w:val="0005495B"/>
    <w:rsid w:val="000556D4"/>
    <w:rsid w:val="00055797"/>
    <w:rsid w:val="00055FCA"/>
    <w:rsid w:val="000563B8"/>
    <w:rsid w:val="000564A2"/>
    <w:rsid w:val="00056C44"/>
    <w:rsid w:val="00056EEA"/>
    <w:rsid w:val="000575A5"/>
    <w:rsid w:val="00057B48"/>
    <w:rsid w:val="000602BE"/>
    <w:rsid w:val="00060515"/>
    <w:rsid w:val="00060DD4"/>
    <w:rsid w:val="00061126"/>
    <w:rsid w:val="00061663"/>
    <w:rsid w:val="00062433"/>
    <w:rsid w:val="00062DE4"/>
    <w:rsid w:val="0006329F"/>
    <w:rsid w:val="00063749"/>
    <w:rsid w:val="00064C66"/>
    <w:rsid w:val="00064DB9"/>
    <w:rsid w:val="000660D9"/>
    <w:rsid w:val="00066573"/>
    <w:rsid w:val="0006732B"/>
    <w:rsid w:val="00067496"/>
    <w:rsid w:val="00067E97"/>
    <w:rsid w:val="000705A6"/>
    <w:rsid w:val="00070ABC"/>
    <w:rsid w:val="00070D61"/>
    <w:rsid w:val="00071048"/>
    <w:rsid w:val="00071621"/>
    <w:rsid w:val="00071A82"/>
    <w:rsid w:val="00071AA0"/>
    <w:rsid w:val="00071B3A"/>
    <w:rsid w:val="0007240D"/>
    <w:rsid w:val="000731A7"/>
    <w:rsid w:val="00073353"/>
    <w:rsid w:val="00073427"/>
    <w:rsid w:val="00073912"/>
    <w:rsid w:val="00074162"/>
    <w:rsid w:val="00074857"/>
    <w:rsid w:val="00074DD8"/>
    <w:rsid w:val="00075E21"/>
    <w:rsid w:val="00077698"/>
    <w:rsid w:val="000779E9"/>
    <w:rsid w:val="000809BF"/>
    <w:rsid w:val="00080D33"/>
    <w:rsid w:val="0008135F"/>
    <w:rsid w:val="00082705"/>
    <w:rsid w:val="000828B8"/>
    <w:rsid w:val="00085A14"/>
    <w:rsid w:val="00085CAC"/>
    <w:rsid w:val="00086384"/>
    <w:rsid w:val="00086BDF"/>
    <w:rsid w:val="000874CB"/>
    <w:rsid w:val="00087FAB"/>
    <w:rsid w:val="0009058A"/>
    <w:rsid w:val="00090B39"/>
    <w:rsid w:val="00090EB0"/>
    <w:rsid w:val="0009188E"/>
    <w:rsid w:val="00092219"/>
    <w:rsid w:val="00092858"/>
    <w:rsid w:val="00092A59"/>
    <w:rsid w:val="00093F44"/>
    <w:rsid w:val="00094575"/>
    <w:rsid w:val="00094646"/>
    <w:rsid w:val="00094F1E"/>
    <w:rsid w:val="000951DC"/>
    <w:rsid w:val="000956DA"/>
    <w:rsid w:val="0009605F"/>
    <w:rsid w:val="00096169"/>
    <w:rsid w:val="000969F4"/>
    <w:rsid w:val="000971A5"/>
    <w:rsid w:val="00097FFE"/>
    <w:rsid w:val="000A310E"/>
    <w:rsid w:val="000A33F5"/>
    <w:rsid w:val="000A3522"/>
    <w:rsid w:val="000A3A95"/>
    <w:rsid w:val="000A4D96"/>
    <w:rsid w:val="000A57A9"/>
    <w:rsid w:val="000A62DC"/>
    <w:rsid w:val="000A653E"/>
    <w:rsid w:val="000A688D"/>
    <w:rsid w:val="000A6953"/>
    <w:rsid w:val="000B0A58"/>
    <w:rsid w:val="000B0E31"/>
    <w:rsid w:val="000B102D"/>
    <w:rsid w:val="000B109B"/>
    <w:rsid w:val="000B12B9"/>
    <w:rsid w:val="000B1EFA"/>
    <w:rsid w:val="000B1F70"/>
    <w:rsid w:val="000B20BC"/>
    <w:rsid w:val="000B3333"/>
    <w:rsid w:val="000B352E"/>
    <w:rsid w:val="000B3993"/>
    <w:rsid w:val="000B3C2F"/>
    <w:rsid w:val="000B453C"/>
    <w:rsid w:val="000B4627"/>
    <w:rsid w:val="000B4875"/>
    <w:rsid w:val="000B5072"/>
    <w:rsid w:val="000B5AE4"/>
    <w:rsid w:val="000B6AC9"/>
    <w:rsid w:val="000B75A0"/>
    <w:rsid w:val="000C100A"/>
    <w:rsid w:val="000C108E"/>
    <w:rsid w:val="000C1E22"/>
    <w:rsid w:val="000C2327"/>
    <w:rsid w:val="000C4917"/>
    <w:rsid w:val="000C535E"/>
    <w:rsid w:val="000C7219"/>
    <w:rsid w:val="000C73DF"/>
    <w:rsid w:val="000C775A"/>
    <w:rsid w:val="000C7D4E"/>
    <w:rsid w:val="000D11F3"/>
    <w:rsid w:val="000D1F70"/>
    <w:rsid w:val="000D1FC2"/>
    <w:rsid w:val="000D26AB"/>
    <w:rsid w:val="000D2DCC"/>
    <w:rsid w:val="000D2EC0"/>
    <w:rsid w:val="000D33C4"/>
    <w:rsid w:val="000D4365"/>
    <w:rsid w:val="000D4622"/>
    <w:rsid w:val="000D51ED"/>
    <w:rsid w:val="000D539A"/>
    <w:rsid w:val="000D6B12"/>
    <w:rsid w:val="000D7CB8"/>
    <w:rsid w:val="000D7D50"/>
    <w:rsid w:val="000E0706"/>
    <w:rsid w:val="000E098B"/>
    <w:rsid w:val="000E0BD1"/>
    <w:rsid w:val="000E176F"/>
    <w:rsid w:val="000E27AD"/>
    <w:rsid w:val="000E29EC"/>
    <w:rsid w:val="000E2E83"/>
    <w:rsid w:val="000E4653"/>
    <w:rsid w:val="000E4A18"/>
    <w:rsid w:val="000E5677"/>
    <w:rsid w:val="000E57A2"/>
    <w:rsid w:val="000E59A6"/>
    <w:rsid w:val="000E6075"/>
    <w:rsid w:val="000E72E7"/>
    <w:rsid w:val="000F0547"/>
    <w:rsid w:val="000F11C1"/>
    <w:rsid w:val="000F2D22"/>
    <w:rsid w:val="000F3282"/>
    <w:rsid w:val="000F454F"/>
    <w:rsid w:val="000F4710"/>
    <w:rsid w:val="000F5630"/>
    <w:rsid w:val="000F5B24"/>
    <w:rsid w:val="000F5C4D"/>
    <w:rsid w:val="000F5D5A"/>
    <w:rsid w:val="000F5E44"/>
    <w:rsid w:val="000F68D2"/>
    <w:rsid w:val="000F6A84"/>
    <w:rsid w:val="000F7611"/>
    <w:rsid w:val="00100984"/>
    <w:rsid w:val="00101374"/>
    <w:rsid w:val="00103CB3"/>
    <w:rsid w:val="00103CFD"/>
    <w:rsid w:val="00104776"/>
    <w:rsid w:val="0010610F"/>
    <w:rsid w:val="00106665"/>
    <w:rsid w:val="00106684"/>
    <w:rsid w:val="00106B5E"/>
    <w:rsid w:val="00106EEA"/>
    <w:rsid w:val="00107495"/>
    <w:rsid w:val="00110264"/>
    <w:rsid w:val="001111FA"/>
    <w:rsid w:val="00111954"/>
    <w:rsid w:val="00112C01"/>
    <w:rsid w:val="00112DD7"/>
    <w:rsid w:val="0011331E"/>
    <w:rsid w:val="001134DE"/>
    <w:rsid w:val="00113C52"/>
    <w:rsid w:val="001144D4"/>
    <w:rsid w:val="00114EE6"/>
    <w:rsid w:val="00115DC1"/>
    <w:rsid w:val="00116022"/>
    <w:rsid w:val="00117308"/>
    <w:rsid w:val="00117D9D"/>
    <w:rsid w:val="00120AA4"/>
    <w:rsid w:val="0012176D"/>
    <w:rsid w:val="00121C26"/>
    <w:rsid w:val="00121D9C"/>
    <w:rsid w:val="00121EBC"/>
    <w:rsid w:val="00122573"/>
    <w:rsid w:val="001226CD"/>
    <w:rsid w:val="00122C42"/>
    <w:rsid w:val="00124091"/>
    <w:rsid w:val="001240A3"/>
    <w:rsid w:val="00124183"/>
    <w:rsid w:val="00124954"/>
    <w:rsid w:val="00125B20"/>
    <w:rsid w:val="00125BDB"/>
    <w:rsid w:val="00126A54"/>
    <w:rsid w:val="00126C8B"/>
    <w:rsid w:val="00126E3F"/>
    <w:rsid w:val="001272C6"/>
    <w:rsid w:val="00131B63"/>
    <w:rsid w:val="00132BC7"/>
    <w:rsid w:val="00133C0D"/>
    <w:rsid w:val="00134995"/>
    <w:rsid w:val="00134AD4"/>
    <w:rsid w:val="001353EB"/>
    <w:rsid w:val="001354C7"/>
    <w:rsid w:val="00135D44"/>
    <w:rsid w:val="00137FB9"/>
    <w:rsid w:val="001400CF"/>
    <w:rsid w:val="0014080D"/>
    <w:rsid w:val="00140D51"/>
    <w:rsid w:val="00140DF4"/>
    <w:rsid w:val="00140E74"/>
    <w:rsid w:val="0014144D"/>
    <w:rsid w:val="001417D1"/>
    <w:rsid w:val="00141B08"/>
    <w:rsid w:val="00142451"/>
    <w:rsid w:val="001424E3"/>
    <w:rsid w:val="001425E5"/>
    <w:rsid w:val="00142F93"/>
    <w:rsid w:val="001431D1"/>
    <w:rsid w:val="0014328C"/>
    <w:rsid w:val="00144574"/>
    <w:rsid w:val="00144858"/>
    <w:rsid w:val="00144911"/>
    <w:rsid w:val="001449CE"/>
    <w:rsid w:val="001453E5"/>
    <w:rsid w:val="001454C9"/>
    <w:rsid w:val="0014561D"/>
    <w:rsid w:val="00146433"/>
    <w:rsid w:val="00146563"/>
    <w:rsid w:val="00146F7F"/>
    <w:rsid w:val="00147C9A"/>
    <w:rsid w:val="00147DF1"/>
    <w:rsid w:val="001529D1"/>
    <w:rsid w:val="00152E42"/>
    <w:rsid w:val="00152FB4"/>
    <w:rsid w:val="00153B5E"/>
    <w:rsid w:val="00153B6E"/>
    <w:rsid w:val="00154241"/>
    <w:rsid w:val="00156283"/>
    <w:rsid w:val="00156937"/>
    <w:rsid w:val="00156E7B"/>
    <w:rsid w:val="001574AF"/>
    <w:rsid w:val="001575AA"/>
    <w:rsid w:val="00157C74"/>
    <w:rsid w:val="00157CAD"/>
    <w:rsid w:val="00160649"/>
    <w:rsid w:val="00160AE7"/>
    <w:rsid w:val="00161BD4"/>
    <w:rsid w:val="00163F00"/>
    <w:rsid w:val="0016568F"/>
    <w:rsid w:val="001658E4"/>
    <w:rsid w:val="00165DDF"/>
    <w:rsid w:val="00167448"/>
    <w:rsid w:val="00167CC3"/>
    <w:rsid w:val="001702A6"/>
    <w:rsid w:val="00170326"/>
    <w:rsid w:val="001703BC"/>
    <w:rsid w:val="00170B81"/>
    <w:rsid w:val="00171830"/>
    <w:rsid w:val="0017234A"/>
    <w:rsid w:val="00172947"/>
    <w:rsid w:val="001732FC"/>
    <w:rsid w:val="0017337D"/>
    <w:rsid w:val="00173638"/>
    <w:rsid w:val="00173749"/>
    <w:rsid w:val="0017440C"/>
    <w:rsid w:val="00175900"/>
    <w:rsid w:val="0017606C"/>
    <w:rsid w:val="00176235"/>
    <w:rsid w:val="001765F1"/>
    <w:rsid w:val="00177698"/>
    <w:rsid w:val="00177A1E"/>
    <w:rsid w:val="00180432"/>
    <w:rsid w:val="0018166F"/>
    <w:rsid w:val="00181711"/>
    <w:rsid w:val="00181CF7"/>
    <w:rsid w:val="00181DCF"/>
    <w:rsid w:val="00182109"/>
    <w:rsid w:val="00182172"/>
    <w:rsid w:val="001821A2"/>
    <w:rsid w:val="00182A5E"/>
    <w:rsid w:val="00183FAA"/>
    <w:rsid w:val="0018532E"/>
    <w:rsid w:val="00186BF2"/>
    <w:rsid w:val="001874CB"/>
    <w:rsid w:val="001900B6"/>
    <w:rsid w:val="00190B85"/>
    <w:rsid w:val="00191489"/>
    <w:rsid w:val="001920AB"/>
    <w:rsid w:val="001920D8"/>
    <w:rsid w:val="00192F35"/>
    <w:rsid w:val="00193292"/>
    <w:rsid w:val="00194042"/>
    <w:rsid w:val="00194306"/>
    <w:rsid w:val="001943C3"/>
    <w:rsid w:val="00194597"/>
    <w:rsid w:val="001946FA"/>
    <w:rsid w:val="00194C6D"/>
    <w:rsid w:val="00195816"/>
    <w:rsid w:val="00195A8F"/>
    <w:rsid w:val="00195D0E"/>
    <w:rsid w:val="001963B9"/>
    <w:rsid w:val="001965D7"/>
    <w:rsid w:val="001975DD"/>
    <w:rsid w:val="00197627"/>
    <w:rsid w:val="00197EAA"/>
    <w:rsid w:val="001A03E6"/>
    <w:rsid w:val="001A049F"/>
    <w:rsid w:val="001A070F"/>
    <w:rsid w:val="001A14AD"/>
    <w:rsid w:val="001A1954"/>
    <w:rsid w:val="001A1F3C"/>
    <w:rsid w:val="001A1F65"/>
    <w:rsid w:val="001A24FB"/>
    <w:rsid w:val="001A4053"/>
    <w:rsid w:val="001A512E"/>
    <w:rsid w:val="001A5437"/>
    <w:rsid w:val="001A648F"/>
    <w:rsid w:val="001A6A8B"/>
    <w:rsid w:val="001A79DE"/>
    <w:rsid w:val="001A7B39"/>
    <w:rsid w:val="001B1C1E"/>
    <w:rsid w:val="001B24DD"/>
    <w:rsid w:val="001B2D8D"/>
    <w:rsid w:val="001B301F"/>
    <w:rsid w:val="001B3FDF"/>
    <w:rsid w:val="001B5008"/>
    <w:rsid w:val="001B52AA"/>
    <w:rsid w:val="001B5A60"/>
    <w:rsid w:val="001B5CFA"/>
    <w:rsid w:val="001B5F0A"/>
    <w:rsid w:val="001B5F68"/>
    <w:rsid w:val="001B617A"/>
    <w:rsid w:val="001B7181"/>
    <w:rsid w:val="001B73D9"/>
    <w:rsid w:val="001B7BAA"/>
    <w:rsid w:val="001B7E8C"/>
    <w:rsid w:val="001C026E"/>
    <w:rsid w:val="001C13B3"/>
    <w:rsid w:val="001C1628"/>
    <w:rsid w:val="001C1B0D"/>
    <w:rsid w:val="001C1FEF"/>
    <w:rsid w:val="001C23D4"/>
    <w:rsid w:val="001C36D9"/>
    <w:rsid w:val="001C3766"/>
    <w:rsid w:val="001C3E9E"/>
    <w:rsid w:val="001C3FF6"/>
    <w:rsid w:val="001C5B63"/>
    <w:rsid w:val="001C677C"/>
    <w:rsid w:val="001C6F41"/>
    <w:rsid w:val="001C7325"/>
    <w:rsid w:val="001D0040"/>
    <w:rsid w:val="001D0B38"/>
    <w:rsid w:val="001D155E"/>
    <w:rsid w:val="001D1F52"/>
    <w:rsid w:val="001D2428"/>
    <w:rsid w:val="001D254B"/>
    <w:rsid w:val="001D2660"/>
    <w:rsid w:val="001D26A2"/>
    <w:rsid w:val="001D26A6"/>
    <w:rsid w:val="001D2F75"/>
    <w:rsid w:val="001D311F"/>
    <w:rsid w:val="001D33A8"/>
    <w:rsid w:val="001D3965"/>
    <w:rsid w:val="001D4D6A"/>
    <w:rsid w:val="001D535F"/>
    <w:rsid w:val="001D5F18"/>
    <w:rsid w:val="001D622F"/>
    <w:rsid w:val="001D6A63"/>
    <w:rsid w:val="001D70E9"/>
    <w:rsid w:val="001D7256"/>
    <w:rsid w:val="001E0BBE"/>
    <w:rsid w:val="001E0BF8"/>
    <w:rsid w:val="001E17EC"/>
    <w:rsid w:val="001E1929"/>
    <w:rsid w:val="001E1B8B"/>
    <w:rsid w:val="001E2447"/>
    <w:rsid w:val="001E2D19"/>
    <w:rsid w:val="001E39C4"/>
    <w:rsid w:val="001E5EAD"/>
    <w:rsid w:val="001E6AD0"/>
    <w:rsid w:val="001E6EBC"/>
    <w:rsid w:val="001F0782"/>
    <w:rsid w:val="001F07F4"/>
    <w:rsid w:val="001F0865"/>
    <w:rsid w:val="001F0BC1"/>
    <w:rsid w:val="001F0C92"/>
    <w:rsid w:val="001F1A6F"/>
    <w:rsid w:val="001F20AD"/>
    <w:rsid w:val="001F20E1"/>
    <w:rsid w:val="001F2486"/>
    <w:rsid w:val="001F2A3D"/>
    <w:rsid w:val="001F2CEC"/>
    <w:rsid w:val="001F3039"/>
    <w:rsid w:val="001F3393"/>
    <w:rsid w:val="001F37B5"/>
    <w:rsid w:val="001F3D92"/>
    <w:rsid w:val="001F477F"/>
    <w:rsid w:val="001F520E"/>
    <w:rsid w:val="001F60D0"/>
    <w:rsid w:val="001F6F49"/>
    <w:rsid w:val="001F760A"/>
    <w:rsid w:val="00200623"/>
    <w:rsid w:val="00200682"/>
    <w:rsid w:val="00200864"/>
    <w:rsid w:val="00201773"/>
    <w:rsid w:val="00201EEB"/>
    <w:rsid w:val="002024A5"/>
    <w:rsid w:val="00202D7B"/>
    <w:rsid w:val="002031FD"/>
    <w:rsid w:val="00204166"/>
    <w:rsid w:val="002050D8"/>
    <w:rsid w:val="00206295"/>
    <w:rsid w:val="0020749F"/>
    <w:rsid w:val="002074E2"/>
    <w:rsid w:val="00210BE2"/>
    <w:rsid w:val="00210C4A"/>
    <w:rsid w:val="00210DE9"/>
    <w:rsid w:val="002112CD"/>
    <w:rsid w:val="002124AB"/>
    <w:rsid w:val="0021297F"/>
    <w:rsid w:val="002129A5"/>
    <w:rsid w:val="00212AD3"/>
    <w:rsid w:val="00213675"/>
    <w:rsid w:val="00213ACF"/>
    <w:rsid w:val="0021450C"/>
    <w:rsid w:val="00214648"/>
    <w:rsid w:val="00214AF2"/>
    <w:rsid w:val="00215B68"/>
    <w:rsid w:val="002163F5"/>
    <w:rsid w:val="0021725E"/>
    <w:rsid w:val="00220D38"/>
    <w:rsid w:val="002224CA"/>
    <w:rsid w:val="0022324C"/>
    <w:rsid w:val="002235A4"/>
    <w:rsid w:val="002235B4"/>
    <w:rsid w:val="00224220"/>
    <w:rsid w:val="00224AF0"/>
    <w:rsid w:val="00224B4E"/>
    <w:rsid w:val="0022500C"/>
    <w:rsid w:val="00225999"/>
    <w:rsid w:val="00226D6F"/>
    <w:rsid w:val="00227057"/>
    <w:rsid w:val="0022723A"/>
    <w:rsid w:val="002276D9"/>
    <w:rsid w:val="002278B2"/>
    <w:rsid w:val="00230163"/>
    <w:rsid w:val="002307E1"/>
    <w:rsid w:val="00230A5C"/>
    <w:rsid w:val="00231D80"/>
    <w:rsid w:val="002322F4"/>
    <w:rsid w:val="002328CF"/>
    <w:rsid w:val="00232CAC"/>
    <w:rsid w:val="002337C8"/>
    <w:rsid w:val="002339CE"/>
    <w:rsid w:val="00233B65"/>
    <w:rsid w:val="00233C92"/>
    <w:rsid w:val="00233FDA"/>
    <w:rsid w:val="00234361"/>
    <w:rsid w:val="002350EF"/>
    <w:rsid w:val="0023687D"/>
    <w:rsid w:val="00237250"/>
    <w:rsid w:val="00237404"/>
    <w:rsid w:val="00240342"/>
    <w:rsid w:val="00240BC8"/>
    <w:rsid w:val="00240E7E"/>
    <w:rsid w:val="00241387"/>
    <w:rsid w:val="002413E6"/>
    <w:rsid w:val="0024156F"/>
    <w:rsid w:val="00241817"/>
    <w:rsid w:val="00241C20"/>
    <w:rsid w:val="00242B04"/>
    <w:rsid w:val="00243A1D"/>
    <w:rsid w:val="00243E02"/>
    <w:rsid w:val="00244F3E"/>
    <w:rsid w:val="002460D1"/>
    <w:rsid w:val="002507E1"/>
    <w:rsid w:val="00252AEB"/>
    <w:rsid w:val="00253005"/>
    <w:rsid w:val="0025321D"/>
    <w:rsid w:val="00253314"/>
    <w:rsid w:val="002539B8"/>
    <w:rsid w:val="00253FD3"/>
    <w:rsid w:val="00254162"/>
    <w:rsid w:val="00254352"/>
    <w:rsid w:val="00254B06"/>
    <w:rsid w:val="00255040"/>
    <w:rsid w:val="00255449"/>
    <w:rsid w:val="002557CB"/>
    <w:rsid w:val="00255926"/>
    <w:rsid w:val="002559CF"/>
    <w:rsid w:val="00255A82"/>
    <w:rsid w:val="0025643F"/>
    <w:rsid w:val="002565A4"/>
    <w:rsid w:val="002570C0"/>
    <w:rsid w:val="0025761A"/>
    <w:rsid w:val="00257C94"/>
    <w:rsid w:val="00257EA5"/>
    <w:rsid w:val="00257EB6"/>
    <w:rsid w:val="00259998"/>
    <w:rsid w:val="0026021D"/>
    <w:rsid w:val="002602FB"/>
    <w:rsid w:val="00261636"/>
    <w:rsid w:val="0026183B"/>
    <w:rsid w:val="00261857"/>
    <w:rsid w:val="00261B85"/>
    <w:rsid w:val="00261FA5"/>
    <w:rsid w:val="002628BB"/>
    <w:rsid w:val="00263417"/>
    <w:rsid w:val="002634EF"/>
    <w:rsid w:val="0026383E"/>
    <w:rsid w:val="00263AAA"/>
    <w:rsid w:val="00264009"/>
    <w:rsid w:val="00264A6D"/>
    <w:rsid w:val="0026511B"/>
    <w:rsid w:val="0026540D"/>
    <w:rsid w:val="002654DE"/>
    <w:rsid w:val="002656D4"/>
    <w:rsid w:val="002677F8"/>
    <w:rsid w:val="00267816"/>
    <w:rsid w:val="002678C4"/>
    <w:rsid w:val="00267A5B"/>
    <w:rsid w:val="00271214"/>
    <w:rsid w:val="0027123E"/>
    <w:rsid w:val="00271B83"/>
    <w:rsid w:val="002723BD"/>
    <w:rsid w:val="002724AF"/>
    <w:rsid w:val="00272F72"/>
    <w:rsid w:val="00273185"/>
    <w:rsid w:val="00273284"/>
    <w:rsid w:val="00273AC8"/>
    <w:rsid w:val="00273C49"/>
    <w:rsid w:val="00273F9A"/>
    <w:rsid w:val="00276AB7"/>
    <w:rsid w:val="00276EA6"/>
    <w:rsid w:val="00276F88"/>
    <w:rsid w:val="0027710A"/>
    <w:rsid w:val="00277269"/>
    <w:rsid w:val="002773A7"/>
    <w:rsid w:val="00277D3C"/>
    <w:rsid w:val="00280380"/>
    <w:rsid w:val="002812C7"/>
    <w:rsid w:val="00281C2F"/>
    <w:rsid w:val="00281D5D"/>
    <w:rsid w:val="002829A2"/>
    <w:rsid w:val="00284312"/>
    <w:rsid w:val="00284AE2"/>
    <w:rsid w:val="00285386"/>
    <w:rsid w:val="00285D08"/>
    <w:rsid w:val="00285D55"/>
    <w:rsid w:val="00286035"/>
    <w:rsid w:val="00286245"/>
    <w:rsid w:val="0028735A"/>
    <w:rsid w:val="00287720"/>
    <w:rsid w:val="002900B8"/>
    <w:rsid w:val="002901FD"/>
    <w:rsid w:val="00293158"/>
    <w:rsid w:val="00294042"/>
    <w:rsid w:val="00294522"/>
    <w:rsid w:val="0029503A"/>
    <w:rsid w:val="002953E8"/>
    <w:rsid w:val="00296A95"/>
    <w:rsid w:val="00296BF1"/>
    <w:rsid w:val="00296D18"/>
    <w:rsid w:val="002971E9"/>
    <w:rsid w:val="00297267"/>
    <w:rsid w:val="00297513"/>
    <w:rsid w:val="00297A10"/>
    <w:rsid w:val="00297EAA"/>
    <w:rsid w:val="002A0475"/>
    <w:rsid w:val="002A1980"/>
    <w:rsid w:val="002A2127"/>
    <w:rsid w:val="002A2494"/>
    <w:rsid w:val="002A24F8"/>
    <w:rsid w:val="002A27A6"/>
    <w:rsid w:val="002A2A8A"/>
    <w:rsid w:val="002A4172"/>
    <w:rsid w:val="002A4414"/>
    <w:rsid w:val="002A447E"/>
    <w:rsid w:val="002A4606"/>
    <w:rsid w:val="002A470E"/>
    <w:rsid w:val="002A4AE4"/>
    <w:rsid w:val="002A4F2D"/>
    <w:rsid w:val="002A5B47"/>
    <w:rsid w:val="002A6B7F"/>
    <w:rsid w:val="002A7BE1"/>
    <w:rsid w:val="002B1923"/>
    <w:rsid w:val="002B2674"/>
    <w:rsid w:val="002B26F9"/>
    <w:rsid w:val="002B27CF"/>
    <w:rsid w:val="002B3460"/>
    <w:rsid w:val="002B39D2"/>
    <w:rsid w:val="002B3E53"/>
    <w:rsid w:val="002B3E5C"/>
    <w:rsid w:val="002B4AAD"/>
    <w:rsid w:val="002B55B2"/>
    <w:rsid w:val="002B55C5"/>
    <w:rsid w:val="002B628F"/>
    <w:rsid w:val="002B7051"/>
    <w:rsid w:val="002B7444"/>
    <w:rsid w:val="002B75AE"/>
    <w:rsid w:val="002C00E0"/>
    <w:rsid w:val="002C0195"/>
    <w:rsid w:val="002C11F4"/>
    <w:rsid w:val="002C13B5"/>
    <w:rsid w:val="002C1736"/>
    <w:rsid w:val="002C1932"/>
    <w:rsid w:val="002C3994"/>
    <w:rsid w:val="002C474E"/>
    <w:rsid w:val="002C5424"/>
    <w:rsid w:val="002C6065"/>
    <w:rsid w:val="002C6704"/>
    <w:rsid w:val="002C6D01"/>
    <w:rsid w:val="002C7D1E"/>
    <w:rsid w:val="002D038B"/>
    <w:rsid w:val="002D045E"/>
    <w:rsid w:val="002D0D6E"/>
    <w:rsid w:val="002D1CDD"/>
    <w:rsid w:val="002D1D05"/>
    <w:rsid w:val="002D2ED0"/>
    <w:rsid w:val="002D377B"/>
    <w:rsid w:val="002D3AA2"/>
    <w:rsid w:val="002D3FC3"/>
    <w:rsid w:val="002D471A"/>
    <w:rsid w:val="002D4A25"/>
    <w:rsid w:val="002D4C21"/>
    <w:rsid w:val="002D5268"/>
    <w:rsid w:val="002D5F4D"/>
    <w:rsid w:val="002D6451"/>
    <w:rsid w:val="002D6FA0"/>
    <w:rsid w:val="002D6FC7"/>
    <w:rsid w:val="002D70AC"/>
    <w:rsid w:val="002D738F"/>
    <w:rsid w:val="002E01C0"/>
    <w:rsid w:val="002E0591"/>
    <w:rsid w:val="002E0CF3"/>
    <w:rsid w:val="002E1C9D"/>
    <w:rsid w:val="002E1DE4"/>
    <w:rsid w:val="002E27B3"/>
    <w:rsid w:val="002E2ACC"/>
    <w:rsid w:val="002E30C8"/>
    <w:rsid w:val="002E457F"/>
    <w:rsid w:val="002E6286"/>
    <w:rsid w:val="002E64B4"/>
    <w:rsid w:val="002E6BBF"/>
    <w:rsid w:val="002E6ED7"/>
    <w:rsid w:val="002E702F"/>
    <w:rsid w:val="002E7E55"/>
    <w:rsid w:val="002EA3EB"/>
    <w:rsid w:val="002F00A3"/>
    <w:rsid w:val="002F0680"/>
    <w:rsid w:val="002F0685"/>
    <w:rsid w:val="002F0AA3"/>
    <w:rsid w:val="002F0ACC"/>
    <w:rsid w:val="002F14D9"/>
    <w:rsid w:val="002F1848"/>
    <w:rsid w:val="002F200B"/>
    <w:rsid w:val="002F2920"/>
    <w:rsid w:val="002F2F32"/>
    <w:rsid w:val="002F3BE1"/>
    <w:rsid w:val="002F3DAD"/>
    <w:rsid w:val="002F4214"/>
    <w:rsid w:val="002F4308"/>
    <w:rsid w:val="002F4614"/>
    <w:rsid w:val="002F5682"/>
    <w:rsid w:val="002F6BBD"/>
    <w:rsid w:val="002F704D"/>
    <w:rsid w:val="002F75F3"/>
    <w:rsid w:val="002F78A2"/>
    <w:rsid w:val="002F7C49"/>
    <w:rsid w:val="002F7FF9"/>
    <w:rsid w:val="00300DFB"/>
    <w:rsid w:val="003017D2"/>
    <w:rsid w:val="00302918"/>
    <w:rsid w:val="00302F46"/>
    <w:rsid w:val="003030FD"/>
    <w:rsid w:val="003031AA"/>
    <w:rsid w:val="00303F32"/>
    <w:rsid w:val="00304677"/>
    <w:rsid w:val="00304FD8"/>
    <w:rsid w:val="00305A6B"/>
    <w:rsid w:val="00305D05"/>
    <w:rsid w:val="00305E88"/>
    <w:rsid w:val="00306088"/>
    <w:rsid w:val="00306847"/>
    <w:rsid w:val="00307C26"/>
    <w:rsid w:val="00307C56"/>
    <w:rsid w:val="003110C6"/>
    <w:rsid w:val="00312943"/>
    <w:rsid w:val="0031325A"/>
    <w:rsid w:val="0031343D"/>
    <w:rsid w:val="0031345F"/>
    <w:rsid w:val="00314827"/>
    <w:rsid w:val="00314D84"/>
    <w:rsid w:val="003151BB"/>
    <w:rsid w:val="0031610F"/>
    <w:rsid w:val="003169CC"/>
    <w:rsid w:val="00317792"/>
    <w:rsid w:val="00317892"/>
    <w:rsid w:val="00317CA5"/>
    <w:rsid w:val="003202B8"/>
    <w:rsid w:val="00320551"/>
    <w:rsid w:val="00320600"/>
    <w:rsid w:val="00320909"/>
    <w:rsid w:val="003218AD"/>
    <w:rsid w:val="00321907"/>
    <w:rsid w:val="00322107"/>
    <w:rsid w:val="003222AB"/>
    <w:rsid w:val="003224B8"/>
    <w:rsid w:val="003224F6"/>
    <w:rsid w:val="003226E5"/>
    <w:rsid w:val="003232AB"/>
    <w:rsid w:val="003233A7"/>
    <w:rsid w:val="00324AF4"/>
    <w:rsid w:val="0032511D"/>
    <w:rsid w:val="003257BD"/>
    <w:rsid w:val="00325B43"/>
    <w:rsid w:val="00325C24"/>
    <w:rsid w:val="00326DD4"/>
    <w:rsid w:val="003273E4"/>
    <w:rsid w:val="00330B52"/>
    <w:rsid w:val="00330C36"/>
    <w:rsid w:val="00330CA1"/>
    <w:rsid w:val="003315CA"/>
    <w:rsid w:val="003316C2"/>
    <w:rsid w:val="00331749"/>
    <w:rsid w:val="003318BB"/>
    <w:rsid w:val="00331DEB"/>
    <w:rsid w:val="00332366"/>
    <w:rsid w:val="00332556"/>
    <w:rsid w:val="00334205"/>
    <w:rsid w:val="00334335"/>
    <w:rsid w:val="0033441E"/>
    <w:rsid w:val="003347A9"/>
    <w:rsid w:val="00334FBF"/>
    <w:rsid w:val="00335297"/>
    <w:rsid w:val="0033573D"/>
    <w:rsid w:val="0033747D"/>
    <w:rsid w:val="0033789E"/>
    <w:rsid w:val="00337D89"/>
    <w:rsid w:val="00337F7C"/>
    <w:rsid w:val="00341A7E"/>
    <w:rsid w:val="003421C1"/>
    <w:rsid w:val="00342DC3"/>
    <w:rsid w:val="00343097"/>
    <w:rsid w:val="00343982"/>
    <w:rsid w:val="00343A2A"/>
    <w:rsid w:val="00344437"/>
    <w:rsid w:val="0034487E"/>
    <w:rsid w:val="00344B74"/>
    <w:rsid w:val="00344CD4"/>
    <w:rsid w:val="003456DD"/>
    <w:rsid w:val="0034611E"/>
    <w:rsid w:val="003464DD"/>
    <w:rsid w:val="00346F19"/>
    <w:rsid w:val="0034752F"/>
    <w:rsid w:val="00351589"/>
    <w:rsid w:val="00351C1E"/>
    <w:rsid w:val="003537B9"/>
    <w:rsid w:val="00353CCD"/>
    <w:rsid w:val="00355507"/>
    <w:rsid w:val="00355B14"/>
    <w:rsid w:val="003565DB"/>
    <w:rsid w:val="00356793"/>
    <w:rsid w:val="003579DD"/>
    <w:rsid w:val="003605DA"/>
    <w:rsid w:val="003606E0"/>
    <w:rsid w:val="003608FD"/>
    <w:rsid w:val="00360971"/>
    <w:rsid w:val="003614F6"/>
    <w:rsid w:val="00361BB8"/>
    <w:rsid w:val="00362476"/>
    <w:rsid w:val="00362765"/>
    <w:rsid w:val="0036283C"/>
    <w:rsid w:val="00362A1E"/>
    <w:rsid w:val="00362E01"/>
    <w:rsid w:val="003639D3"/>
    <w:rsid w:val="00364D95"/>
    <w:rsid w:val="00365AA9"/>
    <w:rsid w:val="0036601A"/>
    <w:rsid w:val="0036721D"/>
    <w:rsid w:val="003702DA"/>
    <w:rsid w:val="003708C3"/>
    <w:rsid w:val="00370BAF"/>
    <w:rsid w:val="00371B83"/>
    <w:rsid w:val="00371E62"/>
    <w:rsid w:val="00371FE8"/>
    <w:rsid w:val="00374513"/>
    <w:rsid w:val="00374956"/>
    <w:rsid w:val="00374A97"/>
    <w:rsid w:val="00374F97"/>
    <w:rsid w:val="00375758"/>
    <w:rsid w:val="003777E7"/>
    <w:rsid w:val="00377B06"/>
    <w:rsid w:val="00377B55"/>
    <w:rsid w:val="00377FDA"/>
    <w:rsid w:val="00380B20"/>
    <w:rsid w:val="0038171D"/>
    <w:rsid w:val="00381C78"/>
    <w:rsid w:val="00381CCC"/>
    <w:rsid w:val="00382326"/>
    <w:rsid w:val="003829F6"/>
    <w:rsid w:val="00382BE4"/>
    <w:rsid w:val="00386015"/>
    <w:rsid w:val="00386D1E"/>
    <w:rsid w:val="00387FEC"/>
    <w:rsid w:val="0039126C"/>
    <w:rsid w:val="00393B93"/>
    <w:rsid w:val="00396DA8"/>
    <w:rsid w:val="0039700B"/>
    <w:rsid w:val="00397593"/>
    <w:rsid w:val="00397A78"/>
    <w:rsid w:val="003A0893"/>
    <w:rsid w:val="003A08AB"/>
    <w:rsid w:val="003A0F29"/>
    <w:rsid w:val="003A1F29"/>
    <w:rsid w:val="003A2026"/>
    <w:rsid w:val="003A30CD"/>
    <w:rsid w:val="003A31B0"/>
    <w:rsid w:val="003A3F27"/>
    <w:rsid w:val="003A48E8"/>
    <w:rsid w:val="003A4A03"/>
    <w:rsid w:val="003A5E3C"/>
    <w:rsid w:val="003A6871"/>
    <w:rsid w:val="003A6A1A"/>
    <w:rsid w:val="003A7194"/>
    <w:rsid w:val="003A77AF"/>
    <w:rsid w:val="003B08EE"/>
    <w:rsid w:val="003B1007"/>
    <w:rsid w:val="003B1B29"/>
    <w:rsid w:val="003B25F1"/>
    <w:rsid w:val="003B2618"/>
    <w:rsid w:val="003B2767"/>
    <w:rsid w:val="003B2FF1"/>
    <w:rsid w:val="003B36C4"/>
    <w:rsid w:val="003B3D34"/>
    <w:rsid w:val="003B6870"/>
    <w:rsid w:val="003B78E6"/>
    <w:rsid w:val="003B7B15"/>
    <w:rsid w:val="003C02A0"/>
    <w:rsid w:val="003C17E6"/>
    <w:rsid w:val="003C1F54"/>
    <w:rsid w:val="003C244D"/>
    <w:rsid w:val="003C2B1B"/>
    <w:rsid w:val="003C2D7C"/>
    <w:rsid w:val="003C415D"/>
    <w:rsid w:val="003C49D8"/>
    <w:rsid w:val="003C5024"/>
    <w:rsid w:val="003C5CBE"/>
    <w:rsid w:val="003C6881"/>
    <w:rsid w:val="003C716F"/>
    <w:rsid w:val="003C76CF"/>
    <w:rsid w:val="003C7BCC"/>
    <w:rsid w:val="003D02AA"/>
    <w:rsid w:val="003D04DE"/>
    <w:rsid w:val="003D0514"/>
    <w:rsid w:val="003D0FAE"/>
    <w:rsid w:val="003D100A"/>
    <w:rsid w:val="003D2BE6"/>
    <w:rsid w:val="003D2EB7"/>
    <w:rsid w:val="003D361A"/>
    <w:rsid w:val="003D39E3"/>
    <w:rsid w:val="003D3A6E"/>
    <w:rsid w:val="003D4444"/>
    <w:rsid w:val="003D4C0E"/>
    <w:rsid w:val="003D4D15"/>
    <w:rsid w:val="003D5078"/>
    <w:rsid w:val="003D778B"/>
    <w:rsid w:val="003E0627"/>
    <w:rsid w:val="003E09D7"/>
    <w:rsid w:val="003E0C6F"/>
    <w:rsid w:val="003E2B08"/>
    <w:rsid w:val="003E35B8"/>
    <w:rsid w:val="003E407D"/>
    <w:rsid w:val="003E40EC"/>
    <w:rsid w:val="003E478B"/>
    <w:rsid w:val="003E58BB"/>
    <w:rsid w:val="003E641E"/>
    <w:rsid w:val="003E704D"/>
    <w:rsid w:val="003E7563"/>
    <w:rsid w:val="003E7762"/>
    <w:rsid w:val="003E7B83"/>
    <w:rsid w:val="003F0131"/>
    <w:rsid w:val="003F064E"/>
    <w:rsid w:val="003F0B6D"/>
    <w:rsid w:val="003F0E1B"/>
    <w:rsid w:val="003F1FF3"/>
    <w:rsid w:val="003F2C78"/>
    <w:rsid w:val="003F306D"/>
    <w:rsid w:val="003F367F"/>
    <w:rsid w:val="003F3705"/>
    <w:rsid w:val="003F3A7E"/>
    <w:rsid w:val="003F419C"/>
    <w:rsid w:val="003F4734"/>
    <w:rsid w:val="003F47CB"/>
    <w:rsid w:val="003F4D7E"/>
    <w:rsid w:val="003F5297"/>
    <w:rsid w:val="003F6629"/>
    <w:rsid w:val="003F74E6"/>
    <w:rsid w:val="003F7F30"/>
    <w:rsid w:val="004023AA"/>
    <w:rsid w:val="004039FF"/>
    <w:rsid w:val="00404BEB"/>
    <w:rsid w:val="00404FDD"/>
    <w:rsid w:val="0040520A"/>
    <w:rsid w:val="0040563D"/>
    <w:rsid w:val="00405CA6"/>
    <w:rsid w:val="0040695A"/>
    <w:rsid w:val="00407D8F"/>
    <w:rsid w:val="00407FCC"/>
    <w:rsid w:val="004100D3"/>
    <w:rsid w:val="00410939"/>
    <w:rsid w:val="00410BBE"/>
    <w:rsid w:val="00411030"/>
    <w:rsid w:val="004113B7"/>
    <w:rsid w:val="00411F84"/>
    <w:rsid w:val="004125BD"/>
    <w:rsid w:val="00412A95"/>
    <w:rsid w:val="00412DAB"/>
    <w:rsid w:val="004131A6"/>
    <w:rsid w:val="004141AB"/>
    <w:rsid w:val="00414DB6"/>
    <w:rsid w:val="00414ECF"/>
    <w:rsid w:val="00415142"/>
    <w:rsid w:val="004158FD"/>
    <w:rsid w:val="00415E17"/>
    <w:rsid w:val="004161BF"/>
    <w:rsid w:val="00416253"/>
    <w:rsid w:val="004168BB"/>
    <w:rsid w:val="00416A19"/>
    <w:rsid w:val="00416A8A"/>
    <w:rsid w:val="004173A9"/>
    <w:rsid w:val="00417615"/>
    <w:rsid w:val="00417E6D"/>
    <w:rsid w:val="0042095E"/>
    <w:rsid w:val="00421216"/>
    <w:rsid w:val="0042173A"/>
    <w:rsid w:val="0042274B"/>
    <w:rsid w:val="00422C5F"/>
    <w:rsid w:val="00422FE3"/>
    <w:rsid w:val="00423505"/>
    <w:rsid w:val="00425135"/>
    <w:rsid w:val="00425446"/>
    <w:rsid w:val="00425A75"/>
    <w:rsid w:val="004261A9"/>
    <w:rsid w:val="00426A25"/>
    <w:rsid w:val="004273FE"/>
    <w:rsid w:val="00427AC2"/>
    <w:rsid w:val="00430336"/>
    <w:rsid w:val="004303AB"/>
    <w:rsid w:val="00430505"/>
    <w:rsid w:val="00430F01"/>
    <w:rsid w:val="004314B2"/>
    <w:rsid w:val="00431EF7"/>
    <w:rsid w:val="00433185"/>
    <w:rsid w:val="004339E8"/>
    <w:rsid w:val="00433B81"/>
    <w:rsid w:val="0043431B"/>
    <w:rsid w:val="00434665"/>
    <w:rsid w:val="00434F7C"/>
    <w:rsid w:val="0043525D"/>
    <w:rsid w:val="0043585D"/>
    <w:rsid w:val="00436AAA"/>
    <w:rsid w:val="00437B5B"/>
    <w:rsid w:val="00437B72"/>
    <w:rsid w:val="00440F68"/>
    <w:rsid w:val="004417CF"/>
    <w:rsid w:val="00442ECC"/>
    <w:rsid w:val="00442F4E"/>
    <w:rsid w:val="00442F4F"/>
    <w:rsid w:val="00444B0C"/>
    <w:rsid w:val="00444EBA"/>
    <w:rsid w:val="00445A07"/>
    <w:rsid w:val="00446B1B"/>
    <w:rsid w:val="00446CB1"/>
    <w:rsid w:val="00450054"/>
    <w:rsid w:val="004506F9"/>
    <w:rsid w:val="00450AB9"/>
    <w:rsid w:val="004510AF"/>
    <w:rsid w:val="004514B4"/>
    <w:rsid w:val="00452198"/>
    <w:rsid w:val="004523D2"/>
    <w:rsid w:val="004528EB"/>
    <w:rsid w:val="004538FA"/>
    <w:rsid w:val="00453940"/>
    <w:rsid w:val="00454DED"/>
    <w:rsid w:val="00454E5F"/>
    <w:rsid w:val="00455FCC"/>
    <w:rsid w:val="004567E0"/>
    <w:rsid w:val="00456EAF"/>
    <w:rsid w:val="0045725C"/>
    <w:rsid w:val="00457A36"/>
    <w:rsid w:val="00457B62"/>
    <w:rsid w:val="004604B0"/>
    <w:rsid w:val="0046103C"/>
    <w:rsid w:val="004616A4"/>
    <w:rsid w:val="004620AD"/>
    <w:rsid w:val="00462AF0"/>
    <w:rsid w:val="00462BCC"/>
    <w:rsid w:val="00462EEB"/>
    <w:rsid w:val="004632BC"/>
    <w:rsid w:val="004641D6"/>
    <w:rsid w:val="00464261"/>
    <w:rsid w:val="004642B9"/>
    <w:rsid w:val="00464395"/>
    <w:rsid w:val="004643F9"/>
    <w:rsid w:val="00464AB3"/>
    <w:rsid w:val="00464FEF"/>
    <w:rsid w:val="00465529"/>
    <w:rsid w:val="00466136"/>
    <w:rsid w:val="0046625A"/>
    <w:rsid w:val="004677FE"/>
    <w:rsid w:val="00467887"/>
    <w:rsid w:val="004705F7"/>
    <w:rsid w:val="0047071E"/>
    <w:rsid w:val="00470889"/>
    <w:rsid w:val="00470BAF"/>
    <w:rsid w:val="00470CE5"/>
    <w:rsid w:val="00470EA1"/>
    <w:rsid w:val="00470F00"/>
    <w:rsid w:val="00470F3F"/>
    <w:rsid w:val="00471572"/>
    <w:rsid w:val="00471EEE"/>
    <w:rsid w:val="00472597"/>
    <w:rsid w:val="00472A8A"/>
    <w:rsid w:val="00472DC8"/>
    <w:rsid w:val="00473B39"/>
    <w:rsid w:val="004740B2"/>
    <w:rsid w:val="0047445F"/>
    <w:rsid w:val="0047456D"/>
    <w:rsid w:val="00474F3F"/>
    <w:rsid w:val="00475283"/>
    <w:rsid w:val="00476647"/>
    <w:rsid w:val="004766AF"/>
    <w:rsid w:val="004804D0"/>
    <w:rsid w:val="00481C3D"/>
    <w:rsid w:val="00482172"/>
    <w:rsid w:val="00482AB1"/>
    <w:rsid w:val="0048442D"/>
    <w:rsid w:val="00484B0B"/>
    <w:rsid w:val="00484B66"/>
    <w:rsid w:val="00484EB6"/>
    <w:rsid w:val="00485183"/>
    <w:rsid w:val="004858F8"/>
    <w:rsid w:val="0048629A"/>
    <w:rsid w:val="004868C2"/>
    <w:rsid w:val="00486952"/>
    <w:rsid w:val="00486A8E"/>
    <w:rsid w:val="00486B59"/>
    <w:rsid w:val="00486D6B"/>
    <w:rsid w:val="00486EBD"/>
    <w:rsid w:val="00486ED1"/>
    <w:rsid w:val="00490B23"/>
    <w:rsid w:val="00490EAD"/>
    <w:rsid w:val="00490F91"/>
    <w:rsid w:val="004916CD"/>
    <w:rsid w:val="004916E9"/>
    <w:rsid w:val="00491E06"/>
    <w:rsid w:val="00492386"/>
    <w:rsid w:val="00492B29"/>
    <w:rsid w:val="00492CC0"/>
    <w:rsid w:val="00492DF8"/>
    <w:rsid w:val="0049332A"/>
    <w:rsid w:val="0049360B"/>
    <w:rsid w:val="00493681"/>
    <w:rsid w:val="0049390B"/>
    <w:rsid w:val="00493D8E"/>
    <w:rsid w:val="00494D3F"/>
    <w:rsid w:val="004950B7"/>
    <w:rsid w:val="00495146"/>
    <w:rsid w:val="00495A08"/>
    <w:rsid w:val="00495FFC"/>
    <w:rsid w:val="00496188"/>
    <w:rsid w:val="0049619F"/>
    <w:rsid w:val="00497B99"/>
    <w:rsid w:val="00497EBA"/>
    <w:rsid w:val="004A099F"/>
    <w:rsid w:val="004A0E2B"/>
    <w:rsid w:val="004A0FCB"/>
    <w:rsid w:val="004A163B"/>
    <w:rsid w:val="004A1C82"/>
    <w:rsid w:val="004A21C0"/>
    <w:rsid w:val="004A23F3"/>
    <w:rsid w:val="004A29CB"/>
    <w:rsid w:val="004A4546"/>
    <w:rsid w:val="004A537D"/>
    <w:rsid w:val="004A5823"/>
    <w:rsid w:val="004A59F4"/>
    <w:rsid w:val="004A654F"/>
    <w:rsid w:val="004A6DB2"/>
    <w:rsid w:val="004A6EBF"/>
    <w:rsid w:val="004A7826"/>
    <w:rsid w:val="004B0B9D"/>
    <w:rsid w:val="004B0E6B"/>
    <w:rsid w:val="004B10B2"/>
    <w:rsid w:val="004B2311"/>
    <w:rsid w:val="004B2915"/>
    <w:rsid w:val="004B3104"/>
    <w:rsid w:val="004B3F1C"/>
    <w:rsid w:val="004B4F18"/>
    <w:rsid w:val="004B5733"/>
    <w:rsid w:val="004B6625"/>
    <w:rsid w:val="004B66AA"/>
    <w:rsid w:val="004B6E4E"/>
    <w:rsid w:val="004B72CF"/>
    <w:rsid w:val="004B75E5"/>
    <w:rsid w:val="004B7A4F"/>
    <w:rsid w:val="004C022F"/>
    <w:rsid w:val="004C0BAD"/>
    <w:rsid w:val="004C13AB"/>
    <w:rsid w:val="004C1604"/>
    <w:rsid w:val="004C161E"/>
    <w:rsid w:val="004C1B62"/>
    <w:rsid w:val="004C1D25"/>
    <w:rsid w:val="004C3B88"/>
    <w:rsid w:val="004C3E6F"/>
    <w:rsid w:val="004C40C9"/>
    <w:rsid w:val="004C4926"/>
    <w:rsid w:val="004C4B63"/>
    <w:rsid w:val="004C58FF"/>
    <w:rsid w:val="004C6378"/>
    <w:rsid w:val="004C6858"/>
    <w:rsid w:val="004C6DBF"/>
    <w:rsid w:val="004C6F80"/>
    <w:rsid w:val="004C7657"/>
    <w:rsid w:val="004C78CB"/>
    <w:rsid w:val="004C78ED"/>
    <w:rsid w:val="004C79DC"/>
    <w:rsid w:val="004D014F"/>
    <w:rsid w:val="004D16F0"/>
    <w:rsid w:val="004D2137"/>
    <w:rsid w:val="004D222F"/>
    <w:rsid w:val="004D2BC7"/>
    <w:rsid w:val="004D329E"/>
    <w:rsid w:val="004D359A"/>
    <w:rsid w:val="004D35D2"/>
    <w:rsid w:val="004D3A4F"/>
    <w:rsid w:val="004D3B07"/>
    <w:rsid w:val="004D4284"/>
    <w:rsid w:val="004D49B9"/>
    <w:rsid w:val="004D4CE2"/>
    <w:rsid w:val="004D5018"/>
    <w:rsid w:val="004D50B1"/>
    <w:rsid w:val="004D5743"/>
    <w:rsid w:val="004D5762"/>
    <w:rsid w:val="004D57BC"/>
    <w:rsid w:val="004D5EFE"/>
    <w:rsid w:val="004D68E9"/>
    <w:rsid w:val="004D69DD"/>
    <w:rsid w:val="004E0303"/>
    <w:rsid w:val="004E0305"/>
    <w:rsid w:val="004E244D"/>
    <w:rsid w:val="004E2546"/>
    <w:rsid w:val="004E30BD"/>
    <w:rsid w:val="004E43C8"/>
    <w:rsid w:val="004E495D"/>
    <w:rsid w:val="004E4D1F"/>
    <w:rsid w:val="004E759C"/>
    <w:rsid w:val="004F039A"/>
    <w:rsid w:val="004F0BCF"/>
    <w:rsid w:val="004F1808"/>
    <w:rsid w:val="004F1D1B"/>
    <w:rsid w:val="004F219B"/>
    <w:rsid w:val="004F2C68"/>
    <w:rsid w:val="004F3480"/>
    <w:rsid w:val="004F39FA"/>
    <w:rsid w:val="004F4424"/>
    <w:rsid w:val="004F4698"/>
    <w:rsid w:val="004F629E"/>
    <w:rsid w:val="004F6653"/>
    <w:rsid w:val="004F693C"/>
    <w:rsid w:val="004F6F28"/>
    <w:rsid w:val="004F79B9"/>
    <w:rsid w:val="004F7B5B"/>
    <w:rsid w:val="004F7DE7"/>
    <w:rsid w:val="00501801"/>
    <w:rsid w:val="00501A48"/>
    <w:rsid w:val="00501C61"/>
    <w:rsid w:val="00502F7D"/>
    <w:rsid w:val="00503C88"/>
    <w:rsid w:val="00503F35"/>
    <w:rsid w:val="00504483"/>
    <w:rsid w:val="00504492"/>
    <w:rsid w:val="0050451F"/>
    <w:rsid w:val="0050504B"/>
    <w:rsid w:val="0050551D"/>
    <w:rsid w:val="005055B5"/>
    <w:rsid w:val="00505EE1"/>
    <w:rsid w:val="00506BAA"/>
    <w:rsid w:val="00506C70"/>
    <w:rsid w:val="00507C1E"/>
    <w:rsid w:val="005102B0"/>
    <w:rsid w:val="00510708"/>
    <w:rsid w:val="00510727"/>
    <w:rsid w:val="005109F9"/>
    <w:rsid w:val="005112A8"/>
    <w:rsid w:val="005120A2"/>
    <w:rsid w:val="005122E1"/>
    <w:rsid w:val="00512FFB"/>
    <w:rsid w:val="005131DE"/>
    <w:rsid w:val="00513E56"/>
    <w:rsid w:val="00514261"/>
    <w:rsid w:val="00514459"/>
    <w:rsid w:val="00514EAA"/>
    <w:rsid w:val="0051542E"/>
    <w:rsid w:val="00515DCE"/>
    <w:rsid w:val="00515F0C"/>
    <w:rsid w:val="00515F57"/>
    <w:rsid w:val="00516600"/>
    <w:rsid w:val="00517BB1"/>
    <w:rsid w:val="00520143"/>
    <w:rsid w:val="0052024C"/>
    <w:rsid w:val="00520357"/>
    <w:rsid w:val="005213BC"/>
    <w:rsid w:val="00521899"/>
    <w:rsid w:val="00521E7E"/>
    <w:rsid w:val="00522604"/>
    <w:rsid w:val="00522744"/>
    <w:rsid w:val="005239C7"/>
    <w:rsid w:val="005244B0"/>
    <w:rsid w:val="00524AE6"/>
    <w:rsid w:val="00524BFA"/>
    <w:rsid w:val="00526317"/>
    <w:rsid w:val="005265AC"/>
    <w:rsid w:val="00526DE2"/>
    <w:rsid w:val="00527104"/>
    <w:rsid w:val="0052710C"/>
    <w:rsid w:val="00530306"/>
    <w:rsid w:val="00530DD8"/>
    <w:rsid w:val="0053100D"/>
    <w:rsid w:val="005336CB"/>
    <w:rsid w:val="00533A59"/>
    <w:rsid w:val="005342B7"/>
    <w:rsid w:val="005343D1"/>
    <w:rsid w:val="00534DB4"/>
    <w:rsid w:val="0053547A"/>
    <w:rsid w:val="005358DD"/>
    <w:rsid w:val="00535A43"/>
    <w:rsid w:val="00535EBE"/>
    <w:rsid w:val="00536050"/>
    <w:rsid w:val="005377A6"/>
    <w:rsid w:val="0054136A"/>
    <w:rsid w:val="00542149"/>
    <w:rsid w:val="00542265"/>
    <w:rsid w:val="00542683"/>
    <w:rsid w:val="0054290F"/>
    <w:rsid w:val="00542CD9"/>
    <w:rsid w:val="00542D1A"/>
    <w:rsid w:val="00544121"/>
    <w:rsid w:val="00546F76"/>
    <w:rsid w:val="005479FE"/>
    <w:rsid w:val="0055112B"/>
    <w:rsid w:val="00551B03"/>
    <w:rsid w:val="00551B12"/>
    <w:rsid w:val="0055216D"/>
    <w:rsid w:val="00552255"/>
    <w:rsid w:val="00552C2D"/>
    <w:rsid w:val="00552C80"/>
    <w:rsid w:val="00552FE2"/>
    <w:rsid w:val="00553107"/>
    <w:rsid w:val="005533D1"/>
    <w:rsid w:val="005538C0"/>
    <w:rsid w:val="00553976"/>
    <w:rsid w:val="00553EC2"/>
    <w:rsid w:val="0055467E"/>
    <w:rsid w:val="00554699"/>
    <w:rsid w:val="005548DC"/>
    <w:rsid w:val="00554C10"/>
    <w:rsid w:val="00554F46"/>
    <w:rsid w:val="005557B8"/>
    <w:rsid w:val="00555904"/>
    <w:rsid w:val="00556064"/>
    <w:rsid w:val="00556C83"/>
    <w:rsid w:val="00557FF4"/>
    <w:rsid w:val="005600A2"/>
    <w:rsid w:val="005606FE"/>
    <w:rsid w:val="005638E7"/>
    <w:rsid w:val="00564412"/>
    <w:rsid w:val="0056547D"/>
    <w:rsid w:val="005654F0"/>
    <w:rsid w:val="005660F7"/>
    <w:rsid w:val="00566A11"/>
    <w:rsid w:val="00566AC2"/>
    <w:rsid w:val="00566F7F"/>
    <w:rsid w:val="005672AC"/>
    <w:rsid w:val="005672BE"/>
    <w:rsid w:val="00567856"/>
    <w:rsid w:val="0057153A"/>
    <w:rsid w:val="00571665"/>
    <w:rsid w:val="00571770"/>
    <w:rsid w:val="00571FE8"/>
    <w:rsid w:val="00572666"/>
    <w:rsid w:val="00572C64"/>
    <w:rsid w:val="005730F2"/>
    <w:rsid w:val="00573701"/>
    <w:rsid w:val="0057380D"/>
    <w:rsid w:val="00573D44"/>
    <w:rsid w:val="00573E86"/>
    <w:rsid w:val="00574BD6"/>
    <w:rsid w:val="00574C4A"/>
    <w:rsid w:val="00576E29"/>
    <w:rsid w:val="00577200"/>
    <w:rsid w:val="0057767E"/>
    <w:rsid w:val="00577A52"/>
    <w:rsid w:val="00577BD6"/>
    <w:rsid w:val="00579962"/>
    <w:rsid w:val="00580578"/>
    <w:rsid w:val="00580DCF"/>
    <w:rsid w:val="005814BF"/>
    <w:rsid w:val="005819F7"/>
    <w:rsid w:val="00582361"/>
    <w:rsid w:val="00582473"/>
    <w:rsid w:val="00583277"/>
    <w:rsid w:val="005838BD"/>
    <w:rsid w:val="00584404"/>
    <w:rsid w:val="0058459F"/>
    <w:rsid w:val="0058549D"/>
    <w:rsid w:val="005859D2"/>
    <w:rsid w:val="00586472"/>
    <w:rsid w:val="00586B25"/>
    <w:rsid w:val="00587AEE"/>
    <w:rsid w:val="00587D99"/>
    <w:rsid w:val="00587E2A"/>
    <w:rsid w:val="005900A5"/>
    <w:rsid w:val="00590217"/>
    <w:rsid w:val="0059047B"/>
    <w:rsid w:val="00591DD5"/>
    <w:rsid w:val="00592108"/>
    <w:rsid w:val="005925B2"/>
    <w:rsid w:val="005963DD"/>
    <w:rsid w:val="00596D71"/>
    <w:rsid w:val="0059727F"/>
    <w:rsid w:val="00597C7F"/>
    <w:rsid w:val="005A1002"/>
    <w:rsid w:val="005A1647"/>
    <w:rsid w:val="005A16F3"/>
    <w:rsid w:val="005A18C9"/>
    <w:rsid w:val="005A22AF"/>
    <w:rsid w:val="005A2322"/>
    <w:rsid w:val="005A260B"/>
    <w:rsid w:val="005A31DE"/>
    <w:rsid w:val="005A330D"/>
    <w:rsid w:val="005A3747"/>
    <w:rsid w:val="005A3D47"/>
    <w:rsid w:val="005A4D28"/>
    <w:rsid w:val="005A5075"/>
    <w:rsid w:val="005A6AB2"/>
    <w:rsid w:val="005A6E5B"/>
    <w:rsid w:val="005B00E2"/>
    <w:rsid w:val="005B15D2"/>
    <w:rsid w:val="005B2A09"/>
    <w:rsid w:val="005B2AF1"/>
    <w:rsid w:val="005B2D29"/>
    <w:rsid w:val="005B3157"/>
    <w:rsid w:val="005B35A9"/>
    <w:rsid w:val="005B41F5"/>
    <w:rsid w:val="005B434D"/>
    <w:rsid w:val="005B5BE0"/>
    <w:rsid w:val="005B5D84"/>
    <w:rsid w:val="005B5DEE"/>
    <w:rsid w:val="005B65BF"/>
    <w:rsid w:val="005B69DE"/>
    <w:rsid w:val="005B6A11"/>
    <w:rsid w:val="005B6AD1"/>
    <w:rsid w:val="005C0A6F"/>
    <w:rsid w:val="005C175F"/>
    <w:rsid w:val="005C17DA"/>
    <w:rsid w:val="005C1D7E"/>
    <w:rsid w:val="005C2557"/>
    <w:rsid w:val="005C2FDF"/>
    <w:rsid w:val="005C323D"/>
    <w:rsid w:val="005C36EE"/>
    <w:rsid w:val="005C3814"/>
    <w:rsid w:val="005C3A8C"/>
    <w:rsid w:val="005C3E7C"/>
    <w:rsid w:val="005C4214"/>
    <w:rsid w:val="005C487C"/>
    <w:rsid w:val="005C499F"/>
    <w:rsid w:val="005C58E9"/>
    <w:rsid w:val="005C6480"/>
    <w:rsid w:val="005C6A3C"/>
    <w:rsid w:val="005C6D8D"/>
    <w:rsid w:val="005C6E23"/>
    <w:rsid w:val="005D0691"/>
    <w:rsid w:val="005D0CE6"/>
    <w:rsid w:val="005D0F6B"/>
    <w:rsid w:val="005D25DB"/>
    <w:rsid w:val="005D2910"/>
    <w:rsid w:val="005D3105"/>
    <w:rsid w:val="005D3E5C"/>
    <w:rsid w:val="005D3F40"/>
    <w:rsid w:val="005D5628"/>
    <w:rsid w:val="005D5653"/>
    <w:rsid w:val="005D5F48"/>
    <w:rsid w:val="005D62B2"/>
    <w:rsid w:val="005D6451"/>
    <w:rsid w:val="005D682F"/>
    <w:rsid w:val="005D6B71"/>
    <w:rsid w:val="005D70E1"/>
    <w:rsid w:val="005D744E"/>
    <w:rsid w:val="005D7514"/>
    <w:rsid w:val="005D796C"/>
    <w:rsid w:val="005E0674"/>
    <w:rsid w:val="005E1538"/>
    <w:rsid w:val="005E17D1"/>
    <w:rsid w:val="005E18FA"/>
    <w:rsid w:val="005E1EA6"/>
    <w:rsid w:val="005E2B3D"/>
    <w:rsid w:val="005E306B"/>
    <w:rsid w:val="005E352E"/>
    <w:rsid w:val="005E3F67"/>
    <w:rsid w:val="005E3F97"/>
    <w:rsid w:val="005E4C6B"/>
    <w:rsid w:val="005E4EE2"/>
    <w:rsid w:val="005E4F9D"/>
    <w:rsid w:val="005E5856"/>
    <w:rsid w:val="005E6290"/>
    <w:rsid w:val="005E6354"/>
    <w:rsid w:val="005E63B4"/>
    <w:rsid w:val="005E640E"/>
    <w:rsid w:val="005E668B"/>
    <w:rsid w:val="005E75F0"/>
    <w:rsid w:val="005E79C7"/>
    <w:rsid w:val="005E7C84"/>
    <w:rsid w:val="005F0E97"/>
    <w:rsid w:val="005F0F2F"/>
    <w:rsid w:val="005F161F"/>
    <w:rsid w:val="005F25B1"/>
    <w:rsid w:val="005F2B16"/>
    <w:rsid w:val="005F4BC1"/>
    <w:rsid w:val="005F4C28"/>
    <w:rsid w:val="005F4F5A"/>
    <w:rsid w:val="005F514D"/>
    <w:rsid w:val="005F56A8"/>
    <w:rsid w:val="005F575C"/>
    <w:rsid w:val="005F5955"/>
    <w:rsid w:val="005F5C75"/>
    <w:rsid w:val="005F68BE"/>
    <w:rsid w:val="005F7CAE"/>
    <w:rsid w:val="006003F6"/>
    <w:rsid w:val="00600A32"/>
    <w:rsid w:val="00600F9F"/>
    <w:rsid w:val="00602136"/>
    <w:rsid w:val="00602949"/>
    <w:rsid w:val="00602BF6"/>
    <w:rsid w:val="00602C8E"/>
    <w:rsid w:val="00603184"/>
    <w:rsid w:val="00603A50"/>
    <w:rsid w:val="00604AB4"/>
    <w:rsid w:val="00605C8D"/>
    <w:rsid w:val="006066B1"/>
    <w:rsid w:val="00606CCE"/>
    <w:rsid w:val="00606F32"/>
    <w:rsid w:val="00606FB2"/>
    <w:rsid w:val="00606FF6"/>
    <w:rsid w:val="00607BD2"/>
    <w:rsid w:val="00610725"/>
    <w:rsid w:val="00610848"/>
    <w:rsid w:val="00611733"/>
    <w:rsid w:val="006119BC"/>
    <w:rsid w:val="006119EF"/>
    <w:rsid w:val="00611F67"/>
    <w:rsid w:val="00612282"/>
    <w:rsid w:val="00612A4F"/>
    <w:rsid w:val="0061503B"/>
    <w:rsid w:val="00615918"/>
    <w:rsid w:val="00616715"/>
    <w:rsid w:val="006167DE"/>
    <w:rsid w:val="00617374"/>
    <w:rsid w:val="00620BA6"/>
    <w:rsid w:val="00621487"/>
    <w:rsid w:val="00621F79"/>
    <w:rsid w:val="006221B2"/>
    <w:rsid w:val="006226C9"/>
    <w:rsid w:val="00622E2C"/>
    <w:rsid w:val="0062358D"/>
    <w:rsid w:val="00623B37"/>
    <w:rsid w:val="006241F9"/>
    <w:rsid w:val="00624211"/>
    <w:rsid w:val="006244E1"/>
    <w:rsid w:val="00625301"/>
    <w:rsid w:val="006258F0"/>
    <w:rsid w:val="00625BD9"/>
    <w:rsid w:val="00625F08"/>
    <w:rsid w:val="0062746E"/>
    <w:rsid w:val="006276FF"/>
    <w:rsid w:val="00630122"/>
    <w:rsid w:val="00630989"/>
    <w:rsid w:val="00632896"/>
    <w:rsid w:val="00633651"/>
    <w:rsid w:val="0063375D"/>
    <w:rsid w:val="00633927"/>
    <w:rsid w:val="00634251"/>
    <w:rsid w:val="00634BE6"/>
    <w:rsid w:val="00634D69"/>
    <w:rsid w:val="00634F30"/>
    <w:rsid w:val="0063501D"/>
    <w:rsid w:val="0063588E"/>
    <w:rsid w:val="00635D6F"/>
    <w:rsid w:val="006360CD"/>
    <w:rsid w:val="0063716A"/>
    <w:rsid w:val="006374E4"/>
    <w:rsid w:val="0063788C"/>
    <w:rsid w:val="00640054"/>
    <w:rsid w:val="0064013B"/>
    <w:rsid w:val="0064206A"/>
    <w:rsid w:val="00642191"/>
    <w:rsid w:val="00642804"/>
    <w:rsid w:val="00642D7E"/>
    <w:rsid w:val="006432CB"/>
    <w:rsid w:val="00643DC2"/>
    <w:rsid w:val="006449FB"/>
    <w:rsid w:val="00644A68"/>
    <w:rsid w:val="00644C10"/>
    <w:rsid w:val="00644DCD"/>
    <w:rsid w:val="00645187"/>
    <w:rsid w:val="0064551A"/>
    <w:rsid w:val="00645F40"/>
    <w:rsid w:val="006465A2"/>
    <w:rsid w:val="006472D5"/>
    <w:rsid w:val="00647599"/>
    <w:rsid w:val="00650952"/>
    <w:rsid w:val="00650E0C"/>
    <w:rsid w:val="0065132C"/>
    <w:rsid w:val="006514D9"/>
    <w:rsid w:val="00651A30"/>
    <w:rsid w:val="0065200B"/>
    <w:rsid w:val="006525B5"/>
    <w:rsid w:val="00653ADC"/>
    <w:rsid w:val="006542E2"/>
    <w:rsid w:val="00654B18"/>
    <w:rsid w:val="00655550"/>
    <w:rsid w:val="00655920"/>
    <w:rsid w:val="0066022A"/>
    <w:rsid w:val="0066139F"/>
    <w:rsid w:val="00661F44"/>
    <w:rsid w:val="00662B45"/>
    <w:rsid w:val="0066353B"/>
    <w:rsid w:val="0066382A"/>
    <w:rsid w:val="00664C6F"/>
    <w:rsid w:val="0066519E"/>
    <w:rsid w:val="006654CA"/>
    <w:rsid w:val="00665BC8"/>
    <w:rsid w:val="00665D28"/>
    <w:rsid w:val="006666FD"/>
    <w:rsid w:val="00666951"/>
    <w:rsid w:val="00666DF2"/>
    <w:rsid w:val="00667049"/>
    <w:rsid w:val="00667053"/>
    <w:rsid w:val="006671D8"/>
    <w:rsid w:val="00667E55"/>
    <w:rsid w:val="00670692"/>
    <w:rsid w:val="006716B9"/>
    <w:rsid w:val="00671A6D"/>
    <w:rsid w:val="00671B80"/>
    <w:rsid w:val="00672BF4"/>
    <w:rsid w:val="00672C86"/>
    <w:rsid w:val="00673640"/>
    <w:rsid w:val="006739C3"/>
    <w:rsid w:val="00674478"/>
    <w:rsid w:val="00674B76"/>
    <w:rsid w:val="00674C80"/>
    <w:rsid w:val="00674DC3"/>
    <w:rsid w:val="00675014"/>
    <w:rsid w:val="0067678E"/>
    <w:rsid w:val="00676F9E"/>
    <w:rsid w:val="006772E8"/>
    <w:rsid w:val="006773DB"/>
    <w:rsid w:val="00677F8B"/>
    <w:rsid w:val="00680BB8"/>
    <w:rsid w:val="006813E8"/>
    <w:rsid w:val="00681814"/>
    <w:rsid w:val="006825E4"/>
    <w:rsid w:val="00682881"/>
    <w:rsid w:val="00682F07"/>
    <w:rsid w:val="00683939"/>
    <w:rsid w:val="00683D26"/>
    <w:rsid w:val="006841BE"/>
    <w:rsid w:val="006841C1"/>
    <w:rsid w:val="006843CE"/>
    <w:rsid w:val="00684A45"/>
    <w:rsid w:val="00685223"/>
    <w:rsid w:val="00685231"/>
    <w:rsid w:val="00685B32"/>
    <w:rsid w:val="00686434"/>
    <w:rsid w:val="006867E9"/>
    <w:rsid w:val="006869ED"/>
    <w:rsid w:val="00686DEC"/>
    <w:rsid w:val="00686F2F"/>
    <w:rsid w:val="00687229"/>
    <w:rsid w:val="006872EF"/>
    <w:rsid w:val="00687301"/>
    <w:rsid w:val="0069058E"/>
    <w:rsid w:val="00691035"/>
    <w:rsid w:val="006915B2"/>
    <w:rsid w:val="00691856"/>
    <w:rsid w:val="00691909"/>
    <w:rsid w:val="0069210D"/>
    <w:rsid w:val="00692567"/>
    <w:rsid w:val="00692627"/>
    <w:rsid w:val="0069279F"/>
    <w:rsid w:val="00692A8A"/>
    <w:rsid w:val="00692C85"/>
    <w:rsid w:val="00693041"/>
    <w:rsid w:val="006933FE"/>
    <w:rsid w:val="006934D9"/>
    <w:rsid w:val="0069361B"/>
    <w:rsid w:val="00694228"/>
    <w:rsid w:val="00694D97"/>
    <w:rsid w:val="00695101"/>
    <w:rsid w:val="0069547B"/>
    <w:rsid w:val="0069625A"/>
    <w:rsid w:val="00696961"/>
    <w:rsid w:val="00697BA7"/>
    <w:rsid w:val="00697CD2"/>
    <w:rsid w:val="006A0B4B"/>
    <w:rsid w:val="006A0DEC"/>
    <w:rsid w:val="006A136E"/>
    <w:rsid w:val="006A1BFA"/>
    <w:rsid w:val="006A1C83"/>
    <w:rsid w:val="006A1E51"/>
    <w:rsid w:val="006A3511"/>
    <w:rsid w:val="006A35FD"/>
    <w:rsid w:val="006A3A81"/>
    <w:rsid w:val="006A4481"/>
    <w:rsid w:val="006A45FD"/>
    <w:rsid w:val="006A4B7D"/>
    <w:rsid w:val="006A587A"/>
    <w:rsid w:val="006A6DED"/>
    <w:rsid w:val="006A6E1B"/>
    <w:rsid w:val="006A7345"/>
    <w:rsid w:val="006B031F"/>
    <w:rsid w:val="006B0F67"/>
    <w:rsid w:val="006B1A47"/>
    <w:rsid w:val="006B2DAD"/>
    <w:rsid w:val="006B47B2"/>
    <w:rsid w:val="006B4A5D"/>
    <w:rsid w:val="006B561A"/>
    <w:rsid w:val="006B61BE"/>
    <w:rsid w:val="006B651A"/>
    <w:rsid w:val="006B657B"/>
    <w:rsid w:val="006B65E7"/>
    <w:rsid w:val="006B684E"/>
    <w:rsid w:val="006B697B"/>
    <w:rsid w:val="006B6A82"/>
    <w:rsid w:val="006B73C1"/>
    <w:rsid w:val="006C0545"/>
    <w:rsid w:val="006C05DB"/>
    <w:rsid w:val="006C07AA"/>
    <w:rsid w:val="006C0B17"/>
    <w:rsid w:val="006C0BA2"/>
    <w:rsid w:val="006C1204"/>
    <w:rsid w:val="006C17C4"/>
    <w:rsid w:val="006C2068"/>
    <w:rsid w:val="006C2B83"/>
    <w:rsid w:val="006C2CC1"/>
    <w:rsid w:val="006C3484"/>
    <w:rsid w:val="006C3A45"/>
    <w:rsid w:val="006C502D"/>
    <w:rsid w:val="006C5B0C"/>
    <w:rsid w:val="006C5D45"/>
    <w:rsid w:val="006C652D"/>
    <w:rsid w:val="006C68EB"/>
    <w:rsid w:val="006C6D86"/>
    <w:rsid w:val="006C6DB8"/>
    <w:rsid w:val="006C7059"/>
    <w:rsid w:val="006D01E5"/>
    <w:rsid w:val="006D1EFA"/>
    <w:rsid w:val="006D22AC"/>
    <w:rsid w:val="006D28CE"/>
    <w:rsid w:val="006D29FC"/>
    <w:rsid w:val="006D2D12"/>
    <w:rsid w:val="006D2EC2"/>
    <w:rsid w:val="006D2ED4"/>
    <w:rsid w:val="006D4769"/>
    <w:rsid w:val="006D4B0B"/>
    <w:rsid w:val="006D4E22"/>
    <w:rsid w:val="006D53B0"/>
    <w:rsid w:val="006D54F5"/>
    <w:rsid w:val="006D6416"/>
    <w:rsid w:val="006E1E83"/>
    <w:rsid w:val="006E1F31"/>
    <w:rsid w:val="006E2249"/>
    <w:rsid w:val="006E3244"/>
    <w:rsid w:val="006E377E"/>
    <w:rsid w:val="006E3F20"/>
    <w:rsid w:val="006E5109"/>
    <w:rsid w:val="006E5723"/>
    <w:rsid w:val="006E591D"/>
    <w:rsid w:val="006E6889"/>
    <w:rsid w:val="006E691B"/>
    <w:rsid w:val="006E6949"/>
    <w:rsid w:val="006E69B8"/>
    <w:rsid w:val="006E6DE8"/>
    <w:rsid w:val="006E75AE"/>
    <w:rsid w:val="006E7971"/>
    <w:rsid w:val="006F0A4F"/>
    <w:rsid w:val="006F0B8E"/>
    <w:rsid w:val="006F204F"/>
    <w:rsid w:val="006F2A6A"/>
    <w:rsid w:val="006F2F85"/>
    <w:rsid w:val="006F2FED"/>
    <w:rsid w:val="006F4003"/>
    <w:rsid w:val="006F5E29"/>
    <w:rsid w:val="006F629C"/>
    <w:rsid w:val="006F755E"/>
    <w:rsid w:val="006F7AF0"/>
    <w:rsid w:val="00700D50"/>
    <w:rsid w:val="00701ED9"/>
    <w:rsid w:val="00702A64"/>
    <w:rsid w:val="00702C18"/>
    <w:rsid w:val="00702F22"/>
    <w:rsid w:val="00703462"/>
    <w:rsid w:val="007042AF"/>
    <w:rsid w:val="00704306"/>
    <w:rsid w:val="007053AB"/>
    <w:rsid w:val="00705BAB"/>
    <w:rsid w:val="00705C42"/>
    <w:rsid w:val="00705D3E"/>
    <w:rsid w:val="00706C84"/>
    <w:rsid w:val="0070741B"/>
    <w:rsid w:val="0071030A"/>
    <w:rsid w:val="007104ED"/>
    <w:rsid w:val="007106A2"/>
    <w:rsid w:val="007108DE"/>
    <w:rsid w:val="00710D46"/>
    <w:rsid w:val="007127E2"/>
    <w:rsid w:val="00712DBA"/>
    <w:rsid w:val="0071305A"/>
    <w:rsid w:val="0071387D"/>
    <w:rsid w:val="00713E8D"/>
    <w:rsid w:val="0071426F"/>
    <w:rsid w:val="00714D54"/>
    <w:rsid w:val="00714DED"/>
    <w:rsid w:val="0071548B"/>
    <w:rsid w:val="00715725"/>
    <w:rsid w:val="0071596C"/>
    <w:rsid w:val="0071746A"/>
    <w:rsid w:val="007174C8"/>
    <w:rsid w:val="00717556"/>
    <w:rsid w:val="00717C39"/>
    <w:rsid w:val="00720CFF"/>
    <w:rsid w:val="00720D10"/>
    <w:rsid w:val="00721636"/>
    <w:rsid w:val="00722EAB"/>
    <w:rsid w:val="00723CD8"/>
    <w:rsid w:val="007250B2"/>
    <w:rsid w:val="0072596D"/>
    <w:rsid w:val="00725DE2"/>
    <w:rsid w:val="00727396"/>
    <w:rsid w:val="00727440"/>
    <w:rsid w:val="00727D42"/>
    <w:rsid w:val="00727DFB"/>
    <w:rsid w:val="0073042F"/>
    <w:rsid w:val="007305B5"/>
    <w:rsid w:val="00730703"/>
    <w:rsid w:val="00730A92"/>
    <w:rsid w:val="00730D9B"/>
    <w:rsid w:val="00731F8E"/>
    <w:rsid w:val="007328B7"/>
    <w:rsid w:val="0073326E"/>
    <w:rsid w:val="00734935"/>
    <w:rsid w:val="00734F1F"/>
    <w:rsid w:val="00735A5C"/>
    <w:rsid w:val="00735E43"/>
    <w:rsid w:val="007363FC"/>
    <w:rsid w:val="0073651E"/>
    <w:rsid w:val="00736845"/>
    <w:rsid w:val="00736BAE"/>
    <w:rsid w:val="00736D75"/>
    <w:rsid w:val="00736D92"/>
    <w:rsid w:val="0073729F"/>
    <w:rsid w:val="00737F26"/>
    <w:rsid w:val="00740A15"/>
    <w:rsid w:val="00741291"/>
    <w:rsid w:val="00741445"/>
    <w:rsid w:val="0074146B"/>
    <w:rsid w:val="00741776"/>
    <w:rsid w:val="007418F7"/>
    <w:rsid w:val="00742036"/>
    <w:rsid w:val="007428A8"/>
    <w:rsid w:val="0074345E"/>
    <w:rsid w:val="00744C36"/>
    <w:rsid w:val="00744D28"/>
    <w:rsid w:val="0074519B"/>
    <w:rsid w:val="00745272"/>
    <w:rsid w:val="00745725"/>
    <w:rsid w:val="00745C42"/>
    <w:rsid w:val="00746356"/>
    <w:rsid w:val="00746E9F"/>
    <w:rsid w:val="00746F2D"/>
    <w:rsid w:val="007477B2"/>
    <w:rsid w:val="00747CFF"/>
    <w:rsid w:val="007503AA"/>
    <w:rsid w:val="007519EC"/>
    <w:rsid w:val="00751A76"/>
    <w:rsid w:val="00751AD9"/>
    <w:rsid w:val="00751C33"/>
    <w:rsid w:val="00751C9F"/>
    <w:rsid w:val="00752C08"/>
    <w:rsid w:val="00752C61"/>
    <w:rsid w:val="00752FAF"/>
    <w:rsid w:val="007531E7"/>
    <w:rsid w:val="00753D52"/>
    <w:rsid w:val="00753DA0"/>
    <w:rsid w:val="00753F78"/>
    <w:rsid w:val="00754206"/>
    <w:rsid w:val="0075426A"/>
    <w:rsid w:val="00754434"/>
    <w:rsid w:val="00755289"/>
    <w:rsid w:val="00755697"/>
    <w:rsid w:val="00755E9D"/>
    <w:rsid w:val="007560FB"/>
    <w:rsid w:val="00756AFA"/>
    <w:rsid w:val="00757114"/>
    <w:rsid w:val="0075762A"/>
    <w:rsid w:val="00757DC3"/>
    <w:rsid w:val="00757E0A"/>
    <w:rsid w:val="007607EE"/>
    <w:rsid w:val="00763679"/>
    <w:rsid w:val="007637F4"/>
    <w:rsid w:val="0076402D"/>
    <w:rsid w:val="00765357"/>
    <w:rsid w:val="0076545A"/>
    <w:rsid w:val="007656C8"/>
    <w:rsid w:val="00765702"/>
    <w:rsid w:val="00765C10"/>
    <w:rsid w:val="00766156"/>
    <w:rsid w:val="00766327"/>
    <w:rsid w:val="0076637E"/>
    <w:rsid w:val="00766606"/>
    <w:rsid w:val="00766D35"/>
    <w:rsid w:val="00767F97"/>
    <w:rsid w:val="0077029B"/>
    <w:rsid w:val="00770D40"/>
    <w:rsid w:val="00770DDB"/>
    <w:rsid w:val="007719AC"/>
    <w:rsid w:val="00771F41"/>
    <w:rsid w:val="007727CF"/>
    <w:rsid w:val="00772C27"/>
    <w:rsid w:val="00772C6F"/>
    <w:rsid w:val="0077303B"/>
    <w:rsid w:val="00773613"/>
    <w:rsid w:val="00773C85"/>
    <w:rsid w:val="0077415F"/>
    <w:rsid w:val="00775985"/>
    <w:rsid w:val="00777853"/>
    <w:rsid w:val="00777FC4"/>
    <w:rsid w:val="007809B4"/>
    <w:rsid w:val="00780BEE"/>
    <w:rsid w:val="00781075"/>
    <w:rsid w:val="007815B0"/>
    <w:rsid w:val="00781AFC"/>
    <w:rsid w:val="0078399A"/>
    <w:rsid w:val="00783E3A"/>
    <w:rsid w:val="0078401C"/>
    <w:rsid w:val="00784026"/>
    <w:rsid w:val="00784466"/>
    <w:rsid w:val="0078485B"/>
    <w:rsid w:val="00785204"/>
    <w:rsid w:val="007864ED"/>
    <w:rsid w:val="00786539"/>
    <w:rsid w:val="007868F9"/>
    <w:rsid w:val="00786EEF"/>
    <w:rsid w:val="007873C5"/>
    <w:rsid w:val="00790055"/>
    <w:rsid w:val="00790D8C"/>
    <w:rsid w:val="00791168"/>
    <w:rsid w:val="0079285B"/>
    <w:rsid w:val="00792FA8"/>
    <w:rsid w:val="00793119"/>
    <w:rsid w:val="00793687"/>
    <w:rsid w:val="00793E48"/>
    <w:rsid w:val="00794AF4"/>
    <w:rsid w:val="00794BF4"/>
    <w:rsid w:val="00795881"/>
    <w:rsid w:val="0079591D"/>
    <w:rsid w:val="00795FC9"/>
    <w:rsid w:val="00796725"/>
    <w:rsid w:val="00796B2E"/>
    <w:rsid w:val="00796E47"/>
    <w:rsid w:val="007A08A1"/>
    <w:rsid w:val="007A0C94"/>
    <w:rsid w:val="007A1438"/>
    <w:rsid w:val="007A378A"/>
    <w:rsid w:val="007A3EEB"/>
    <w:rsid w:val="007A5080"/>
    <w:rsid w:val="007A52A5"/>
    <w:rsid w:val="007A776E"/>
    <w:rsid w:val="007B012B"/>
    <w:rsid w:val="007B0E0C"/>
    <w:rsid w:val="007B141B"/>
    <w:rsid w:val="007B1496"/>
    <w:rsid w:val="007B161B"/>
    <w:rsid w:val="007B341F"/>
    <w:rsid w:val="007B3830"/>
    <w:rsid w:val="007B3EC5"/>
    <w:rsid w:val="007B56C1"/>
    <w:rsid w:val="007B58E4"/>
    <w:rsid w:val="007B6708"/>
    <w:rsid w:val="007B75BF"/>
    <w:rsid w:val="007B793D"/>
    <w:rsid w:val="007B7940"/>
    <w:rsid w:val="007C09DE"/>
    <w:rsid w:val="007C1D14"/>
    <w:rsid w:val="007C2D10"/>
    <w:rsid w:val="007C3FB7"/>
    <w:rsid w:val="007C5B47"/>
    <w:rsid w:val="007C6147"/>
    <w:rsid w:val="007C675C"/>
    <w:rsid w:val="007C6BA9"/>
    <w:rsid w:val="007C6E7F"/>
    <w:rsid w:val="007C758B"/>
    <w:rsid w:val="007C7737"/>
    <w:rsid w:val="007C7CA0"/>
    <w:rsid w:val="007D0ABB"/>
    <w:rsid w:val="007D139A"/>
    <w:rsid w:val="007D1B97"/>
    <w:rsid w:val="007D1D3B"/>
    <w:rsid w:val="007D2E1A"/>
    <w:rsid w:val="007D3788"/>
    <w:rsid w:val="007D37D0"/>
    <w:rsid w:val="007D4185"/>
    <w:rsid w:val="007D46C8"/>
    <w:rsid w:val="007D544F"/>
    <w:rsid w:val="007D5672"/>
    <w:rsid w:val="007D7494"/>
    <w:rsid w:val="007D756C"/>
    <w:rsid w:val="007E0044"/>
    <w:rsid w:val="007E0932"/>
    <w:rsid w:val="007E095E"/>
    <w:rsid w:val="007E1854"/>
    <w:rsid w:val="007E1AED"/>
    <w:rsid w:val="007E25F1"/>
    <w:rsid w:val="007E2F05"/>
    <w:rsid w:val="007E3AD4"/>
    <w:rsid w:val="007E5B44"/>
    <w:rsid w:val="007E5FB3"/>
    <w:rsid w:val="007E65C0"/>
    <w:rsid w:val="007F00B4"/>
    <w:rsid w:val="007F0962"/>
    <w:rsid w:val="007F0E7F"/>
    <w:rsid w:val="007F1723"/>
    <w:rsid w:val="007F1976"/>
    <w:rsid w:val="007F1CD9"/>
    <w:rsid w:val="007F1D93"/>
    <w:rsid w:val="007F2417"/>
    <w:rsid w:val="007F2533"/>
    <w:rsid w:val="007F27C4"/>
    <w:rsid w:val="007F28C7"/>
    <w:rsid w:val="007F2C3A"/>
    <w:rsid w:val="007F2E09"/>
    <w:rsid w:val="007F4113"/>
    <w:rsid w:val="007F5904"/>
    <w:rsid w:val="007F6052"/>
    <w:rsid w:val="007F606A"/>
    <w:rsid w:val="007F64D4"/>
    <w:rsid w:val="007F689B"/>
    <w:rsid w:val="007F68B0"/>
    <w:rsid w:val="007F74EC"/>
    <w:rsid w:val="007F74FD"/>
    <w:rsid w:val="0080000A"/>
    <w:rsid w:val="00801156"/>
    <w:rsid w:val="008016F2"/>
    <w:rsid w:val="00801BB2"/>
    <w:rsid w:val="00801D02"/>
    <w:rsid w:val="00801D71"/>
    <w:rsid w:val="008021E2"/>
    <w:rsid w:val="008032C8"/>
    <w:rsid w:val="0080330E"/>
    <w:rsid w:val="00803A35"/>
    <w:rsid w:val="00803A61"/>
    <w:rsid w:val="00804E6C"/>
    <w:rsid w:val="00805448"/>
    <w:rsid w:val="008059D3"/>
    <w:rsid w:val="00805A56"/>
    <w:rsid w:val="00805ED9"/>
    <w:rsid w:val="00806675"/>
    <w:rsid w:val="00806B57"/>
    <w:rsid w:val="00809006"/>
    <w:rsid w:val="00810334"/>
    <w:rsid w:val="00810A78"/>
    <w:rsid w:val="008110BE"/>
    <w:rsid w:val="008115E0"/>
    <w:rsid w:val="00811E22"/>
    <w:rsid w:val="00811ED0"/>
    <w:rsid w:val="008128BB"/>
    <w:rsid w:val="008132BB"/>
    <w:rsid w:val="00813460"/>
    <w:rsid w:val="0081358E"/>
    <w:rsid w:val="008140E9"/>
    <w:rsid w:val="00814817"/>
    <w:rsid w:val="008148CC"/>
    <w:rsid w:val="00814B6F"/>
    <w:rsid w:val="0081500C"/>
    <w:rsid w:val="00815317"/>
    <w:rsid w:val="00815A9B"/>
    <w:rsid w:val="00815C3F"/>
    <w:rsid w:val="00815EED"/>
    <w:rsid w:val="008160C6"/>
    <w:rsid w:val="008162CF"/>
    <w:rsid w:val="00816B2E"/>
    <w:rsid w:val="00816F48"/>
    <w:rsid w:val="008170F7"/>
    <w:rsid w:val="008179F2"/>
    <w:rsid w:val="00820BD0"/>
    <w:rsid w:val="008217A8"/>
    <w:rsid w:val="0082249D"/>
    <w:rsid w:val="00822B09"/>
    <w:rsid w:val="00822B5F"/>
    <w:rsid w:val="008230CD"/>
    <w:rsid w:val="0082402F"/>
    <w:rsid w:val="008242EA"/>
    <w:rsid w:val="00824BA1"/>
    <w:rsid w:val="00824C8A"/>
    <w:rsid w:val="00824F55"/>
    <w:rsid w:val="00825192"/>
    <w:rsid w:val="00826ADF"/>
    <w:rsid w:val="00826D5E"/>
    <w:rsid w:val="008271E3"/>
    <w:rsid w:val="00827A6C"/>
    <w:rsid w:val="00830222"/>
    <w:rsid w:val="0083094C"/>
    <w:rsid w:val="00830E24"/>
    <w:rsid w:val="00831256"/>
    <w:rsid w:val="008313B9"/>
    <w:rsid w:val="00831717"/>
    <w:rsid w:val="0083200D"/>
    <w:rsid w:val="00832381"/>
    <w:rsid w:val="008327E4"/>
    <w:rsid w:val="00832860"/>
    <w:rsid w:val="00832B23"/>
    <w:rsid w:val="008332C5"/>
    <w:rsid w:val="00833B77"/>
    <w:rsid w:val="00834AB8"/>
    <w:rsid w:val="00834B8D"/>
    <w:rsid w:val="00835FFD"/>
    <w:rsid w:val="008374E4"/>
    <w:rsid w:val="008375D1"/>
    <w:rsid w:val="008376C7"/>
    <w:rsid w:val="008377F5"/>
    <w:rsid w:val="00837AA8"/>
    <w:rsid w:val="00837AD2"/>
    <w:rsid w:val="00837CC2"/>
    <w:rsid w:val="00837F2F"/>
    <w:rsid w:val="0084054D"/>
    <w:rsid w:val="00840CF6"/>
    <w:rsid w:val="00841781"/>
    <w:rsid w:val="00842047"/>
    <w:rsid w:val="0084227E"/>
    <w:rsid w:val="00842919"/>
    <w:rsid w:val="00842D59"/>
    <w:rsid w:val="008431CB"/>
    <w:rsid w:val="00843797"/>
    <w:rsid w:val="00843DA6"/>
    <w:rsid w:val="008450DA"/>
    <w:rsid w:val="00845126"/>
    <w:rsid w:val="00845817"/>
    <w:rsid w:val="00845CA4"/>
    <w:rsid w:val="00845CC7"/>
    <w:rsid w:val="00845DA1"/>
    <w:rsid w:val="008461C9"/>
    <w:rsid w:val="00846327"/>
    <w:rsid w:val="00846E33"/>
    <w:rsid w:val="00846FAD"/>
    <w:rsid w:val="00847712"/>
    <w:rsid w:val="00847B9A"/>
    <w:rsid w:val="00847DC1"/>
    <w:rsid w:val="00850B56"/>
    <w:rsid w:val="00851E1E"/>
    <w:rsid w:val="0085247D"/>
    <w:rsid w:val="008542AE"/>
    <w:rsid w:val="00855D68"/>
    <w:rsid w:val="008565E1"/>
    <w:rsid w:val="00857899"/>
    <w:rsid w:val="00857D62"/>
    <w:rsid w:val="00860186"/>
    <w:rsid w:val="00860589"/>
    <w:rsid w:val="00860597"/>
    <w:rsid w:val="00860FE2"/>
    <w:rsid w:val="00861574"/>
    <w:rsid w:val="008629E7"/>
    <w:rsid w:val="00862DBA"/>
    <w:rsid w:val="00863FA4"/>
    <w:rsid w:val="00864C4E"/>
    <w:rsid w:val="0086510D"/>
    <w:rsid w:val="008655E6"/>
    <w:rsid w:val="008664BD"/>
    <w:rsid w:val="00866509"/>
    <w:rsid w:val="00866836"/>
    <w:rsid w:val="00867072"/>
    <w:rsid w:val="00870358"/>
    <w:rsid w:val="0087117F"/>
    <w:rsid w:val="0087120C"/>
    <w:rsid w:val="0087152E"/>
    <w:rsid w:val="00871FEF"/>
    <w:rsid w:val="008720E1"/>
    <w:rsid w:val="0087221D"/>
    <w:rsid w:val="00872903"/>
    <w:rsid w:val="008736ED"/>
    <w:rsid w:val="00873F77"/>
    <w:rsid w:val="0087483E"/>
    <w:rsid w:val="008756F5"/>
    <w:rsid w:val="00875D19"/>
    <w:rsid w:val="008768DD"/>
    <w:rsid w:val="0087701A"/>
    <w:rsid w:val="00877402"/>
    <w:rsid w:val="00877B87"/>
    <w:rsid w:val="00877E17"/>
    <w:rsid w:val="00880398"/>
    <w:rsid w:val="008808FB"/>
    <w:rsid w:val="00880A55"/>
    <w:rsid w:val="00881BCC"/>
    <w:rsid w:val="00882018"/>
    <w:rsid w:val="00882EAC"/>
    <w:rsid w:val="00883269"/>
    <w:rsid w:val="008837C6"/>
    <w:rsid w:val="00883DEA"/>
    <w:rsid w:val="008855C6"/>
    <w:rsid w:val="00885A92"/>
    <w:rsid w:val="008862BC"/>
    <w:rsid w:val="0088687A"/>
    <w:rsid w:val="00886C03"/>
    <w:rsid w:val="00887A3D"/>
    <w:rsid w:val="008901EF"/>
    <w:rsid w:val="00890A4E"/>
    <w:rsid w:val="00890EC8"/>
    <w:rsid w:val="008919FC"/>
    <w:rsid w:val="0089241B"/>
    <w:rsid w:val="00893119"/>
    <w:rsid w:val="00893161"/>
    <w:rsid w:val="00893914"/>
    <w:rsid w:val="00893D7B"/>
    <w:rsid w:val="00893DC3"/>
    <w:rsid w:val="008940D3"/>
    <w:rsid w:val="008942D1"/>
    <w:rsid w:val="00894BAA"/>
    <w:rsid w:val="00894CB2"/>
    <w:rsid w:val="00895504"/>
    <w:rsid w:val="00895F5B"/>
    <w:rsid w:val="0089614B"/>
    <w:rsid w:val="00896B3E"/>
    <w:rsid w:val="008973D0"/>
    <w:rsid w:val="00897488"/>
    <w:rsid w:val="008976DD"/>
    <w:rsid w:val="00897CEB"/>
    <w:rsid w:val="008A0121"/>
    <w:rsid w:val="008A04AD"/>
    <w:rsid w:val="008A0691"/>
    <w:rsid w:val="008A1373"/>
    <w:rsid w:val="008A1A0F"/>
    <w:rsid w:val="008A2BDC"/>
    <w:rsid w:val="008A2CAE"/>
    <w:rsid w:val="008A321E"/>
    <w:rsid w:val="008A39A3"/>
    <w:rsid w:val="008A40C2"/>
    <w:rsid w:val="008A51D3"/>
    <w:rsid w:val="008A582C"/>
    <w:rsid w:val="008A5DFA"/>
    <w:rsid w:val="008A5EA2"/>
    <w:rsid w:val="008A5FDA"/>
    <w:rsid w:val="008A6FBC"/>
    <w:rsid w:val="008B09A2"/>
    <w:rsid w:val="008B1794"/>
    <w:rsid w:val="008B234D"/>
    <w:rsid w:val="008B2FBD"/>
    <w:rsid w:val="008B39B1"/>
    <w:rsid w:val="008B3ABA"/>
    <w:rsid w:val="008B4BF0"/>
    <w:rsid w:val="008B4ECA"/>
    <w:rsid w:val="008B5344"/>
    <w:rsid w:val="008B550A"/>
    <w:rsid w:val="008B60CE"/>
    <w:rsid w:val="008B779C"/>
    <w:rsid w:val="008C002E"/>
    <w:rsid w:val="008C0732"/>
    <w:rsid w:val="008C1856"/>
    <w:rsid w:val="008C1D7F"/>
    <w:rsid w:val="008C2A34"/>
    <w:rsid w:val="008C2C44"/>
    <w:rsid w:val="008C2DC2"/>
    <w:rsid w:val="008C3034"/>
    <w:rsid w:val="008C3292"/>
    <w:rsid w:val="008C5511"/>
    <w:rsid w:val="008C61F1"/>
    <w:rsid w:val="008C6492"/>
    <w:rsid w:val="008C67F3"/>
    <w:rsid w:val="008C764B"/>
    <w:rsid w:val="008C7D97"/>
    <w:rsid w:val="008D0C68"/>
    <w:rsid w:val="008D0CFB"/>
    <w:rsid w:val="008D22A8"/>
    <w:rsid w:val="008D25CF"/>
    <w:rsid w:val="008D300A"/>
    <w:rsid w:val="008D34E5"/>
    <w:rsid w:val="008D404B"/>
    <w:rsid w:val="008D4172"/>
    <w:rsid w:val="008D5927"/>
    <w:rsid w:val="008D5BFE"/>
    <w:rsid w:val="008D5DAF"/>
    <w:rsid w:val="008D6873"/>
    <w:rsid w:val="008D7773"/>
    <w:rsid w:val="008D77CC"/>
    <w:rsid w:val="008D7FBD"/>
    <w:rsid w:val="008E058E"/>
    <w:rsid w:val="008E0913"/>
    <w:rsid w:val="008E1FA1"/>
    <w:rsid w:val="008E20C1"/>
    <w:rsid w:val="008E2447"/>
    <w:rsid w:val="008E2510"/>
    <w:rsid w:val="008E26CB"/>
    <w:rsid w:val="008E2DF3"/>
    <w:rsid w:val="008E31A3"/>
    <w:rsid w:val="008E3945"/>
    <w:rsid w:val="008E39E0"/>
    <w:rsid w:val="008E3ECA"/>
    <w:rsid w:val="008E4DC6"/>
    <w:rsid w:val="008E5171"/>
    <w:rsid w:val="008E5330"/>
    <w:rsid w:val="008E5DF7"/>
    <w:rsid w:val="008E661D"/>
    <w:rsid w:val="008E67B8"/>
    <w:rsid w:val="008E6DBE"/>
    <w:rsid w:val="008E7865"/>
    <w:rsid w:val="008E7C66"/>
    <w:rsid w:val="008F0305"/>
    <w:rsid w:val="008F1208"/>
    <w:rsid w:val="008F28FC"/>
    <w:rsid w:val="008F2B02"/>
    <w:rsid w:val="008F2E5D"/>
    <w:rsid w:val="008F35F3"/>
    <w:rsid w:val="008F3BB6"/>
    <w:rsid w:val="008F3BDF"/>
    <w:rsid w:val="008F45D6"/>
    <w:rsid w:val="008F519A"/>
    <w:rsid w:val="008F55D7"/>
    <w:rsid w:val="008F5DD3"/>
    <w:rsid w:val="008F6587"/>
    <w:rsid w:val="008F7DF0"/>
    <w:rsid w:val="008F9E0B"/>
    <w:rsid w:val="0090079F"/>
    <w:rsid w:val="00900863"/>
    <w:rsid w:val="00900955"/>
    <w:rsid w:val="00901B36"/>
    <w:rsid w:val="009033ED"/>
    <w:rsid w:val="0090378E"/>
    <w:rsid w:val="00903EAC"/>
    <w:rsid w:val="009042BF"/>
    <w:rsid w:val="00904768"/>
    <w:rsid w:val="00904872"/>
    <w:rsid w:val="009050D4"/>
    <w:rsid w:val="00905373"/>
    <w:rsid w:val="009059E8"/>
    <w:rsid w:val="00906127"/>
    <w:rsid w:val="00906819"/>
    <w:rsid w:val="009068ED"/>
    <w:rsid w:val="00906ADD"/>
    <w:rsid w:val="00906B90"/>
    <w:rsid w:val="009074BE"/>
    <w:rsid w:val="0091015D"/>
    <w:rsid w:val="00910D53"/>
    <w:rsid w:val="00910F3D"/>
    <w:rsid w:val="009118B1"/>
    <w:rsid w:val="009119B1"/>
    <w:rsid w:val="00911A72"/>
    <w:rsid w:val="00911ED3"/>
    <w:rsid w:val="00912762"/>
    <w:rsid w:val="00912986"/>
    <w:rsid w:val="00912E3F"/>
    <w:rsid w:val="00914900"/>
    <w:rsid w:val="00914AA0"/>
    <w:rsid w:val="0091518E"/>
    <w:rsid w:val="00915B5A"/>
    <w:rsid w:val="009164BA"/>
    <w:rsid w:val="009174A4"/>
    <w:rsid w:val="00917917"/>
    <w:rsid w:val="00920B70"/>
    <w:rsid w:val="00920E82"/>
    <w:rsid w:val="009228EF"/>
    <w:rsid w:val="0092298B"/>
    <w:rsid w:val="00922DA1"/>
    <w:rsid w:val="009232C9"/>
    <w:rsid w:val="00923466"/>
    <w:rsid w:val="00923B1C"/>
    <w:rsid w:val="0092402C"/>
    <w:rsid w:val="0092408F"/>
    <w:rsid w:val="00924DE5"/>
    <w:rsid w:val="009260AD"/>
    <w:rsid w:val="009261C1"/>
    <w:rsid w:val="0092777A"/>
    <w:rsid w:val="009313A0"/>
    <w:rsid w:val="0093172E"/>
    <w:rsid w:val="00932209"/>
    <w:rsid w:val="009337A9"/>
    <w:rsid w:val="009342FC"/>
    <w:rsid w:val="00935D33"/>
    <w:rsid w:val="00935DFD"/>
    <w:rsid w:val="0093659D"/>
    <w:rsid w:val="00936C1F"/>
    <w:rsid w:val="00937A4E"/>
    <w:rsid w:val="00940014"/>
    <w:rsid w:val="009402BB"/>
    <w:rsid w:val="00940DD2"/>
    <w:rsid w:val="00941F1A"/>
    <w:rsid w:val="009428AD"/>
    <w:rsid w:val="00942D6D"/>
    <w:rsid w:val="00943286"/>
    <w:rsid w:val="009435A3"/>
    <w:rsid w:val="00943603"/>
    <w:rsid w:val="00943DF1"/>
    <w:rsid w:val="00944B07"/>
    <w:rsid w:val="009452A9"/>
    <w:rsid w:val="00946811"/>
    <w:rsid w:val="00947B25"/>
    <w:rsid w:val="00951260"/>
    <w:rsid w:val="009515A9"/>
    <w:rsid w:val="00951F73"/>
    <w:rsid w:val="00952201"/>
    <w:rsid w:val="009528C9"/>
    <w:rsid w:val="00952E61"/>
    <w:rsid w:val="00952F5B"/>
    <w:rsid w:val="00953669"/>
    <w:rsid w:val="0095434F"/>
    <w:rsid w:val="00954A7B"/>
    <w:rsid w:val="00954CC9"/>
    <w:rsid w:val="00955795"/>
    <w:rsid w:val="0095609A"/>
    <w:rsid w:val="00956238"/>
    <w:rsid w:val="00956465"/>
    <w:rsid w:val="00960212"/>
    <w:rsid w:val="0096075C"/>
    <w:rsid w:val="00960E8E"/>
    <w:rsid w:val="00962159"/>
    <w:rsid w:val="00962D17"/>
    <w:rsid w:val="0096419C"/>
    <w:rsid w:val="0096437A"/>
    <w:rsid w:val="009648EF"/>
    <w:rsid w:val="00964EF4"/>
    <w:rsid w:val="00964FD4"/>
    <w:rsid w:val="009658C0"/>
    <w:rsid w:val="009668F6"/>
    <w:rsid w:val="00966D4F"/>
    <w:rsid w:val="009714FB"/>
    <w:rsid w:val="00971718"/>
    <w:rsid w:val="00971A90"/>
    <w:rsid w:val="00972B45"/>
    <w:rsid w:val="009730D1"/>
    <w:rsid w:val="0097429A"/>
    <w:rsid w:val="009745A2"/>
    <w:rsid w:val="00974741"/>
    <w:rsid w:val="009747F7"/>
    <w:rsid w:val="00975A36"/>
    <w:rsid w:val="00975C08"/>
    <w:rsid w:val="0097630C"/>
    <w:rsid w:val="00976C88"/>
    <w:rsid w:val="00976E8A"/>
    <w:rsid w:val="009773FC"/>
    <w:rsid w:val="00977C2B"/>
    <w:rsid w:val="009786FE"/>
    <w:rsid w:val="00980A3E"/>
    <w:rsid w:val="009810B2"/>
    <w:rsid w:val="009828FA"/>
    <w:rsid w:val="0098306A"/>
    <w:rsid w:val="009840D1"/>
    <w:rsid w:val="009841C0"/>
    <w:rsid w:val="009848A9"/>
    <w:rsid w:val="00985D44"/>
    <w:rsid w:val="009861CE"/>
    <w:rsid w:val="009863F8"/>
    <w:rsid w:val="00986F44"/>
    <w:rsid w:val="00987575"/>
    <w:rsid w:val="00987680"/>
    <w:rsid w:val="00990632"/>
    <w:rsid w:val="009908FC"/>
    <w:rsid w:val="00991373"/>
    <w:rsid w:val="00991400"/>
    <w:rsid w:val="009919C4"/>
    <w:rsid w:val="00992402"/>
    <w:rsid w:val="009931DA"/>
    <w:rsid w:val="009933CB"/>
    <w:rsid w:val="0099345B"/>
    <w:rsid w:val="00993485"/>
    <w:rsid w:val="009951A7"/>
    <w:rsid w:val="0099551B"/>
    <w:rsid w:val="00996181"/>
    <w:rsid w:val="00996399"/>
    <w:rsid w:val="00996431"/>
    <w:rsid w:val="00996806"/>
    <w:rsid w:val="009970C7"/>
    <w:rsid w:val="00997C18"/>
    <w:rsid w:val="009A076D"/>
    <w:rsid w:val="009A082B"/>
    <w:rsid w:val="009A0DAE"/>
    <w:rsid w:val="009A1412"/>
    <w:rsid w:val="009A1824"/>
    <w:rsid w:val="009A1AFC"/>
    <w:rsid w:val="009A1C0C"/>
    <w:rsid w:val="009A1E37"/>
    <w:rsid w:val="009A28C5"/>
    <w:rsid w:val="009A309C"/>
    <w:rsid w:val="009A3399"/>
    <w:rsid w:val="009A3829"/>
    <w:rsid w:val="009A46CD"/>
    <w:rsid w:val="009A49FF"/>
    <w:rsid w:val="009A4E19"/>
    <w:rsid w:val="009A6A46"/>
    <w:rsid w:val="009A7A24"/>
    <w:rsid w:val="009A7FA1"/>
    <w:rsid w:val="009B0423"/>
    <w:rsid w:val="009B0C5A"/>
    <w:rsid w:val="009B1490"/>
    <w:rsid w:val="009B3472"/>
    <w:rsid w:val="009B392E"/>
    <w:rsid w:val="009B40D4"/>
    <w:rsid w:val="009B44BD"/>
    <w:rsid w:val="009B450D"/>
    <w:rsid w:val="009B4566"/>
    <w:rsid w:val="009B4D5E"/>
    <w:rsid w:val="009B548C"/>
    <w:rsid w:val="009B56E9"/>
    <w:rsid w:val="009B57DD"/>
    <w:rsid w:val="009B5AB0"/>
    <w:rsid w:val="009B5C1C"/>
    <w:rsid w:val="009B6269"/>
    <w:rsid w:val="009B65BA"/>
    <w:rsid w:val="009B66FF"/>
    <w:rsid w:val="009B6F88"/>
    <w:rsid w:val="009B705C"/>
    <w:rsid w:val="009B707D"/>
    <w:rsid w:val="009B71E8"/>
    <w:rsid w:val="009B72D1"/>
    <w:rsid w:val="009B7536"/>
    <w:rsid w:val="009B76A6"/>
    <w:rsid w:val="009B7B3A"/>
    <w:rsid w:val="009B7C60"/>
    <w:rsid w:val="009C0C44"/>
    <w:rsid w:val="009C1145"/>
    <w:rsid w:val="009C1E90"/>
    <w:rsid w:val="009C36C5"/>
    <w:rsid w:val="009C4264"/>
    <w:rsid w:val="009C5257"/>
    <w:rsid w:val="009C5B07"/>
    <w:rsid w:val="009C6919"/>
    <w:rsid w:val="009C76CB"/>
    <w:rsid w:val="009C7C98"/>
    <w:rsid w:val="009D3664"/>
    <w:rsid w:val="009D3A0C"/>
    <w:rsid w:val="009D3B2B"/>
    <w:rsid w:val="009D5018"/>
    <w:rsid w:val="009D5A09"/>
    <w:rsid w:val="009D63E9"/>
    <w:rsid w:val="009D7027"/>
    <w:rsid w:val="009D7649"/>
    <w:rsid w:val="009D7D03"/>
    <w:rsid w:val="009DE2CD"/>
    <w:rsid w:val="009E030A"/>
    <w:rsid w:val="009E0F3E"/>
    <w:rsid w:val="009E25A5"/>
    <w:rsid w:val="009E36E9"/>
    <w:rsid w:val="009E3E46"/>
    <w:rsid w:val="009E5191"/>
    <w:rsid w:val="009E5DD7"/>
    <w:rsid w:val="009E6D1A"/>
    <w:rsid w:val="009E7393"/>
    <w:rsid w:val="009E7620"/>
    <w:rsid w:val="009E779C"/>
    <w:rsid w:val="009F01F1"/>
    <w:rsid w:val="009F0917"/>
    <w:rsid w:val="009F0AB5"/>
    <w:rsid w:val="009F0B83"/>
    <w:rsid w:val="009F0E35"/>
    <w:rsid w:val="009F1838"/>
    <w:rsid w:val="009F1B7E"/>
    <w:rsid w:val="009F26BB"/>
    <w:rsid w:val="009F28FF"/>
    <w:rsid w:val="009F29E6"/>
    <w:rsid w:val="009F2A06"/>
    <w:rsid w:val="009F43A0"/>
    <w:rsid w:val="009F568A"/>
    <w:rsid w:val="009F5C7D"/>
    <w:rsid w:val="009F5EBC"/>
    <w:rsid w:val="009F6DF2"/>
    <w:rsid w:val="009F72DB"/>
    <w:rsid w:val="009F73CC"/>
    <w:rsid w:val="009F7A03"/>
    <w:rsid w:val="009F7C93"/>
    <w:rsid w:val="009F7FA2"/>
    <w:rsid w:val="00A001A4"/>
    <w:rsid w:val="00A0065A"/>
    <w:rsid w:val="00A01524"/>
    <w:rsid w:val="00A01F6C"/>
    <w:rsid w:val="00A02437"/>
    <w:rsid w:val="00A0245B"/>
    <w:rsid w:val="00A02AB4"/>
    <w:rsid w:val="00A03139"/>
    <w:rsid w:val="00A03DF6"/>
    <w:rsid w:val="00A03F65"/>
    <w:rsid w:val="00A048FB"/>
    <w:rsid w:val="00A04E67"/>
    <w:rsid w:val="00A0558C"/>
    <w:rsid w:val="00A05648"/>
    <w:rsid w:val="00A05B7A"/>
    <w:rsid w:val="00A10CEF"/>
    <w:rsid w:val="00A12487"/>
    <w:rsid w:val="00A13548"/>
    <w:rsid w:val="00A13656"/>
    <w:rsid w:val="00A138E5"/>
    <w:rsid w:val="00A1488D"/>
    <w:rsid w:val="00A14D20"/>
    <w:rsid w:val="00A14D79"/>
    <w:rsid w:val="00A1576A"/>
    <w:rsid w:val="00A15FAB"/>
    <w:rsid w:val="00A16E60"/>
    <w:rsid w:val="00A17733"/>
    <w:rsid w:val="00A17906"/>
    <w:rsid w:val="00A17DAB"/>
    <w:rsid w:val="00A20C7B"/>
    <w:rsid w:val="00A2138C"/>
    <w:rsid w:val="00A21614"/>
    <w:rsid w:val="00A21D17"/>
    <w:rsid w:val="00A22002"/>
    <w:rsid w:val="00A2238E"/>
    <w:rsid w:val="00A22CA6"/>
    <w:rsid w:val="00A22DD3"/>
    <w:rsid w:val="00A23689"/>
    <w:rsid w:val="00A24249"/>
    <w:rsid w:val="00A2435A"/>
    <w:rsid w:val="00A252FE"/>
    <w:rsid w:val="00A260E0"/>
    <w:rsid w:val="00A26CC1"/>
    <w:rsid w:val="00A30730"/>
    <w:rsid w:val="00A309DE"/>
    <w:rsid w:val="00A31833"/>
    <w:rsid w:val="00A31A48"/>
    <w:rsid w:val="00A323C2"/>
    <w:rsid w:val="00A33ED1"/>
    <w:rsid w:val="00A33FC9"/>
    <w:rsid w:val="00A34C90"/>
    <w:rsid w:val="00A353B2"/>
    <w:rsid w:val="00A355C1"/>
    <w:rsid w:val="00A35DD0"/>
    <w:rsid w:val="00A36D60"/>
    <w:rsid w:val="00A37749"/>
    <w:rsid w:val="00A37A87"/>
    <w:rsid w:val="00A40951"/>
    <w:rsid w:val="00A40A93"/>
    <w:rsid w:val="00A40C0F"/>
    <w:rsid w:val="00A40D06"/>
    <w:rsid w:val="00A414BB"/>
    <w:rsid w:val="00A4278B"/>
    <w:rsid w:val="00A433C9"/>
    <w:rsid w:val="00A4348D"/>
    <w:rsid w:val="00A43726"/>
    <w:rsid w:val="00A443D4"/>
    <w:rsid w:val="00A4545E"/>
    <w:rsid w:val="00A455E1"/>
    <w:rsid w:val="00A457D9"/>
    <w:rsid w:val="00A45ED4"/>
    <w:rsid w:val="00A46E78"/>
    <w:rsid w:val="00A4791C"/>
    <w:rsid w:val="00A47A01"/>
    <w:rsid w:val="00A502EF"/>
    <w:rsid w:val="00A50492"/>
    <w:rsid w:val="00A50615"/>
    <w:rsid w:val="00A51199"/>
    <w:rsid w:val="00A52593"/>
    <w:rsid w:val="00A5325A"/>
    <w:rsid w:val="00A53543"/>
    <w:rsid w:val="00A548CE"/>
    <w:rsid w:val="00A55726"/>
    <w:rsid w:val="00A55D5C"/>
    <w:rsid w:val="00A55FBF"/>
    <w:rsid w:val="00A56C4A"/>
    <w:rsid w:val="00A57C4F"/>
    <w:rsid w:val="00A6025E"/>
    <w:rsid w:val="00A604B0"/>
    <w:rsid w:val="00A60555"/>
    <w:rsid w:val="00A60710"/>
    <w:rsid w:val="00A62CCE"/>
    <w:rsid w:val="00A62CF0"/>
    <w:rsid w:val="00A640C0"/>
    <w:rsid w:val="00A64975"/>
    <w:rsid w:val="00A64E40"/>
    <w:rsid w:val="00A67481"/>
    <w:rsid w:val="00A6784E"/>
    <w:rsid w:val="00A678B3"/>
    <w:rsid w:val="00A67A17"/>
    <w:rsid w:val="00A67FB0"/>
    <w:rsid w:val="00A7045E"/>
    <w:rsid w:val="00A70E3B"/>
    <w:rsid w:val="00A721A3"/>
    <w:rsid w:val="00A736ED"/>
    <w:rsid w:val="00A73A78"/>
    <w:rsid w:val="00A73B19"/>
    <w:rsid w:val="00A73E51"/>
    <w:rsid w:val="00A74B16"/>
    <w:rsid w:val="00A75031"/>
    <w:rsid w:val="00A757C7"/>
    <w:rsid w:val="00A75B0E"/>
    <w:rsid w:val="00A768E4"/>
    <w:rsid w:val="00A76F56"/>
    <w:rsid w:val="00A80D62"/>
    <w:rsid w:val="00A80EBE"/>
    <w:rsid w:val="00A80F6C"/>
    <w:rsid w:val="00A816F7"/>
    <w:rsid w:val="00A82156"/>
    <w:rsid w:val="00A82B2E"/>
    <w:rsid w:val="00A84252"/>
    <w:rsid w:val="00A8429C"/>
    <w:rsid w:val="00A84510"/>
    <w:rsid w:val="00A84963"/>
    <w:rsid w:val="00A84FF5"/>
    <w:rsid w:val="00A8539D"/>
    <w:rsid w:val="00A8546A"/>
    <w:rsid w:val="00A86341"/>
    <w:rsid w:val="00A86B8C"/>
    <w:rsid w:val="00A86FD9"/>
    <w:rsid w:val="00A874F3"/>
    <w:rsid w:val="00A87F4D"/>
    <w:rsid w:val="00A900A8"/>
    <w:rsid w:val="00A90429"/>
    <w:rsid w:val="00A90875"/>
    <w:rsid w:val="00A90A55"/>
    <w:rsid w:val="00A91477"/>
    <w:rsid w:val="00A91535"/>
    <w:rsid w:val="00A91E15"/>
    <w:rsid w:val="00A92B7F"/>
    <w:rsid w:val="00A92BDD"/>
    <w:rsid w:val="00A92D39"/>
    <w:rsid w:val="00A93497"/>
    <w:rsid w:val="00A937DB"/>
    <w:rsid w:val="00A93AF7"/>
    <w:rsid w:val="00A958D8"/>
    <w:rsid w:val="00A9649B"/>
    <w:rsid w:val="00A96C98"/>
    <w:rsid w:val="00A97162"/>
    <w:rsid w:val="00A97910"/>
    <w:rsid w:val="00AA06C8"/>
    <w:rsid w:val="00AA1E71"/>
    <w:rsid w:val="00AA3324"/>
    <w:rsid w:val="00AA3548"/>
    <w:rsid w:val="00AA4185"/>
    <w:rsid w:val="00AA4EA3"/>
    <w:rsid w:val="00AA5676"/>
    <w:rsid w:val="00AA6620"/>
    <w:rsid w:val="00AA6A02"/>
    <w:rsid w:val="00AA6E27"/>
    <w:rsid w:val="00AA7487"/>
    <w:rsid w:val="00AB0ADC"/>
    <w:rsid w:val="00AB10DC"/>
    <w:rsid w:val="00AB1220"/>
    <w:rsid w:val="00AB1274"/>
    <w:rsid w:val="00AB16A1"/>
    <w:rsid w:val="00AB1AB7"/>
    <w:rsid w:val="00AB1F92"/>
    <w:rsid w:val="00AB3132"/>
    <w:rsid w:val="00AB373B"/>
    <w:rsid w:val="00AB3940"/>
    <w:rsid w:val="00AB3B71"/>
    <w:rsid w:val="00AB567C"/>
    <w:rsid w:val="00AB592F"/>
    <w:rsid w:val="00AB63CF"/>
    <w:rsid w:val="00AB698B"/>
    <w:rsid w:val="00AB6A59"/>
    <w:rsid w:val="00AB7356"/>
    <w:rsid w:val="00AB794F"/>
    <w:rsid w:val="00AB7FFC"/>
    <w:rsid w:val="00AC05D2"/>
    <w:rsid w:val="00AC0892"/>
    <w:rsid w:val="00AC0F68"/>
    <w:rsid w:val="00AC12F0"/>
    <w:rsid w:val="00AC1A6A"/>
    <w:rsid w:val="00AC1A81"/>
    <w:rsid w:val="00AC1D48"/>
    <w:rsid w:val="00AC1FD9"/>
    <w:rsid w:val="00AC2266"/>
    <w:rsid w:val="00AC315A"/>
    <w:rsid w:val="00AC3BEA"/>
    <w:rsid w:val="00AC3E3B"/>
    <w:rsid w:val="00AC4BE9"/>
    <w:rsid w:val="00AC5294"/>
    <w:rsid w:val="00AC57D5"/>
    <w:rsid w:val="00AC64A4"/>
    <w:rsid w:val="00AC68C0"/>
    <w:rsid w:val="00AC697E"/>
    <w:rsid w:val="00AC6A7D"/>
    <w:rsid w:val="00AC6A86"/>
    <w:rsid w:val="00AC70DC"/>
    <w:rsid w:val="00AC7A0B"/>
    <w:rsid w:val="00AD0C61"/>
    <w:rsid w:val="00AD1012"/>
    <w:rsid w:val="00AD123B"/>
    <w:rsid w:val="00AD1A43"/>
    <w:rsid w:val="00AD25E7"/>
    <w:rsid w:val="00AD30D9"/>
    <w:rsid w:val="00AD3863"/>
    <w:rsid w:val="00AD3964"/>
    <w:rsid w:val="00AD3A4A"/>
    <w:rsid w:val="00AD441F"/>
    <w:rsid w:val="00AD47F8"/>
    <w:rsid w:val="00AD4B03"/>
    <w:rsid w:val="00AD4E15"/>
    <w:rsid w:val="00AD4E95"/>
    <w:rsid w:val="00AD564B"/>
    <w:rsid w:val="00AD5D28"/>
    <w:rsid w:val="00AD5EBE"/>
    <w:rsid w:val="00AD696D"/>
    <w:rsid w:val="00AD69FC"/>
    <w:rsid w:val="00AD6FE5"/>
    <w:rsid w:val="00AD75FF"/>
    <w:rsid w:val="00AD7641"/>
    <w:rsid w:val="00AD7906"/>
    <w:rsid w:val="00AD79D5"/>
    <w:rsid w:val="00AD7F80"/>
    <w:rsid w:val="00AE044E"/>
    <w:rsid w:val="00AE10F3"/>
    <w:rsid w:val="00AE1BA3"/>
    <w:rsid w:val="00AE228E"/>
    <w:rsid w:val="00AE2453"/>
    <w:rsid w:val="00AE3222"/>
    <w:rsid w:val="00AE3B72"/>
    <w:rsid w:val="00AE3DBD"/>
    <w:rsid w:val="00AE3F21"/>
    <w:rsid w:val="00AE441D"/>
    <w:rsid w:val="00AE47D6"/>
    <w:rsid w:val="00AE48DF"/>
    <w:rsid w:val="00AE525F"/>
    <w:rsid w:val="00AE5633"/>
    <w:rsid w:val="00AE5670"/>
    <w:rsid w:val="00AE6658"/>
    <w:rsid w:val="00AE72F9"/>
    <w:rsid w:val="00AF06E9"/>
    <w:rsid w:val="00AF0FC5"/>
    <w:rsid w:val="00AF10CB"/>
    <w:rsid w:val="00AF19B8"/>
    <w:rsid w:val="00AF22FE"/>
    <w:rsid w:val="00AF3BEC"/>
    <w:rsid w:val="00AF4B19"/>
    <w:rsid w:val="00AF4DFF"/>
    <w:rsid w:val="00AF5748"/>
    <w:rsid w:val="00AF5AA7"/>
    <w:rsid w:val="00AF5B8C"/>
    <w:rsid w:val="00AF5D59"/>
    <w:rsid w:val="00AF6466"/>
    <w:rsid w:val="00AF6B31"/>
    <w:rsid w:val="00AF7232"/>
    <w:rsid w:val="00AF7A54"/>
    <w:rsid w:val="00B0014D"/>
    <w:rsid w:val="00B00350"/>
    <w:rsid w:val="00B0060A"/>
    <w:rsid w:val="00B00BA7"/>
    <w:rsid w:val="00B019EB"/>
    <w:rsid w:val="00B01A6F"/>
    <w:rsid w:val="00B02186"/>
    <w:rsid w:val="00B02641"/>
    <w:rsid w:val="00B03265"/>
    <w:rsid w:val="00B03B41"/>
    <w:rsid w:val="00B04BA8"/>
    <w:rsid w:val="00B04D49"/>
    <w:rsid w:val="00B04F81"/>
    <w:rsid w:val="00B050AE"/>
    <w:rsid w:val="00B05CD9"/>
    <w:rsid w:val="00B0635D"/>
    <w:rsid w:val="00B07506"/>
    <w:rsid w:val="00B105E8"/>
    <w:rsid w:val="00B1095F"/>
    <w:rsid w:val="00B10C90"/>
    <w:rsid w:val="00B11068"/>
    <w:rsid w:val="00B110BD"/>
    <w:rsid w:val="00B12712"/>
    <w:rsid w:val="00B12E38"/>
    <w:rsid w:val="00B139AA"/>
    <w:rsid w:val="00B139D0"/>
    <w:rsid w:val="00B13D7B"/>
    <w:rsid w:val="00B1416A"/>
    <w:rsid w:val="00B14292"/>
    <w:rsid w:val="00B14C11"/>
    <w:rsid w:val="00B16BE6"/>
    <w:rsid w:val="00B16EF3"/>
    <w:rsid w:val="00B17F5D"/>
    <w:rsid w:val="00B20AF9"/>
    <w:rsid w:val="00B21223"/>
    <w:rsid w:val="00B212DF"/>
    <w:rsid w:val="00B227D2"/>
    <w:rsid w:val="00B228AC"/>
    <w:rsid w:val="00B228D1"/>
    <w:rsid w:val="00B229DE"/>
    <w:rsid w:val="00B22A42"/>
    <w:rsid w:val="00B234E0"/>
    <w:rsid w:val="00B25B89"/>
    <w:rsid w:val="00B261FF"/>
    <w:rsid w:val="00B264CE"/>
    <w:rsid w:val="00B26F79"/>
    <w:rsid w:val="00B27695"/>
    <w:rsid w:val="00B306B4"/>
    <w:rsid w:val="00B3074A"/>
    <w:rsid w:val="00B30DF7"/>
    <w:rsid w:val="00B315C8"/>
    <w:rsid w:val="00B327A8"/>
    <w:rsid w:val="00B3376E"/>
    <w:rsid w:val="00B33BDF"/>
    <w:rsid w:val="00B3408A"/>
    <w:rsid w:val="00B34200"/>
    <w:rsid w:val="00B34EC3"/>
    <w:rsid w:val="00B35A7B"/>
    <w:rsid w:val="00B367FC"/>
    <w:rsid w:val="00B36C0A"/>
    <w:rsid w:val="00B3751D"/>
    <w:rsid w:val="00B41176"/>
    <w:rsid w:val="00B416ED"/>
    <w:rsid w:val="00B41D1C"/>
    <w:rsid w:val="00B423D9"/>
    <w:rsid w:val="00B42490"/>
    <w:rsid w:val="00B424C2"/>
    <w:rsid w:val="00B43D79"/>
    <w:rsid w:val="00B43DD4"/>
    <w:rsid w:val="00B446E4"/>
    <w:rsid w:val="00B448E9"/>
    <w:rsid w:val="00B4531C"/>
    <w:rsid w:val="00B4571B"/>
    <w:rsid w:val="00B459B2"/>
    <w:rsid w:val="00B45A59"/>
    <w:rsid w:val="00B45E8E"/>
    <w:rsid w:val="00B45FDC"/>
    <w:rsid w:val="00B46411"/>
    <w:rsid w:val="00B4680B"/>
    <w:rsid w:val="00B47CCC"/>
    <w:rsid w:val="00B5088B"/>
    <w:rsid w:val="00B50F51"/>
    <w:rsid w:val="00B524B9"/>
    <w:rsid w:val="00B526F1"/>
    <w:rsid w:val="00B52BC3"/>
    <w:rsid w:val="00B52FB8"/>
    <w:rsid w:val="00B537B4"/>
    <w:rsid w:val="00B53AAA"/>
    <w:rsid w:val="00B53CCD"/>
    <w:rsid w:val="00B54151"/>
    <w:rsid w:val="00B552DF"/>
    <w:rsid w:val="00B55517"/>
    <w:rsid w:val="00B558D5"/>
    <w:rsid w:val="00B56468"/>
    <w:rsid w:val="00B56A78"/>
    <w:rsid w:val="00B57742"/>
    <w:rsid w:val="00B57C6A"/>
    <w:rsid w:val="00B60930"/>
    <w:rsid w:val="00B6321D"/>
    <w:rsid w:val="00B63639"/>
    <w:rsid w:val="00B637C8"/>
    <w:rsid w:val="00B63CD1"/>
    <w:rsid w:val="00B64B16"/>
    <w:rsid w:val="00B65584"/>
    <w:rsid w:val="00B65A85"/>
    <w:rsid w:val="00B66559"/>
    <w:rsid w:val="00B66A7F"/>
    <w:rsid w:val="00B66CA8"/>
    <w:rsid w:val="00B67C45"/>
    <w:rsid w:val="00B707A8"/>
    <w:rsid w:val="00B7224C"/>
    <w:rsid w:val="00B7238F"/>
    <w:rsid w:val="00B72684"/>
    <w:rsid w:val="00B72987"/>
    <w:rsid w:val="00B72B05"/>
    <w:rsid w:val="00B72ECA"/>
    <w:rsid w:val="00B72F0E"/>
    <w:rsid w:val="00B73B04"/>
    <w:rsid w:val="00B7409A"/>
    <w:rsid w:val="00B74608"/>
    <w:rsid w:val="00B750C5"/>
    <w:rsid w:val="00B76868"/>
    <w:rsid w:val="00B774AC"/>
    <w:rsid w:val="00B77984"/>
    <w:rsid w:val="00B802B3"/>
    <w:rsid w:val="00B8049E"/>
    <w:rsid w:val="00B804C0"/>
    <w:rsid w:val="00B80754"/>
    <w:rsid w:val="00B809CF"/>
    <w:rsid w:val="00B80B98"/>
    <w:rsid w:val="00B81670"/>
    <w:rsid w:val="00B81CA3"/>
    <w:rsid w:val="00B81D64"/>
    <w:rsid w:val="00B82337"/>
    <w:rsid w:val="00B827B1"/>
    <w:rsid w:val="00B82CE2"/>
    <w:rsid w:val="00B8307A"/>
    <w:rsid w:val="00B833F0"/>
    <w:rsid w:val="00B834AF"/>
    <w:rsid w:val="00B84F23"/>
    <w:rsid w:val="00B86CAB"/>
    <w:rsid w:val="00B87005"/>
    <w:rsid w:val="00B8729D"/>
    <w:rsid w:val="00B8793E"/>
    <w:rsid w:val="00B900D9"/>
    <w:rsid w:val="00B901A6"/>
    <w:rsid w:val="00B9187E"/>
    <w:rsid w:val="00B92160"/>
    <w:rsid w:val="00B93395"/>
    <w:rsid w:val="00B93699"/>
    <w:rsid w:val="00B937E2"/>
    <w:rsid w:val="00B93C97"/>
    <w:rsid w:val="00B9534A"/>
    <w:rsid w:val="00B95D7E"/>
    <w:rsid w:val="00B95DE3"/>
    <w:rsid w:val="00B967D6"/>
    <w:rsid w:val="00B96C78"/>
    <w:rsid w:val="00B978EE"/>
    <w:rsid w:val="00BA092C"/>
    <w:rsid w:val="00BA0D78"/>
    <w:rsid w:val="00BA13D2"/>
    <w:rsid w:val="00BA152D"/>
    <w:rsid w:val="00BA2563"/>
    <w:rsid w:val="00BA2DD0"/>
    <w:rsid w:val="00BA32FC"/>
    <w:rsid w:val="00BA46F3"/>
    <w:rsid w:val="00BA4EBE"/>
    <w:rsid w:val="00BA5632"/>
    <w:rsid w:val="00BA57AD"/>
    <w:rsid w:val="00BA5AAE"/>
    <w:rsid w:val="00BA5F26"/>
    <w:rsid w:val="00BA6842"/>
    <w:rsid w:val="00BA76E6"/>
    <w:rsid w:val="00BA797E"/>
    <w:rsid w:val="00BA7B03"/>
    <w:rsid w:val="00BA7B2F"/>
    <w:rsid w:val="00BB1D52"/>
    <w:rsid w:val="00BB21FC"/>
    <w:rsid w:val="00BB2606"/>
    <w:rsid w:val="00BB2C1F"/>
    <w:rsid w:val="00BB317D"/>
    <w:rsid w:val="00BB3314"/>
    <w:rsid w:val="00BB344B"/>
    <w:rsid w:val="00BB3E62"/>
    <w:rsid w:val="00BB4FBB"/>
    <w:rsid w:val="00BB536D"/>
    <w:rsid w:val="00BB57FF"/>
    <w:rsid w:val="00BB5D10"/>
    <w:rsid w:val="00BB5EF7"/>
    <w:rsid w:val="00BB5F9C"/>
    <w:rsid w:val="00BB698D"/>
    <w:rsid w:val="00BB69A8"/>
    <w:rsid w:val="00BB6D72"/>
    <w:rsid w:val="00BB7242"/>
    <w:rsid w:val="00BB7D05"/>
    <w:rsid w:val="00BC1D87"/>
    <w:rsid w:val="00BC371E"/>
    <w:rsid w:val="00BC3965"/>
    <w:rsid w:val="00BC3FBE"/>
    <w:rsid w:val="00BC4040"/>
    <w:rsid w:val="00BC48C1"/>
    <w:rsid w:val="00BC5378"/>
    <w:rsid w:val="00BC5C07"/>
    <w:rsid w:val="00BC63BF"/>
    <w:rsid w:val="00BC69C5"/>
    <w:rsid w:val="00BC774C"/>
    <w:rsid w:val="00BC78F3"/>
    <w:rsid w:val="00BC7C79"/>
    <w:rsid w:val="00BD0FDA"/>
    <w:rsid w:val="00BD2508"/>
    <w:rsid w:val="00BD2B39"/>
    <w:rsid w:val="00BD2BFB"/>
    <w:rsid w:val="00BD2D36"/>
    <w:rsid w:val="00BD32FA"/>
    <w:rsid w:val="00BD3F00"/>
    <w:rsid w:val="00BD4639"/>
    <w:rsid w:val="00BD475B"/>
    <w:rsid w:val="00BD49F9"/>
    <w:rsid w:val="00BD4E78"/>
    <w:rsid w:val="00BE01C9"/>
    <w:rsid w:val="00BE18DA"/>
    <w:rsid w:val="00BE1B6A"/>
    <w:rsid w:val="00BE1DB6"/>
    <w:rsid w:val="00BE1FDC"/>
    <w:rsid w:val="00BE290E"/>
    <w:rsid w:val="00BE3326"/>
    <w:rsid w:val="00BE35AC"/>
    <w:rsid w:val="00BE4D99"/>
    <w:rsid w:val="00BE4F04"/>
    <w:rsid w:val="00BE4F08"/>
    <w:rsid w:val="00BE5478"/>
    <w:rsid w:val="00BE561D"/>
    <w:rsid w:val="00BE56ED"/>
    <w:rsid w:val="00BE5A3A"/>
    <w:rsid w:val="00BE6F82"/>
    <w:rsid w:val="00BE730C"/>
    <w:rsid w:val="00BE75EA"/>
    <w:rsid w:val="00BE7A78"/>
    <w:rsid w:val="00BF0232"/>
    <w:rsid w:val="00BF1182"/>
    <w:rsid w:val="00BF13D3"/>
    <w:rsid w:val="00BF2214"/>
    <w:rsid w:val="00BF2406"/>
    <w:rsid w:val="00BF26B9"/>
    <w:rsid w:val="00BF2B33"/>
    <w:rsid w:val="00BF5638"/>
    <w:rsid w:val="00BF58EC"/>
    <w:rsid w:val="00BF5964"/>
    <w:rsid w:val="00BF5B3C"/>
    <w:rsid w:val="00BF5C72"/>
    <w:rsid w:val="00BF6E01"/>
    <w:rsid w:val="00C00AB2"/>
    <w:rsid w:val="00C00B26"/>
    <w:rsid w:val="00C01AA4"/>
    <w:rsid w:val="00C02499"/>
    <w:rsid w:val="00C0345F"/>
    <w:rsid w:val="00C047EE"/>
    <w:rsid w:val="00C04C4D"/>
    <w:rsid w:val="00C04D56"/>
    <w:rsid w:val="00C055F8"/>
    <w:rsid w:val="00C058C0"/>
    <w:rsid w:val="00C06F76"/>
    <w:rsid w:val="00C07490"/>
    <w:rsid w:val="00C0769A"/>
    <w:rsid w:val="00C07E3A"/>
    <w:rsid w:val="00C10504"/>
    <w:rsid w:val="00C12EF4"/>
    <w:rsid w:val="00C13E80"/>
    <w:rsid w:val="00C13F69"/>
    <w:rsid w:val="00C14A1A"/>
    <w:rsid w:val="00C151C9"/>
    <w:rsid w:val="00C16197"/>
    <w:rsid w:val="00C16722"/>
    <w:rsid w:val="00C17575"/>
    <w:rsid w:val="00C177CD"/>
    <w:rsid w:val="00C1783C"/>
    <w:rsid w:val="00C17AFC"/>
    <w:rsid w:val="00C20D73"/>
    <w:rsid w:val="00C2210B"/>
    <w:rsid w:val="00C22B6E"/>
    <w:rsid w:val="00C2591A"/>
    <w:rsid w:val="00C25F99"/>
    <w:rsid w:val="00C26722"/>
    <w:rsid w:val="00C26918"/>
    <w:rsid w:val="00C26CA9"/>
    <w:rsid w:val="00C26E60"/>
    <w:rsid w:val="00C26F00"/>
    <w:rsid w:val="00C27190"/>
    <w:rsid w:val="00C272EA"/>
    <w:rsid w:val="00C279BC"/>
    <w:rsid w:val="00C30917"/>
    <w:rsid w:val="00C3171D"/>
    <w:rsid w:val="00C31844"/>
    <w:rsid w:val="00C320E5"/>
    <w:rsid w:val="00C323A2"/>
    <w:rsid w:val="00C329E4"/>
    <w:rsid w:val="00C32B9E"/>
    <w:rsid w:val="00C3364B"/>
    <w:rsid w:val="00C33947"/>
    <w:rsid w:val="00C33CC2"/>
    <w:rsid w:val="00C34770"/>
    <w:rsid w:val="00C348CE"/>
    <w:rsid w:val="00C34E01"/>
    <w:rsid w:val="00C350BB"/>
    <w:rsid w:val="00C359CC"/>
    <w:rsid w:val="00C3618F"/>
    <w:rsid w:val="00C36602"/>
    <w:rsid w:val="00C36827"/>
    <w:rsid w:val="00C374A1"/>
    <w:rsid w:val="00C37965"/>
    <w:rsid w:val="00C407EE"/>
    <w:rsid w:val="00C40B1B"/>
    <w:rsid w:val="00C41405"/>
    <w:rsid w:val="00C41875"/>
    <w:rsid w:val="00C41954"/>
    <w:rsid w:val="00C41955"/>
    <w:rsid w:val="00C41B7E"/>
    <w:rsid w:val="00C41C1D"/>
    <w:rsid w:val="00C420F5"/>
    <w:rsid w:val="00C43B3A"/>
    <w:rsid w:val="00C449D2"/>
    <w:rsid w:val="00C466C6"/>
    <w:rsid w:val="00C4699C"/>
    <w:rsid w:val="00C46B3D"/>
    <w:rsid w:val="00C46CB3"/>
    <w:rsid w:val="00C477F8"/>
    <w:rsid w:val="00C479DC"/>
    <w:rsid w:val="00C47AE9"/>
    <w:rsid w:val="00C47AFF"/>
    <w:rsid w:val="00C501C7"/>
    <w:rsid w:val="00C50954"/>
    <w:rsid w:val="00C50DAE"/>
    <w:rsid w:val="00C50F77"/>
    <w:rsid w:val="00C52903"/>
    <w:rsid w:val="00C52F5F"/>
    <w:rsid w:val="00C53394"/>
    <w:rsid w:val="00C5366B"/>
    <w:rsid w:val="00C54442"/>
    <w:rsid w:val="00C5473A"/>
    <w:rsid w:val="00C54C08"/>
    <w:rsid w:val="00C5572A"/>
    <w:rsid w:val="00C55C89"/>
    <w:rsid w:val="00C56196"/>
    <w:rsid w:val="00C562BA"/>
    <w:rsid w:val="00C565DB"/>
    <w:rsid w:val="00C568B0"/>
    <w:rsid w:val="00C56BF3"/>
    <w:rsid w:val="00C57585"/>
    <w:rsid w:val="00C57999"/>
    <w:rsid w:val="00C57C69"/>
    <w:rsid w:val="00C6018A"/>
    <w:rsid w:val="00C601D8"/>
    <w:rsid w:val="00C60295"/>
    <w:rsid w:val="00C60322"/>
    <w:rsid w:val="00C6077A"/>
    <w:rsid w:val="00C61224"/>
    <w:rsid w:val="00C62A7E"/>
    <w:rsid w:val="00C62C37"/>
    <w:rsid w:val="00C62EE0"/>
    <w:rsid w:val="00C63949"/>
    <w:rsid w:val="00C63956"/>
    <w:rsid w:val="00C63AD3"/>
    <w:rsid w:val="00C64440"/>
    <w:rsid w:val="00C64F28"/>
    <w:rsid w:val="00C6519A"/>
    <w:rsid w:val="00C65A08"/>
    <w:rsid w:val="00C65C4A"/>
    <w:rsid w:val="00C6677B"/>
    <w:rsid w:val="00C66836"/>
    <w:rsid w:val="00C67719"/>
    <w:rsid w:val="00C708C6"/>
    <w:rsid w:val="00C7164D"/>
    <w:rsid w:val="00C71801"/>
    <w:rsid w:val="00C71F41"/>
    <w:rsid w:val="00C7244C"/>
    <w:rsid w:val="00C72BEC"/>
    <w:rsid w:val="00C72C8D"/>
    <w:rsid w:val="00C72D4A"/>
    <w:rsid w:val="00C72F6C"/>
    <w:rsid w:val="00C73B76"/>
    <w:rsid w:val="00C73EBE"/>
    <w:rsid w:val="00C75576"/>
    <w:rsid w:val="00C759B6"/>
    <w:rsid w:val="00C75A14"/>
    <w:rsid w:val="00C762E5"/>
    <w:rsid w:val="00C762F2"/>
    <w:rsid w:val="00C764D2"/>
    <w:rsid w:val="00C76D34"/>
    <w:rsid w:val="00C76E96"/>
    <w:rsid w:val="00C77B0A"/>
    <w:rsid w:val="00C80316"/>
    <w:rsid w:val="00C80E3B"/>
    <w:rsid w:val="00C8112E"/>
    <w:rsid w:val="00C81279"/>
    <w:rsid w:val="00C813B4"/>
    <w:rsid w:val="00C81956"/>
    <w:rsid w:val="00C81EB2"/>
    <w:rsid w:val="00C83301"/>
    <w:rsid w:val="00C83C7E"/>
    <w:rsid w:val="00C83D01"/>
    <w:rsid w:val="00C84092"/>
    <w:rsid w:val="00C84755"/>
    <w:rsid w:val="00C847E9"/>
    <w:rsid w:val="00C84E55"/>
    <w:rsid w:val="00C851E3"/>
    <w:rsid w:val="00C860BF"/>
    <w:rsid w:val="00C868D4"/>
    <w:rsid w:val="00C871CE"/>
    <w:rsid w:val="00C879F4"/>
    <w:rsid w:val="00C90BFA"/>
    <w:rsid w:val="00C90E1F"/>
    <w:rsid w:val="00C90E30"/>
    <w:rsid w:val="00C90FBE"/>
    <w:rsid w:val="00C91710"/>
    <w:rsid w:val="00C91736"/>
    <w:rsid w:val="00C9213B"/>
    <w:rsid w:val="00C925A7"/>
    <w:rsid w:val="00C9370D"/>
    <w:rsid w:val="00C94716"/>
    <w:rsid w:val="00C949C7"/>
    <w:rsid w:val="00C956EC"/>
    <w:rsid w:val="00C966AC"/>
    <w:rsid w:val="00C966D0"/>
    <w:rsid w:val="00C96B8C"/>
    <w:rsid w:val="00C96CAF"/>
    <w:rsid w:val="00C97310"/>
    <w:rsid w:val="00C97828"/>
    <w:rsid w:val="00CA07F8"/>
    <w:rsid w:val="00CA110F"/>
    <w:rsid w:val="00CA155D"/>
    <w:rsid w:val="00CA1B9B"/>
    <w:rsid w:val="00CA1BCA"/>
    <w:rsid w:val="00CA28BA"/>
    <w:rsid w:val="00CA3037"/>
    <w:rsid w:val="00CA3139"/>
    <w:rsid w:val="00CA32F5"/>
    <w:rsid w:val="00CA3617"/>
    <w:rsid w:val="00CA436E"/>
    <w:rsid w:val="00CA4564"/>
    <w:rsid w:val="00CA469F"/>
    <w:rsid w:val="00CA4E58"/>
    <w:rsid w:val="00CA553B"/>
    <w:rsid w:val="00CA5E55"/>
    <w:rsid w:val="00CA5FEE"/>
    <w:rsid w:val="00CA60F6"/>
    <w:rsid w:val="00CA6245"/>
    <w:rsid w:val="00CB20DB"/>
    <w:rsid w:val="00CB338E"/>
    <w:rsid w:val="00CB41E9"/>
    <w:rsid w:val="00CB47F4"/>
    <w:rsid w:val="00CB4CB6"/>
    <w:rsid w:val="00CB4D3E"/>
    <w:rsid w:val="00CB5ED8"/>
    <w:rsid w:val="00CB6155"/>
    <w:rsid w:val="00CB61EB"/>
    <w:rsid w:val="00CB6AC1"/>
    <w:rsid w:val="00CB6DF4"/>
    <w:rsid w:val="00CB6E1F"/>
    <w:rsid w:val="00CB6F23"/>
    <w:rsid w:val="00CB73CC"/>
    <w:rsid w:val="00CC07E9"/>
    <w:rsid w:val="00CC09FC"/>
    <w:rsid w:val="00CC0B75"/>
    <w:rsid w:val="00CC10FA"/>
    <w:rsid w:val="00CC198F"/>
    <w:rsid w:val="00CC2490"/>
    <w:rsid w:val="00CC2DEC"/>
    <w:rsid w:val="00CC2E8C"/>
    <w:rsid w:val="00CC3C80"/>
    <w:rsid w:val="00CC4DE7"/>
    <w:rsid w:val="00CC51C2"/>
    <w:rsid w:val="00CC6DFA"/>
    <w:rsid w:val="00CC7278"/>
    <w:rsid w:val="00CC769A"/>
    <w:rsid w:val="00CD0030"/>
    <w:rsid w:val="00CD0F3D"/>
    <w:rsid w:val="00CD126A"/>
    <w:rsid w:val="00CD1390"/>
    <w:rsid w:val="00CD1C19"/>
    <w:rsid w:val="00CD2466"/>
    <w:rsid w:val="00CD2608"/>
    <w:rsid w:val="00CD2B05"/>
    <w:rsid w:val="00CD3202"/>
    <w:rsid w:val="00CD33BA"/>
    <w:rsid w:val="00CD3FD1"/>
    <w:rsid w:val="00CD4062"/>
    <w:rsid w:val="00CD46AB"/>
    <w:rsid w:val="00CD4F0D"/>
    <w:rsid w:val="00CD553E"/>
    <w:rsid w:val="00CD5676"/>
    <w:rsid w:val="00CD6133"/>
    <w:rsid w:val="00CD64D8"/>
    <w:rsid w:val="00CD6F10"/>
    <w:rsid w:val="00CE0455"/>
    <w:rsid w:val="00CE0E65"/>
    <w:rsid w:val="00CE262E"/>
    <w:rsid w:val="00CE335B"/>
    <w:rsid w:val="00CE3A1F"/>
    <w:rsid w:val="00CE4A40"/>
    <w:rsid w:val="00CE4D69"/>
    <w:rsid w:val="00CE688A"/>
    <w:rsid w:val="00CF003D"/>
    <w:rsid w:val="00CF0C6A"/>
    <w:rsid w:val="00CF1716"/>
    <w:rsid w:val="00CF1E07"/>
    <w:rsid w:val="00CF2B70"/>
    <w:rsid w:val="00CF2CD0"/>
    <w:rsid w:val="00CF3043"/>
    <w:rsid w:val="00CF3A16"/>
    <w:rsid w:val="00CF417A"/>
    <w:rsid w:val="00CF43D6"/>
    <w:rsid w:val="00CF4642"/>
    <w:rsid w:val="00CF46AE"/>
    <w:rsid w:val="00CF5419"/>
    <w:rsid w:val="00CF54FF"/>
    <w:rsid w:val="00CF5D2D"/>
    <w:rsid w:val="00CF60D1"/>
    <w:rsid w:val="00CF633D"/>
    <w:rsid w:val="00CF692E"/>
    <w:rsid w:val="00CF6B87"/>
    <w:rsid w:val="00CF72F0"/>
    <w:rsid w:val="00CF7713"/>
    <w:rsid w:val="00D003EB"/>
    <w:rsid w:val="00D004B4"/>
    <w:rsid w:val="00D007EA"/>
    <w:rsid w:val="00D02364"/>
    <w:rsid w:val="00D02F34"/>
    <w:rsid w:val="00D0340E"/>
    <w:rsid w:val="00D037B4"/>
    <w:rsid w:val="00D0408A"/>
    <w:rsid w:val="00D044BB"/>
    <w:rsid w:val="00D04AFC"/>
    <w:rsid w:val="00D04E5E"/>
    <w:rsid w:val="00D04FA7"/>
    <w:rsid w:val="00D0548A"/>
    <w:rsid w:val="00D056CF"/>
    <w:rsid w:val="00D05DF3"/>
    <w:rsid w:val="00D073E4"/>
    <w:rsid w:val="00D077DC"/>
    <w:rsid w:val="00D07E01"/>
    <w:rsid w:val="00D10B97"/>
    <w:rsid w:val="00D10B98"/>
    <w:rsid w:val="00D11495"/>
    <w:rsid w:val="00D11EDC"/>
    <w:rsid w:val="00D12510"/>
    <w:rsid w:val="00D126A7"/>
    <w:rsid w:val="00D12BD2"/>
    <w:rsid w:val="00D12D27"/>
    <w:rsid w:val="00D13E17"/>
    <w:rsid w:val="00D146DA"/>
    <w:rsid w:val="00D147DB"/>
    <w:rsid w:val="00D152C2"/>
    <w:rsid w:val="00D16B3C"/>
    <w:rsid w:val="00D170CC"/>
    <w:rsid w:val="00D178A3"/>
    <w:rsid w:val="00D179B0"/>
    <w:rsid w:val="00D20317"/>
    <w:rsid w:val="00D2057A"/>
    <w:rsid w:val="00D209C4"/>
    <w:rsid w:val="00D21273"/>
    <w:rsid w:val="00D22C0B"/>
    <w:rsid w:val="00D22C80"/>
    <w:rsid w:val="00D23E5E"/>
    <w:rsid w:val="00D24E80"/>
    <w:rsid w:val="00D25405"/>
    <w:rsid w:val="00D256F2"/>
    <w:rsid w:val="00D26217"/>
    <w:rsid w:val="00D26406"/>
    <w:rsid w:val="00D26F69"/>
    <w:rsid w:val="00D274B6"/>
    <w:rsid w:val="00D27AE2"/>
    <w:rsid w:val="00D31CCA"/>
    <w:rsid w:val="00D325DA"/>
    <w:rsid w:val="00D32C74"/>
    <w:rsid w:val="00D33252"/>
    <w:rsid w:val="00D33365"/>
    <w:rsid w:val="00D3389E"/>
    <w:rsid w:val="00D33A92"/>
    <w:rsid w:val="00D34264"/>
    <w:rsid w:val="00D34367"/>
    <w:rsid w:val="00D34CD5"/>
    <w:rsid w:val="00D35DC4"/>
    <w:rsid w:val="00D36FB1"/>
    <w:rsid w:val="00D37401"/>
    <w:rsid w:val="00D40268"/>
    <w:rsid w:val="00D406EC"/>
    <w:rsid w:val="00D42185"/>
    <w:rsid w:val="00D43254"/>
    <w:rsid w:val="00D43317"/>
    <w:rsid w:val="00D4477E"/>
    <w:rsid w:val="00D44D70"/>
    <w:rsid w:val="00D44EAC"/>
    <w:rsid w:val="00D44F68"/>
    <w:rsid w:val="00D4656C"/>
    <w:rsid w:val="00D46639"/>
    <w:rsid w:val="00D4674B"/>
    <w:rsid w:val="00D46A01"/>
    <w:rsid w:val="00D50AFD"/>
    <w:rsid w:val="00D50C87"/>
    <w:rsid w:val="00D527A5"/>
    <w:rsid w:val="00D52AAD"/>
    <w:rsid w:val="00D52B4B"/>
    <w:rsid w:val="00D52F7D"/>
    <w:rsid w:val="00D54175"/>
    <w:rsid w:val="00D548FE"/>
    <w:rsid w:val="00D5509D"/>
    <w:rsid w:val="00D55DE6"/>
    <w:rsid w:val="00D56558"/>
    <w:rsid w:val="00D56D6F"/>
    <w:rsid w:val="00D602D0"/>
    <w:rsid w:val="00D6087E"/>
    <w:rsid w:val="00D60938"/>
    <w:rsid w:val="00D60DAA"/>
    <w:rsid w:val="00D616EF"/>
    <w:rsid w:val="00D6179E"/>
    <w:rsid w:val="00D62097"/>
    <w:rsid w:val="00D621E0"/>
    <w:rsid w:val="00D62969"/>
    <w:rsid w:val="00D63620"/>
    <w:rsid w:val="00D637C6"/>
    <w:rsid w:val="00D6394E"/>
    <w:rsid w:val="00D6408A"/>
    <w:rsid w:val="00D64812"/>
    <w:rsid w:val="00D649F2"/>
    <w:rsid w:val="00D65B1E"/>
    <w:rsid w:val="00D662DC"/>
    <w:rsid w:val="00D66B81"/>
    <w:rsid w:val="00D6762A"/>
    <w:rsid w:val="00D67B1E"/>
    <w:rsid w:val="00D7019B"/>
    <w:rsid w:val="00D7057A"/>
    <w:rsid w:val="00D70C73"/>
    <w:rsid w:val="00D70FC7"/>
    <w:rsid w:val="00D71355"/>
    <w:rsid w:val="00D717A6"/>
    <w:rsid w:val="00D71A6D"/>
    <w:rsid w:val="00D71AF7"/>
    <w:rsid w:val="00D71B81"/>
    <w:rsid w:val="00D71FD9"/>
    <w:rsid w:val="00D72773"/>
    <w:rsid w:val="00D7397C"/>
    <w:rsid w:val="00D743A3"/>
    <w:rsid w:val="00D74543"/>
    <w:rsid w:val="00D75B09"/>
    <w:rsid w:val="00D764AE"/>
    <w:rsid w:val="00D76BD6"/>
    <w:rsid w:val="00D76DA4"/>
    <w:rsid w:val="00D77CCF"/>
    <w:rsid w:val="00D8037D"/>
    <w:rsid w:val="00D808C0"/>
    <w:rsid w:val="00D80AE4"/>
    <w:rsid w:val="00D80D0C"/>
    <w:rsid w:val="00D81699"/>
    <w:rsid w:val="00D816AA"/>
    <w:rsid w:val="00D81711"/>
    <w:rsid w:val="00D822EF"/>
    <w:rsid w:val="00D82945"/>
    <w:rsid w:val="00D840AE"/>
    <w:rsid w:val="00D848A6"/>
    <w:rsid w:val="00D84EC9"/>
    <w:rsid w:val="00D84FA5"/>
    <w:rsid w:val="00D85337"/>
    <w:rsid w:val="00D8605C"/>
    <w:rsid w:val="00D875C9"/>
    <w:rsid w:val="00D876CD"/>
    <w:rsid w:val="00D90124"/>
    <w:rsid w:val="00D9109B"/>
    <w:rsid w:val="00D915A3"/>
    <w:rsid w:val="00D9174B"/>
    <w:rsid w:val="00D91E6F"/>
    <w:rsid w:val="00D9461F"/>
    <w:rsid w:val="00D96393"/>
    <w:rsid w:val="00D97338"/>
    <w:rsid w:val="00D97412"/>
    <w:rsid w:val="00D97B87"/>
    <w:rsid w:val="00D97E0F"/>
    <w:rsid w:val="00DA1619"/>
    <w:rsid w:val="00DA191C"/>
    <w:rsid w:val="00DA192D"/>
    <w:rsid w:val="00DA3B57"/>
    <w:rsid w:val="00DA4256"/>
    <w:rsid w:val="00DA482B"/>
    <w:rsid w:val="00DA4E1E"/>
    <w:rsid w:val="00DA58F2"/>
    <w:rsid w:val="00DA5A4B"/>
    <w:rsid w:val="00DA6529"/>
    <w:rsid w:val="00DA7996"/>
    <w:rsid w:val="00DA7CCB"/>
    <w:rsid w:val="00DA7D10"/>
    <w:rsid w:val="00DB064B"/>
    <w:rsid w:val="00DB0821"/>
    <w:rsid w:val="00DB140D"/>
    <w:rsid w:val="00DB1D6C"/>
    <w:rsid w:val="00DB318F"/>
    <w:rsid w:val="00DB31A7"/>
    <w:rsid w:val="00DB42FA"/>
    <w:rsid w:val="00DB436B"/>
    <w:rsid w:val="00DB476B"/>
    <w:rsid w:val="00DB4F17"/>
    <w:rsid w:val="00DB570B"/>
    <w:rsid w:val="00DB5BD2"/>
    <w:rsid w:val="00DB6E1C"/>
    <w:rsid w:val="00DB786D"/>
    <w:rsid w:val="00DB7A73"/>
    <w:rsid w:val="00DC0761"/>
    <w:rsid w:val="00DC0B8D"/>
    <w:rsid w:val="00DC1022"/>
    <w:rsid w:val="00DC1132"/>
    <w:rsid w:val="00DC1275"/>
    <w:rsid w:val="00DC200A"/>
    <w:rsid w:val="00DC259A"/>
    <w:rsid w:val="00DC2833"/>
    <w:rsid w:val="00DC3803"/>
    <w:rsid w:val="00DC45D2"/>
    <w:rsid w:val="00DC515D"/>
    <w:rsid w:val="00DC517C"/>
    <w:rsid w:val="00DC5BA5"/>
    <w:rsid w:val="00DC60EB"/>
    <w:rsid w:val="00DC648E"/>
    <w:rsid w:val="00DC65A3"/>
    <w:rsid w:val="00DC734F"/>
    <w:rsid w:val="00DC7892"/>
    <w:rsid w:val="00DC7910"/>
    <w:rsid w:val="00DD01D0"/>
    <w:rsid w:val="00DD17D3"/>
    <w:rsid w:val="00DD263E"/>
    <w:rsid w:val="00DD28FC"/>
    <w:rsid w:val="00DD32AC"/>
    <w:rsid w:val="00DD33F8"/>
    <w:rsid w:val="00DD50A1"/>
    <w:rsid w:val="00DD660C"/>
    <w:rsid w:val="00DD7083"/>
    <w:rsid w:val="00DE0A57"/>
    <w:rsid w:val="00DE0ED6"/>
    <w:rsid w:val="00DE11B3"/>
    <w:rsid w:val="00DE1F9D"/>
    <w:rsid w:val="00DE2321"/>
    <w:rsid w:val="00DE2D97"/>
    <w:rsid w:val="00DE324A"/>
    <w:rsid w:val="00DE3258"/>
    <w:rsid w:val="00DE34B2"/>
    <w:rsid w:val="00DE352D"/>
    <w:rsid w:val="00DE3861"/>
    <w:rsid w:val="00DE516E"/>
    <w:rsid w:val="00DE5B78"/>
    <w:rsid w:val="00DE65A2"/>
    <w:rsid w:val="00DE6B64"/>
    <w:rsid w:val="00DE6FF2"/>
    <w:rsid w:val="00DE73D7"/>
    <w:rsid w:val="00DF09C9"/>
    <w:rsid w:val="00DF0C4E"/>
    <w:rsid w:val="00DF10EB"/>
    <w:rsid w:val="00DF1487"/>
    <w:rsid w:val="00DF173B"/>
    <w:rsid w:val="00DF1F0A"/>
    <w:rsid w:val="00DF2445"/>
    <w:rsid w:val="00DF2FC0"/>
    <w:rsid w:val="00DF3228"/>
    <w:rsid w:val="00DF3333"/>
    <w:rsid w:val="00DF53A4"/>
    <w:rsid w:val="00DF56E0"/>
    <w:rsid w:val="00DF6809"/>
    <w:rsid w:val="00E0177E"/>
    <w:rsid w:val="00E01828"/>
    <w:rsid w:val="00E01E02"/>
    <w:rsid w:val="00E02304"/>
    <w:rsid w:val="00E026A2"/>
    <w:rsid w:val="00E02F1D"/>
    <w:rsid w:val="00E03235"/>
    <w:rsid w:val="00E0353E"/>
    <w:rsid w:val="00E05CA9"/>
    <w:rsid w:val="00E060E8"/>
    <w:rsid w:val="00E06ED0"/>
    <w:rsid w:val="00E07A59"/>
    <w:rsid w:val="00E1036E"/>
    <w:rsid w:val="00E10782"/>
    <w:rsid w:val="00E107DF"/>
    <w:rsid w:val="00E108A4"/>
    <w:rsid w:val="00E11500"/>
    <w:rsid w:val="00E11591"/>
    <w:rsid w:val="00E115E2"/>
    <w:rsid w:val="00E119A5"/>
    <w:rsid w:val="00E11FD1"/>
    <w:rsid w:val="00E12DD3"/>
    <w:rsid w:val="00E13A15"/>
    <w:rsid w:val="00E1520F"/>
    <w:rsid w:val="00E1565E"/>
    <w:rsid w:val="00E161AE"/>
    <w:rsid w:val="00E163EF"/>
    <w:rsid w:val="00E16C00"/>
    <w:rsid w:val="00E175FC"/>
    <w:rsid w:val="00E207BD"/>
    <w:rsid w:val="00E208EA"/>
    <w:rsid w:val="00E20F2A"/>
    <w:rsid w:val="00E216DA"/>
    <w:rsid w:val="00E2329D"/>
    <w:rsid w:val="00E23FD0"/>
    <w:rsid w:val="00E24867"/>
    <w:rsid w:val="00E25B61"/>
    <w:rsid w:val="00E25E77"/>
    <w:rsid w:val="00E26703"/>
    <w:rsid w:val="00E268BC"/>
    <w:rsid w:val="00E27F02"/>
    <w:rsid w:val="00E3036F"/>
    <w:rsid w:val="00E303D2"/>
    <w:rsid w:val="00E31AA9"/>
    <w:rsid w:val="00E31CC3"/>
    <w:rsid w:val="00E31E3F"/>
    <w:rsid w:val="00E326AF"/>
    <w:rsid w:val="00E33D25"/>
    <w:rsid w:val="00E33EB5"/>
    <w:rsid w:val="00E343D3"/>
    <w:rsid w:val="00E34AF8"/>
    <w:rsid w:val="00E35356"/>
    <w:rsid w:val="00E356C3"/>
    <w:rsid w:val="00E35E5A"/>
    <w:rsid w:val="00E36A92"/>
    <w:rsid w:val="00E37722"/>
    <w:rsid w:val="00E402E7"/>
    <w:rsid w:val="00E40E9D"/>
    <w:rsid w:val="00E411C5"/>
    <w:rsid w:val="00E416FC"/>
    <w:rsid w:val="00E4220E"/>
    <w:rsid w:val="00E426B4"/>
    <w:rsid w:val="00E42712"/>
    <w:rsid w:val="00E42768"/>
    <w:rsid w:val="00E42808"/>
    <w:rsid w:val="00E42FE3"/>
    <w:rsid w:val="00E4341D"/>
    <w:rsid w:val="00E438B3"/>
    <w:rsid w:val="00E43912"/>
    <w:rsid w:val="00E448E2"/>
    <w:rsid w:val="00E44F02"/>
    <w:rsid w:val="00E44F17"/>
    <w:rsid w:val="00E45262"/>
    <w:rsid w:val="00E45929"/>
    <w:rsid w:val="00E4652D"/>
    <w:rsid w:val="00E46764"/>
    <w:rsid w:val="00E472FA"/>
    <w:rsid w:val="00E477B1"/>
    <w:rsid w:val="00E517A4"/>
    <w:rsid w:val="00E51A73"/>
    <w:rsid w:val="00E51E24"/>
    <w:rsid w:val="00E52007"/>
    <w:rsid w:val="00E52106"/>
    <w:rsid w:val="00E5213E"/>
    <w:rsid w:val="00E527FA"/>
    <w:rsid w:val="00E536AC"/>
    <w:rsid w:val="00E53FC2"/>
    <w:rsid w:val="00E544DB"/>
    <w:rsid w:val="00E54C68"/>
    <w:rsid w:val="00E5564C"/>
    <w:rsid w:val="00E55B26"/>
    <w:rsid w:val="00E55C95"/>
    <w:rsid w:val="00E569C3"/>
    <w:rsid w:val="00E56C08"/>
    <w:rsid w:val="00E57ABC"/>
    <w:rsid w:val="00E605AD"/>
    <w:rsid w:val="00E616EF"/>
    <w:rsid w:val="00E61FB9"/>
    <w:rsid w:val="00E63270"/>
    <w:rsid w:val="00E63E72"/>
    <w:rsid w:val="00E64057"/>
    <w:rsid w:val="00E64C7D"/>
    <w:rsid w:val="00E64F49"/>
    <w:rsid w:val="00E65250"/>
    <w:rsid w:val="00E65A7B"/>
    <w:rsid w:val="00E65D23"/>
    <w:rsid w:val="00E66026"/>
    <w:rsid w:val="00E66533"/>
    <w:rsid w:val="00E67969"/>
    <w:rsid w:val="00E70220"/>
    <w:rsid w:val="00E7033F"/>
    <w:rsid w:val="00E72860"/>
    <w:rsid w:val="00E72942"/>
    <w:rsid w:val="00E72CE5"/>
    <w:rsid w:val="00E73370"/>
    <w:rsid w:val="00E73DDB"/>
    <w:rsid w:val="00E7503E"/>
    <w:rsid w:val="00E7559A"/>
    <w:rsid w:val="00E758B9"/>
    <w:rsid w:val="00E767DC"/>
    <w:rsid w:val="00E771B1"/>
    <w:rsid w:val="00E80622"/>
    <w:rsid w:val="00E80B7A"/>
    <w:rsid w:val="00E8196D"/>
    <w:rsid w:val="00E81D9E"/>
    <w:rsid w:val="00E82696"/>
    <w:rsid w:val="00E82FF8"/>
    <w:rsid w:val="00E830FC"/>
    <w:rsid w:val="00E83726"/>
    <w:rsid w:val="00E83DE6"/>
    <w:rsid w:val="00E84786"/>
    <w:rsid w:val="00E84EA4"/>
    <w:rsid w:val="00E86373"/>
    <w:rsid w:val="00E86E34"/>
    <w:rsid w:val="00E875A3"/>
    <w:rsid w:val="00E877F9"/>
    <w:rsid w:val="00E90046"/>
    <w:rsid w:val="00E90367"/>
    <w:rsid w:val="00E904FD"/>
    <w:rsid w:val="00E908D4"/>
    <w:rsid w:val="00E90BA9"/>
    <w:rsid w:val="00E9151A"/>
    <w:rsid w:val="00E91618"/>
    <w:rsid w:val="00E919E4"/>
    <w:rsid w:val="00E91B06"/>
    <w:rsid w:val="00E926A8"/>
    <w:rsid w:val="00E92D87"/>
    <w:rsid w:val="00E9389F"/>
    <w:rsid w:val="00E93DF2"/>
    <w:rsid w:val="00E94C7F"/>
    <w:rsid w:val="00E9591D"/>
    <w:rsid w:val="00E96559"/>
    <w:rsid w:val="00E96636"/>
    <w:rsid w:val="00E9696A"/>
    <w:rsid w:val="00E96B81"/>
    <w:rsid w:val="00E96C10"/>
    <w:rsid w:val="00E97F26"/>
    <w:rsid w:val="00EA002E"/>
    <w:rsid w:val="00EA07EC"/>
    <w:rsid w:val="00EA1EEE"/>
    <w:rsid w:val="00EA3358"/>
    <w:rsid w:val="00EA3B01"/>
    <w:rsid w:val="00EA4011"/>
    <w:rsid w:val="00EA407A"/>
    <w:rsid w:val="00EA4F9D"/>
    <w:rsid w:val="00EA5063"/>
    <w:rsid w:val="00EA5075"/>
    <w:rsid w:val="00EA57B8"/>
    <w:rsid w:val="00EA6B32"/>
    <w:rsid w:val="00EA6E8D"/>
    <w:rsid w:val="00EA6F60"/>
    <w:rsid w:val="00EA712C"/>
    <w:rsid w:val="00EA738D"/>
    <w:rsid w:val="00EA768E"/>
    <w:rsid w:val="00EB03D5"/>
    <w:rsid w:val="00EB0606"/>
    <w:rsid w:val="00EB0911"/>
    <w:rsid w:val="00EB0B02"/>
    <w:rsid w:val="00EB1474"/>
    <w:rsid w:val="00EB172C"/>
    <w:rsid w:val="00EB1B44"/>
    <w:rsid w:val="00EB2CC0"/>
    <w:rsid w:val="00EB454A"/>
    <w:rsid w:val="00EB4CB2"/>
    <w:rsid w:val="00EB5257"/>
    <w:rsid w:val="00EB6312"/>
    <w:rsid w:val="00EB67B9"/>
    <w:rsid w:val="00EB6FBD"/>
    <w:rsid w:val="00EB7905"/>
    <w:rsid w:val="00EC09B5"/>
    <w:rsid w:val="00EC187B"/>
    <w:rsid w:val="00EC19A0"/>
    <w:rsid w:val="00EC1D7D"/>
    <w:rsid w:val="00EC1E86"/>
    <w:rsid w:val="00EC3B11"/>
    <w:rsid w:val="00EC489A"/>
    <w:rsid w:val="00EC4E09"/>
    <w:rsid w:val="00EC571E"/>
    <w:rsid w:val="00EC5D8F"/>
    <w:rsid w:val="00EC6632"/>
    <w:rsid w:val="00EC69BB"/>
    <w:rsid w:val="00EC7537"/>
    <w:rsid w:val="00EC7E05"/>
    <w:rsid w:val="00ED0C45"/>
    <w:rsid w:val="00ED0CCB"/>
    <w:rsid w:val="00ED0D98"/>
    <w:rsid w:val="00ED0E17"/>
    <w:rsid w:val="00ED11A6"/>
    <w:rsid w:val="00ED3480"/>
    <w:rsid w:val="00ED4ABA"/>
    <w:rsid w:val="00ED60E6"/>
    <w:rsid w:val="00ED63FD"/>
    <w:rsid w:val="00ED6980"/>
    <w:rsid w:val="00ED6A26"/>
    <w:rsid w:val="00ED7586"/>
    <w:rsid w:val="00EE00D4"/>
    <w:rsid w:val="00EE0CC3"/>
    <w:rsid w:val="00EE0E11"/>
    <w:rsid w:val="00EE0FAF"/>
    <w:rsid w:val="00EE1DEF"/>
    <w:rsid w:val="00EE2648"/>
    <w:rsid w:val="00EE2688"/>
    <w:rsid w:val="00EE2D21"/>
    <w:rsid w:val="00EE2D56"/>
    <w:rsid w:val="00EE2D6A"/>
    <w:rsid w:val="00EE432C"/>
    <w:rsid w:val="00EE47D1"/>
    <w:rsid w:val="00EE524E"/>
    <w:rsid w:val="00EE58B7"/>
    <w:rsid w:val="00EE6D46"/>
    <w:rsid w:val="00EE6EDB"/>
    <w:rsid w:val="00EE71E1"/>
    <w:rsid w:val="00EE7410"/>
    <w:rsid w:val="00EE7935"/>
    <w:rsid w:val="00EE7F99"/>
    <w:rsid w:val="00EF01EC"/>
    <w:rsid w:val="00EF0825"/>
    <w:rsid w:val="00EF140B"/>
    <w:rsid w:val="00EF1A72"/>
    <w:rsid w:val="00EF1E40"/>
    <w:rsid w:val="00EF2CB9"/>
    <w:rsid w:val="00EF2F13"/>
    <w:rsid w:val="00EF327B"/>
    <w:rsid w:val="00EF38C8"/>
    <w:rsid w:val="00EF4049"/>
    <w:rsid w:val="00EF41E4"/>
    <w:rsid w:val="00EF4575"/>
    <w:rsid w:val="00EF509A"/>
    <w:rsid w:val="00EF5287"/>
    <w:rsid w:val="00EF5B57"/>
    <w:rsid w:val="00EF5E1B"/>
    <w:rsid w:val="00F0064C"/>
    <w:rsid w:val="00F0168C"/>
    <w:rsid w:val="00F01D7C"/>
    <w:rsid w:val="00F025A0"/>
    <w:rsid w:val="00F03531"/>
    <w:rsid w:val="00F03A1A"/>
    <w:rsid w:val="00F03E1A"/>
    <w:rsid w:val="00F03F43"/>
    <w:rsid w:val="00F042E9"/>
    <w:rsid w:val="00F04513"/>
    <w:rsid w:val="00F0476D"/>
    <w:rsid w:val="00F0487B"/>
    <w:rsid w:val="00F04AC2"/>
    <w:rsid w:val="00F04B18"/>
    <w:rsid w:val="00F050F0"/>
    <w:rsid w:val="00F05BAF"/>
    <w:rsid w:val="00F06697"/>
    <w:rsid w:val="00F06CB7"/>
    <w:rsid w:val="00F06D86"/>
    <w:rsid w:val="00F06EB1"/>
    <w:rsid w:val="00F0706B"/>
    <w:rsid w:val="00F1033A"/>
    <w:rsid w:val="00F10A8A"/>
    <w:rsid w:val="00F10B42"/>
    <w:rsid w:val="00F119E8"/>
    <w:rsid w:val="00F11E8F"/>
    <w:rsid w:val="00F1281C"/>
    <w:rsid w:val="00F13151"/>
    <w:rsid w:val="00F13343"/>
    <w:rsid w:val="00F1382D"/>
    <w:rsid w:val="00F13869"/>
    <w:rsid w:val="00F1386D"/>
    <w:rsid w:val="00F13A48"/>
    <w:rsid w:val="00F1452B"/>
    <w:rsid w:val="00F145E2"/>
    <w:rsid w:val="00F14A84"/>
    <w:rsid w:val="00F14D05"/>
    <w:rsid w:val="00F1521D"/>
    <w:rsid w:val="00F15966"/>
    <w:rsid w:val="00F15CC5"/>
    <w:rsid w:val="00F15FFA"/>
    <w:rsid w:val="00F16179"/>
    <w:rsid w:val="00F16433"/>
    <w:rsid w:val="00F1675D"/>
    <w:rsid w:val="00F16EC1"/>
    <w:rsid w:val="00F1710A"/>
    <w:rsid w:val="00F1716E"/>
    <w:rsid w:val="00F171DD"/>
    <w:rsid w:val="00F17995"/>
    <w:rsid w:val="00F18DA0"/>
    <w:rsid w:val="00F204E2"/>
    <w:rsid w:val="00F2139C"/>
    <w:rsid w:val="00F214D4"/>
    <w:rsid w:val="00F21984"/>
    <w:rsid w:val="00F224E5"/>
    <w:rsid w:val="00F229DE"/>
    <w:rsid w:val="00F22B7A"/>
    <w:rsid w:val="00F23E37"/>
    <w:rsid w:val="00F2435E"/>
    <w:rsid w:val="00F2439F"/>
    <w:rsid w:val="00F24B74"/>
    <w:rsid w:val="00F258FD"/>
    <w:rsid w:val="00F261BD"/>
    <w:rsid w:val="00F27782"/>
    <w:rsid w:val="00F27DD3"/>
    <w:rsid w:val="00F305A3"/>
    <w:rsid w:val="00F306CC"/>
    <w:rsid w:val="00F307E9"/>
    <w:rsid w:val="00F310D2"/>
    <w:rsid w:val="00F31356"/>
    <w:rsid w:val="00F3160E"/>
    <w:rsid w:val="00F31769"/>
    <w:rsid w:val="00F31A76"/>
    <w:rsid w:val="00F32418"/>
    <w:rsid w:val="00F324B0"/>
    <w:rsid w:val="00F332D4"/>
    <w:rsid w:val="00F3364B"/>
    <w:rsid w:val="00F364A0"/>
    <w:rsid w:val="00F370D4"/>
    <w:rsid w:val="00F37789"/>
    <w:rsid w:val="00F37AE2"/>
    <w:rsid w:val="00F4043E"/>
    <w:rsid w:val="00F40A21"/>
    <w:rsid w:val="00F41064"/>
    <w:rsid w:val="00F41753"/>
    <w:rsid w:val="00F41D56"/>
    <w:rsid w:val="00F41FC2"/>
    <w:rsid w:val="00F429E0"/>
    <w:rsid w:val="00F42F42"/>
    <w:rsid w:val="00F43409"/>
    <w:rsid w:val="00F43675"/>
    <w:rsid w:val="00F44690"/>
    <w:rsid w:val="00F45521"/>
    <w:rsid w:val="00F46341"/>
    <w:rsid w:val="00F4637E"/>
    <w:rsid w:val="00F46788"/>
    <w:rsid w:val="00F47DDE"/>
    <w:rsid w:val="00F507C4"/>
    <w:rsid w:val="00F524AA"/>
    <w:rsid w:val="00F52D12"/>
    <w:rsid w:val="00F53107"/>
    <w:rsid w:val="00F5347A"/>
    <w:rsid w:val="00F54516"/>
    <w:rsid w:val="00F54799"/>
    <w:rsid w:val="00F54805"/>
    <w:rsid w:val="00F5510C"/>
    <w:rsid w:val="00F55511"/>
    <w:rsid w:val="00F55917"/>
    <w:rsid w:val="00F5677F"/>
    <w:rsid w:val="00F567A4"/>
    <w:rsid w:val="00F56A46"/>
    <w:rsid w:val="00F56C98"/>
    <w:rsid w:val="00F56D6D"/>
    <w:rsid w:val="00F57A0C"/>
    <w:rsid w:val="00F60E6A"/>
    <w:rsid w:val="00F6270F"/>
    <w:rsid w:val="00F62852"/>
    <w:rsid w:val="00F6373B"/>
    <w:rsid w:val="00F63F0B"/>
    <w:rsid w:val="00F6471C"/>
    <w:rsid w:val="00F65C75"/>
    <w:rsid w:val="00F65CF6"/>
    <w:rsid w:val="00F703B1"/>
    <w:rsid w:val="00F70647"/>
    <w:rsid w:val="00F71592"/>
    <w:rsid w:val="00F71CFC"/>
    <w:rsid w:val="00F734CD"/>
    <w:rsid w:val="00F738E7"/>
    <w:rsid w:val="00F740FC"/>
    <w:rsid w:val="00F7417A"/>
    <w:rsid w:val="00F743FD"/>
    <w:rsid w:val="00F756C7"/>
    <w:rsid w:val="00F7622F"/>
    <w:rsid w:val="00F76283"/>
    <w:rsid w:val="00F768F4"/>
    <w:rsid w:val="00F76AC5"/>
    <w:rsid w:val="00F77020"/>
    <w:rsid w:val="00F77346"/>
    <w:rsid w:val="00F800F9"/>
    <w:rsid w:val="00F807A1"/>
    <w:rsid w:val="00F8085F"/>
    <w:rsid w:val="00F80B42"/>
    <w:rsid w:val="00F8112E"/>
    <w:rsid w:val="00F81390"/>
    <w:rsid w:val="00F82F15"/>
    <w:rsid w:val="00F83616"/>
    <w:rsid w:val="00F83C7E"/>
    <w:rsid w:val="00F84A63"/>
    <w:rsid w:val="00F84FC1"/>
    <w:rsid w:val="00F85E17"/>
    <w:rsid w:val="00F85FA5"/>
    <w:rsid w:val="00F8605C"/>
    <w:rsid w:val="00F864DE"/>
    <w:rsid w:val="00F86910"/>
    <w:rsid w:val="00F87685"/>
    <w:rsid w:val="00F9034E"/>
    <w:rsid w:val="00F913B3"/>
    <w:rsid w:val="00F92156"/>
    <w:rsid w:val="00F934E6"/>
    <w:rsid w:val="00F94031"/>
    <w:rsid w:val="00F94EFF"/>
    <w:rsid w:val="00F95408"/>
    <w:rsid w:val="00F9557C"/>
    <w:rsid w:val="00F95F70"/>
    <w:rsid w:val="00F961D4"/>
    <w:rsid w:val="00F97846"/>
    <w:rsid w:val="00F97C31"/>
    <w:rsid w:val="00FA0641"/>
    <w:rsid w:val="00FA06B5"/>
    <w:rsid w:val="00FA0E19"/>
    <w:rsid w:val="00FA1CAA"/>
    <w:rsid w:val="00FA1EF5"/>
    <w:rsid w:val="00FA2B2C"/>
    <w:rsid w:val="00FA2D78"/>
    <w:rsid w:val="00FA30F0"/>
    <w:rsid w:val="00FA3810"/>
    <w:rsid w:val="00FA3F6A"/>
    <w:rsid w:val="00FA4666"/>
    <w:rsid w:val="00FA46F8"/>
    <w:rsid w:val="00FA5090"/>
    <w:rsid w:val="00FA5AFE"/>
    <w:rsid w:val="00FA6016"/>
    <w:rsid w:val="00FA65E1"/>
    <w:rsid w:val="00FA660C"/>
    <w:rsid w:val="00FA6A4E"/>
    <w:rsid w:val="00FA7FD8"/>
    <w:rsid w:val="00FB018F"/>
    <w:rsid w:val="00FB19BC"/>
    <w:rsid w:val="00FB23E2"/>
    <w:rsid w:val="00FB266C"/>
    <w:rsid w:val="00FB266E"/>
    <w:rsid w:val="00FB3812"/>
    <w:rsid w:val="00FB3C0E"/>
    <w:rsid w:val="00FB4068"/>
    <w:rsid w:val="00FB40C0"/>
    <w:rsid w:val="00FB4905"/>
    <w:rsid w:val="00FB4CB8"/>
    <w:rsid w:val="00FB4DAC"/>
    <w:rsid w:val="00FB4E39"/>
    <w:rsid w:val="00FB4FE6"/>
    <w:rsid w:val="00FB5757"/>
    <w:rsid w:val="00FB5F08"/>
    <w:rsid w:val="00FB692F"/>
    <w:rsid w:val="00FB699C"/>
    <w:rsid w:val="00FB6CFC"/>
    <w:rsid w:val="00FB6F9A"/>
    <w:rsid w:val="00FB72D3"/>
    <w:rsid w:val="00FB7F76"/>
    <w:rsid w:val="00FC0051"/>
    <w:rsid w:val="00FC0953"/>
    <w:rsid w:val="00FC0B78"/>
    <w:rsid w:val="00FC0EBC"/>
    <w:rsid w:val="00FC1071"/>
    <w:rsid w:val="00FC15F4"/>
    <w:rsid w:val="00FC20C8"/>
    <w:rsid w:val="00FC2743"/>
    <w:rsid w:val="00FC2A79"/>
    <w:rsid w:val="00FC31B8"/>
    <w:rsid w:val="00FC3943"/>
    <w:rsid w:val="00FC44F4"/>
    <w:rsid w:val="00FC4761"/>
    <w:rsid w:val="00FC4F52"/>
    <w:rsid w:val="00FC5D4D"/>
    <w:rsid w:val="00FC666B"/>
    <w:rsid w:val="00FC6BE4"/>
    <w:rsid w:val="00FC6ECD"/>
    <w:rsid w:val="00FC6EE7"/>
    <w:rsid w:val="00FC733A"/>
    <w:rsid w:val="00FC77A8"/>
    <w:rsid w:val="00FC7D92"/>
    <w:rsid w:val="00FD0824"/>
    <w:rsid w:val="00FD0EF5"/>
    <w:rsid w:val="00FD114F"/>
    <w:rsid w:val="00FD19E2"/>
    <w:rsid w:val="00FD1E60"/>
    <w:rsid w:val="00FD24D4"/>
    <w:rsid w:val="00FD2768"/>
    <w:rsid w:val="00FD30C7"/>
    <w:rsid w:val="00FD35FE"/>
    <w:rsid w:val="00FD3D8E"/>
    <w:rsid w:val="00FD4A0B"/>
    <w:rsid w:val="00FD5518"/>
    <w:rsid w:val="00FD5F12"/>
    <w:rsid w:val="00FD7A16"/>
    <w:rsid w:val="00FDD62D"/>
    <w:rsid w:val="00FE02A9"/>
    <w:rsid w:val="00FE02BF"/>
    <w:rsid w:val="00FE1CA9"/>
    <w:rsid w:val="00FE2955"/>
    <w:rsid w:val="00FE2E97"/>
    <w:rsid w:val="00FE33B3"/>
    <w:rsid w:val="00FE3ADB"/>
    <w:rsid w:val="00FE60B2"/>
    <w:rsid w:val="00FE6831"/>
    <w:rsid w:val="00FE700A"/>
    <w:rsid w:val="00FE71F3"/>
    <w:rsid w:val="00FE787B"/>
    <w:rsid w:val="00FE7A26"/>
    <w:rsid w:val="00FF09D5"/>
    <w:rsid w:val="00FF0D5C"/>
    <w:rsid w:val="00FF250E"/>
    <w:rsid w:val="00FF27FF"/>
    <w:rsid w:val="00FF2889"/>
    <w:rsid w:val="00FF2FB1"/>
    <w:rsid w:val="00FF31B9"/>
    <w:rsid w:val="00FF33FA"/>
    <w:rsid w:val="00FF34C5"/>
    <w:rsid w:val="00FF3752"/>
    <w:rsid w:val="00FF42C0"/>
    <w:rsid w:val="00FF5BB8"/>
    <w:rsid w:val="00FF664C"/>
    <w:rsid w:val="00FF6743"/>
    <w:rsid w:val="00FF7443"/>
    <w:rsid w:val="00FF778C"/>
    <w:rsid w:val="0108BDE9"/>
    <w:rsid w:val="01119C79"/>
    <w:rsid w:val="0118DF86"/>
    <w:rsid w:val="011BDBBC"/>
    <w:rsid w:val="01225F1A"/>
    <w:rsid w:val="013993B3"/>
    <w:rsid w:val="01779F7A"/>
    <w:rsid w:val="0185845F"/>
    <w:rsid w:val="01875BFA"/>
    <w:rsid w:val="0188F715"/>
    <w:rsid w:val="018AD864"/>
    <w:rsid w:val="01A1E898"/>
    <w:rsid w:val="01A75321"/>
    <w:rsid w:val="01B2F96C"/>
    <w:rsid w:val="01B69C5C"/>
    <w:rsid w:val="01BDF70B"/>
    <w:rsid w:val="01C58661"/>
    <w:rsid w:val="01D6A731"/>
    <w:rsid w:val="01E9F324"/>
    <w:rsid w:val="01ED8C44"/>
    <w:rsid w:val="01F0DD68"/>
    <w:rsid w:val="01F46725"/>
    <w:rsid w:val="01F95D7C"/>
    <w:rsid w:val="01FF897A"/>
    <w:rsid w:val="021842F2"/>
    <w:rsid w:val="0219292C"/>
    <w:rsid w:val="0225A25A"/>
    <w:rsid w:val="022ED758"/>
    <w:rsid w:val="02309638"/>
    <w:rsid w:val="02312470"/>
    <w:rsid w:val="02407FC7"/>
    <w:rsid w:val="0247439F"/>
    <w:rsid w:val="02575B29"/>
    <w:rsid w:val="02610061"/>
    <w:rsid w:val="02625222"/>
    <w:rsid w:val="02821E74"/>
    <w:rsid w:val="02A25745"/>
    <w:rsid w:val="02A79618"/>
    <w:rsid w:val="02B5BC32"/>
    <w:rsid w:val="02B705E5"/>
    <w:rsid w:val="02C625DE"/>
    <w:rsid w:val="02CC65BE"/>
    <w:rsid w:val="02CC96EC"/>
    <w:rsid w:val="02D09FEF"/>
    <w:rsid w:val="02DF7456"/>
    <w:rsid w:val="02E872E8"/>
    <w:rsid w:val="02E978E0"/>
    <w:rsid w:val="02F8CDDF"/>
    <w:rsid w:val="02FEA5F6"/>
    <w:rsid w:val="0303EBBE"/>
    <w:rsid w:val="030553F9"/>
    <w:rsid w:val="0305CEEB"/>
    <w:rsid w:val="03071887"/>
    <w:rsid w:val="030E2AE1"/>
    <w:rsid w:val="03180B7E"/>
    <w:rsid w:val="0323A85E"/>
    <w:rsid w:val="03498FF6"/>
    <w:rsid w:val="034B2110"/>
    <w:rsid w:val="034C477C"/>
    <w:rsid w:val="03528CED"/>
    <w:rsid w:val="0355A561"/>
    <w:rsid w:val="03584B09"/>
    <w:rsid w:val="036A8390"/>
    <w:rsid w:val="038316B8"/>
    <w:rsid w:val="03914C19"/>
    <w:rsid w:val="03A62758"/>
    <w:rsid w:val="03A68CA0"/>
    <w:rsid w:val="03AB2120"/>
    <w:rsid w:val="03BD0CB6"/>
    <w:rsid w:val="03C456BA"/>
    <w:rsid w:val="03C79561"/>
    <w:rsid w:val="03D2DB7A"/>
    <w:rsid w:val="03DC8F14"/>
    <w:rsid w:val="03DFE346"/>
    <w:rsid w:val="03E1F6EF"/>
    <w:rsid w:val="03F84508"/>
    <w:rsid w:val="03FD3C8F"/>
    <w:rsid w:val="0404267D"/>
    <w:rsid w:val="043502BC"/>
    <w:rsid w:val="04369959"/>
    <w:rsid w:val="044DE999"/>
    <w:rsid w:val="046EC404"/>
    <w:rsid w:val="04839848"/>
    <w:rsid w:val="04D30F4A"/>
    <w:rsid w:val="04F1B18E"/>
    <w:rsid w:val="04F2B6E0"/>
    <w:rsid w:val="0510C3E7"/>
    <w:rsid w:val="05113F60"/>
    <w:rsid w:val="0513E428"/>
    <w:rsid w:val="05144AF9"/>
    <w:rsid w:val="05462FAE"/>
    <w:rsid w:val="055CB17E"/>
    <w:rsid w:val="055FBD85"/>
    <w:rsid w:val="057A6FD5"/>
    <w:rsid w:val="057AFEB8"/>
    <w:rsid w:val="0584DACF"/>
    <w:rsid w:val="05963468"/>
    <w:rsid w:val="05973E28"/>
    <w:rsid w:val="05A69769"/>
    <w:rsid w:val="05CA0FE7"/>
    <w:rsid w:val="05D223C1"/>
    <w:rsid w:val="05D29FC0"/>
    <w:rsid w:val="05D2A831"/>
    <w:rsid w:val="05D8845B"/>
    <w:rsid w:val="05E96E68"/>
    <w:rsid w:val="05F1FF22"/>
    <w:rsid w:val="0603BB9C"/>
    <w:rsid w:val="0619341A"/>
    <w:rsid w:val="0625F3ED"/>
    <w:rsid w:val="062837AC"/>
    <w:rsid w:val="062FB035"/>
    <w:rsid w:val="063FAF23"/>
    <w:rsid w:val="06435D6E"/>
    <w:rsid w:val="06529A27"/>
    <w:rsid w:val="0655B05A"/>
    <w:rsid w:val="0658FBB2"/>
    <w:rsid w:val="066B2820"/>
    <w:rsid w:val="066B9731"/>
    <w:rsid w:val="066F268E"/>
    <w:rsid w:val="0677314C"/>
    <w:rsid w:val="068E15AA"/>
    <w:rsid w:val="06A3ABC2"/>
    <w:rsid w:val="06A59BCD"/>
    <w:rsid w:val="06B0C015"/>
    <w:rsid w:val="06B39612"/>
    <w:rsid w:val="06B74560"/>
    <w:rsid w:val="06B9F39E"/>
    <w:rsid w:val="06E0ADA6"/>
    <w:rsid w:val="06F66D69"/>
    <w:rsid w:val="06F94FE2"/>
    <w:rsid w:val="06FED596"/>
    <w:rsid w:val="06FFE148"/>
    <w:rsid w:val="0706F941"/>
    <w:rsid w:val="070ACCB0"/>
    <w:rsid w:val="070C9D72"/>
    <w:rsid w:val="0714B192"/>
    <w:rsid w:val="0716DA10"/>
    <w:rsid w:val="071DA386"/>
    <w:rsid w:val="0725B066"/>
    <w:rsid w:val="07273E4F"/>
    <w:rsid w:val="072851E4"/>
    <w:rsid w:val="0735D0F3"/>
    <w:rsid w:val="0736794F"/>
    <w:rsid w:val="0739FDEC"/>
    <w:rsid w:val="0765B757"/>
    <w:rsid w:val="077B3856"/>
    <w:rsid w:val="078378DD"/>
    <w:rsid w:val="07851861"/>
    <w:rsid w:val="07A7FED8"/>
    <w:rsid w:val="07C30BA6"/>
    <w:rsid w:val="07C97D97"/>
    <w:rsid w:val="07D2E735"/>
    <w:rsid w:val="08103CC1"/>
    <w:rsid w:val="082CEA3B"/>
    <w:rsid w:val="082EF374"/>
    <w:rsid w:val="0834EDF7"/>
    <w:rsid w:val="08384D21"/>
    <w:rsid w:val="083926B7"/>
    <w:rsid w:val="083C12EA"/>
    <w:rsid w:val="0863059A"/>
    <w:rsid w:val="08690C3E"/>
    <w:rsid w:val="086F4B66"/>
    <w:rsid w:val="0874F764"/>
    <w:rsid w:val="087DD1C5"/>
    <w:rsid w:val="0880B66D"/>
    <w:rsid w:val="0880BB1E"/>
    <w:rsid w:val="08837C7D"/>
    <w:rsid w:val="08876DBA"/>
    <w:rsid w:val="088E61E2"/>
    <w:rsid w:val="08912E22"/>
    <w:rsid w:val="0893C618"/>
    <w:rsid w:val="0897F75C"/>
    <w:rsid w:val="08A58913"/>
    <w:rsid w:val="08B7931D"/>
    <w:rsid w:val="08E01756"/>
    <w:rsid w:val="08E27997"/>
    <w:rsid w:val="08F2E20F"/>
    <w:rsid w:val="09001E7B"/>
    <w:rsid w:val="0935CC7D"/>
    <w:rsid w:val="0947171C"/>
    <w:rsid w:val="0960B4BF"/>
    <w:rsid w:val="096B403B"/>
    <w:rsid w:val="096E7E6D"/>
    <w:rsid w:val="0974001B"/>
    <w:rsid w:val="09780E75"/>
    <w:rsid w:val="098D7363"/>
    <w:rsid w:val="0994267C"/>
    <w:rsid w:val="09B3483A"/>
    <w:rsid w:val="09E7D9FC"/>
    <w:rsid w:val="09E993F8"/>
    <w:rsid w:val="09EF6B87"/>
    <w:rsid w:val="0A03B0B9"/>
    <w:rsid w:val="0A0A8CDF"/>
    <w:rsid w:val="0A0F3382"/>
    <w:rsid w:val="0A1969DC"/>
    <w:rsid w:val="0A1D04A1"/>
    <w:rsid w:val="0A287533"/>
    <w:rsid w:val="0A374022"/>
    <w:rsid w:val="0A386C98"/>
    <w:rsid w:val="0A4C1E4C"/>
    <w:rsid w:val="0A62D43C"/>
    <w:rsid w:val="0A64F146"/>
    <w:rsid w:val="0A6E4BC7"/>
    <w:rsid w:val="0A731ED4"/>
    <w:rsid w:val="0A794B60"/>
    <w:rsid w:val="0AB49460"/>
    <w:rsid w:val="0ABD839A"/>
    <w:rsid w:val="0AD91B94"/>
    <w:rsid w:val="0AE33D2B"/>
    <w:rsid w:val="0AF97908"/>
    <w:rsid w:val="0B0FBADC"/>
    <w:rsid w:val="0B1793D6"/>
    <w:rsid w:val="0B1E57EB"/>
    <w:rsid w:val="0B2A0192"/>
    <w:rsid w:val="0B374671"/>
    <w:rsid w:val="0B6A5898"/>
    <w:rsid w:val="0B88ECFC"/>
    <w:rsid w:val="0B942695"/>
    <w:rsid w:val="0B959C0C"/>
    <w:rsid w:val="0B973996"/>
    <w:rsid w:val="0B9ABE5D"/>
    <w:rsid w:val="0BA20107"/>
    <w:rsid w:val="0BA34DAB"/>
    <w:rsid w:val="0BA8EB75"/>
    <w:rsid w:val="0BB4042D"/>
    <w:rsid w:val="0BC569B8"/>
    <w:rsid w:val="0BCD937D"/>
    <w:rsid w:val="0BD45038"/>
    <w:rsid w:val="0BD74F4B"/>
    <w:rsid w:val="0BDE38FD"/>
    <w:rsid w:val="0BF6E05A"/>
    <w:rsid w:val="0BF6F86B"/>
    <w:rsid w:val="0BF7F2B9"/>
    <w:rsid w:val="0BFB8C74"/>
    <w:rsid w:val="0BFD651F"/>
    <w:rsid w:val="0C05879E"/>
    <w:rsid w:val="0C0EFA6D"/>
    <w:rsid w:val="0C181EB0"/>
    <w:rsid w:val="0C21BCEF"/>
    <w:rsid w:val="0C281FE4"/>
    <w:rsid w:val="0C2B913D"/>
    <w:rsid w:val="0C4B09EC"/>
    <w:rsid w:val="0C4CFBC5"/>
    <w:rsid w:val="0C4E64E8"/>
    <w:rsid w:val="0C56DE9F"/>
    <w:rsid w:val="0C5F8EBD"/>
    <w:rsid w:val="0C5FB841"/>
    <w:rsid w:val="0C6BB587"/>
    <w:rsid w:val="0C6CE01A"/>
    <w:rsid w:val="0C744D6A"/>
    <w:rsid w:val="0C8FA7B2"/>
    <w:rsid w:val="0C905983"/>
    <w:rsid w:val="0C914BE9"/>
    <w:rsid w:val="0CA88ECB"/>
    <w:rsid w:val="0CAFB93C"/>
    <w:rsid w:val="0CC27AA8"/>
    <w:rsid w:val="0CC7BA11"/>
    <w:rsid w:val="0CCAB692"/>
    <w:rsid w:val="0CD81E45"/>
    <w:rsid w:val="0CE89C67"/>
    <w:rsid w:val="0D079692"/>
    <w:rsid w:val="0D0B6F08"/>
    <w:rsid w:val="0D13B507"/>
    <w:rsid w:val="0D14137A"/>
    <w:rsid w:val="0D35F515"/>
    <w:rsid w:val="0D3AB1F8"/>
    <w:rsid w:val="0D3F781D"/>
    <w:rsid w:val="0D444121"/>
    <w:rsid w:val="0D4B5F9D"/>
    <w:rsid w:val="0D57F755"/>
    <w:rsid w:val="0D5F515C"/>
    <w:rsid w:val="0D70BA08"/>
    <w:rsid w:val="0D782489"/>
    <w:rsid w:val="0D8C67D8"/>
    <w:rsid w:val="0D9E91C6"/>
    <w:rsid w:val="0DAE6C16"/>
    <w:rsid w:val="0DBBA29F"/>
    <w:rsid w:val="0DBC4314"/>
    <w:rsid w:val="0DCD94F5"/>
    <w:rsid w:val="0DD2B8A0"/>
    <w:rsid w:val="0DD6D62C"/>
    <w:rsid w:val="0DDAA75A"/>
    <w:rsid w:val="0DE9688E"/>
    <w:rsid w:val="0DF11745"/>
    <w:rsid w:val="0E04960B"/>
    <w:rsid w:val="0E0A8042"/>
    <w:rsid w:val="0E1D5418"/>
    <w:rsid w:val="0E3A7D6C"/>
    <w:rsid w:val="0E3E7F33"/>
    <w:rsid w:val="0E5CBB4E"/>
    <w:rsid w:val="0E79137E"/>
    <w:rsid w:val="0E79CB01"/>
    <w:rsid w:val="0E8D3712"/>
    <w:rsid w:val="0E9141F1"/>
    <w:rsid w:val="0E997B55"/>
    <w:rsid w:val="0E9A2FC1"/>
    <w:rsid w:val="0E9BBEA2"/>
    <w:rsid w:val="0EA49D65"/>
    <w:rsid w:val="0EC44F92"/>
    <w:rsid w:val="0EC57410"/>
    <w:rsid w:val="0EE512EB"/>
    <w:rsid w:val="0EE86AC1"/>
    <w:rsid w:val="0EEB9B5B"/>
    <w:rsid w:val="0EED88C1"/>
    <w:rsid w:val="0EF13596"/>
    <w:rsid w:val="0EF477E1"/>
    <w:rsid w:val="0F229F06"/>
    <w:rsid w:val="0F272484"/>
    <w:rsid w:val="0F2B093A"/>
    <w:rsid w:val="0F2FA9F8"/>
    <w:rsid w:val="0F38E430"/>
    <w:rsid w:val="0F39A671"/>
    <w:rsid w:val="0F3B798A"/>
    <w:rsid w:val="0F4844CF"/>
    <w:rsid w:val="0F4EE1F3"/>
    <w:rsid w:val="0F54C550"/>
    <w:rsid w:val="0F678D57"/>
    <w:rsid w:val="0F6FF095"/>
    <w:rsid w:val="0F751707"/>
    <w:rsid w:val="0FACA3A2"/>
    <w:rsid w:val="0FBB5ADA"/>
    <w:rsid w:val="0FBDBD62"/>
    <w:rsid w:val="0FDB3F86"/>
    <w:rsid w:val="1007BA56"/>
    <w:rsid w:val="104C88E7"/>
    <w:rsid w:val="1058BE27"/>
    <w:rsid w:val="10601F26"/>
    <w:rsid w:val="1065CF44"/>
    <w:rsid w:val="106D5953"/>
    <w:rsid w:val="10716CF5"/>
    <w:rsid w:val="1087B180"/>
    <w:rsid w:val="10A07407"/>
    <w:rsid w:val="10ADA6B4"/>
    <w:rsid w:val="10B28F80"/>
    <w:rsid w:val="10B498A5"/>
    <w:rsid w:val="10B49BD9"/>
    <w:rsid w:val="10BC00EE"/>
    <w:rsid w:val="10D36BA3"/>
    <w:rsid w:val="10F2D0AD"/>
    <w:rsid w:val="1148DD41"/>
    <w:rsid w:val="115B9D0A"/>
    <w:rsid w:val="1160410D"/>
    <w:rsid w:val="116D86D2"/>
    <w:rsid w:val="118038FB"/>
    <w:rsid w:val="1187F115"/>
    <w:rsid w:val="118A43B2"/>
    <w:rsid w:val="118C503F"/>
    <w:rsid w:val="118E39F7"/>
    <w:rsid w:val="119B8D9D"/>
    <w:rsid w:val="11A1F5A8"/>
    <w:rsid w:val="11A60A5E"/>
    <w:rsid w:val="11C141A5"/>
    <w:rsid w:val="11D0616E"/>
    <w:rsid w:val="11E61BEB"/>
    <w:rsid w:val="11F0C0FB"/>
    <w:rsid w:val="11F4E876"/>
    <w:rsid w:val="123CF644"/>
    <w:rsid w:val="1241498F"/>
    <w:rsid w:val="1241AAD0"/>
    <w:rsid w:val="1249CC1E"/>
    <w:rsid w:val="124F931C"/>
    <w:rsid w:val="12531E65"/>
    <w:rsid w:val="12693EC3"/>
    <w:rsid w:val="1277C2A2"/>
    <w:rsid w:val="128BEC66"/>
    <w:rsid w:val="12A335DF"/>
    <w:rsid w:val="12ADC447"/>
    <w:rsid w:val="12BF9711"/>
    <w:rsid w:val="12CACA5D"/>
    <w:rsid w:val="12CB911A"/>
    <w:rsid w:val="12D42D70"/>
    <w:rsid w:val="12FA176C"/>
    <w:rsid w:val="12FC7070"/>
    <w:rsid w:val="131BC7D9"/>
    <w:rsid w:val="131F38ED"/>
    <w:rsid w:val="1324D5BE"/>
    <w:rsid w:val="13304B28"/>
    <w:rsid w:val="133EDD99"/>
    <w:rsid w:val="134DD3A4"/>
    <w:rsid w:val="1352C027"/>
    <w:rsid w:val="13587EDD"/>
    <w:rsid w:val="136127BD"/>
    <w:rsid w:val="136224BC"/>
    <w:rsid w:val="13640B7B"/>
    <w:rsid w:val="136C7EA9"/>
    <w:rsid w:val="137F5C64"/>
    <w:rsid w:val="1383E6A0"/>
    <w:rsid w:val="138DC783"/>
    <w:rsid w:val="13A47B23"/>
    <w:rsid w:val="13B89CF9"/>
    <w:rsid w:val="13BEA7EF"/>
    <w:rsid w:val="13D5B8FB"/>
    <w:rsid w:val="13DAE93D"/>
    <w:rsid w:val="13DEA446"/>
    <w:rsid w:val="13E2AE22"/>
    <w:rsid w:val="13E791C0"/>
    <w:rsid w:val="13FE43F2"/>
    <w:rsid w:val="140261AF"/>
    <w:rsid w:val="1423BDCD"/>
    <w:rsid w:val="14371F52"/>
    <w:rsid w:val="14390DE7"/>
    <w:rsid w:val="1447E73D"/>
    <w:rsid w:val="1469E7F2"/>
    <w:rsid w:val="147020CB"/>
    <w:rsid w:val="1471F3D8"/>
    <w:rsid w:val="1475C237"/>
    <w:rsid w:val="1479B24D"/>
    <w:rsid w:val="147D0940"/>
    <w:rsid w:val="1486744E"/>
    <w:rsid w:val="14896AD8"/>
    <w:rsid w:val="14918274"/>
    <w:rsid w:val="14A452F7"/>
    <w:rsid w:val="14A4B746"/>
    <w:rsid w:val="14A5C26B"/>
    <w:rsid w:val="14B05924"/>
    <w:rsid w:val="14E5BE95"/>
    <w:rsid w:val="14E8D1E0"/>
    <w:rsid w:val="14FB28FE"/>
    <w:rsid w:val="150C9CD1"/>
    <w:rsid w:val="150F0C86"/>
    <w:rsid w:val="1523FA60"/>
    <w:rsid w:val="152B5D71"/>
    <w:rsid w:val="153CE946"/>
    <w:rsid w:val="15487F12"/>
    <w:rsid w:val="15558245"/>
    <w:rsid w:val="15653B85"/>
    <w:rsid w:val="1595A71B"/>
    <w:rsid w:val="15A0A334"/>
    <w:rsid w:val="15A35446"/>
    <w:rsid w:val="15AFA266"/>
    <w:rsid w:val="15C1A439"/>
    <w:rsid w:val="15C4C18A"/>
    <w:rsid w:val="15CE9B93"/>
    <w:rsid w:val="15CF40A8"/>
    <w:rsid w:val="15D1C9D1"/>
    <w:rsid w:val="15E79C83"/>
    <w:rsid w:val="16145D8A"/>
    <w:rsid w:val="16266430"/>
    <w:rsid w:val="16278322"/>
    <w:rsid w:val="162CBDE3"/>
    <w:rsid w:val="1631CE6D"/>
    <w:rsid w:val="163BA6EF"/>
    <w:rsid w:val="163BB47D"/>
    <w:rsid w:val="163E69ED"/>
    <w:rsid w:val="1648484D"/>
    <w:rsid w:val="16693514"/>
    <w:rsid w:val="167D707E"/>
    <w:rsid w:val="168B2B85"/>
    <w:rsid w:val="168BD3CF"/>
    <w:rsid w:val="169AC1FA"/>
    <w:rsid w:val="169DCF75"/>
    <w:rsid w:val="16B3F0D8"/>
    <w:rsid w:val="16CFB4A8"/>
    <w:rsid w:val="16D3F533"/>
    <w:rsid w:val="16DB2FA9"/>
    <w:rsid w:val="16E05C35"/>
    <w:rsid w:val="16E19532"/>
    <w:rsid w:val="16E3F9CC"/>
    <w:rsid w:val="16E5D72C"/>
    <w:rsid w:val="16E65608"/>
    <w:rsid w:val="16EF0AD1"/>
    <w:rsid w:val="16F9C7B8"/>
    <w:rsid w:val="16FE086F"/>
    <w:rsid w:val="170ABACB"/>
    <w:rsid w:val="171228F3"/>
    <w:rsid w:val="1742F295"/>
    <w:rsid w:val="178E1237"/>
    <w:rsid w:val="179232A1"/>
    <w:rsid w:val="17C21B6A"/>
    <w:rsid w:val="17E3ECE9"/>
    <w:rsid w:val="17FEE49B"/>
    <w:rsid w:val="1809E5FB"/>
    <w:rsid w:val="180AC882"/>
    <w:rsid w:val="18170A83"/>
    <w:rsid w:val="1819C3D9"/>
    <w:rsid w:val="181A88C5"/>
    <w:rsid w:val="1822DC0C"/>
    <w:rsid w:val="18284201"/>
    <w:rsid w:val="182A9F7B"/>
    <w:rsid w:val="18361A9C"/>
    <w:rsid w:val="183A2A97"/>
    <w:rsid w:val="18573F09"/>
    <w:rsid w:val="18606388"/>
    <w:rsid w:val="1863A5E1"/>
    <w:rsid w:val="18711038"/>
    <w:rsid w:val="1875375C"/>
    <w:rsid w:val="1878FB99"/>
    <w:rsid w:val="189632F2"/>
    <w:rsid w:val="189C0B63"/>
    <w:rsid w:val="18A45DAE"/>
    <w:rsid w:val="18B6DFB9"/>
    <w:rsid w:val="18C13F64"/>
    <w:rsid w:val="18C8C4AE"/>
    <w:rsid w:val="18CC2CDD"/>
    <w:rsid w:val="18D0910A"/>
    <w:rsid w:val="18D44960"/>
    <w:rsid w:val="18DC4D93"/>
    <w:rsid w:val="18F4132C"/>
    <w:rsid w:val="18F6D20C"/>
    <w:rsid w:val="190609ED"/>
    <w:rsid w:val="1909277D"/>
    <w:rsid w:val="190E7A6C"/>
    <w:rsid w:val="1921E4ED"/>
    <w:rsid w:val="1929ADE4"/>
    <w:rsid w:val="192EE220"/>
    <w:rsid w:val="1932311C"/>
    <w:rsid w:val="19333997"/>
    <w:rsid w:val="19349D78"/>
    <w:rsid w:val="19591F7F"/>
    <w:rsid w:val="196BBDA8"/>
    <w:rsid w:val="197486B4"/>
    <w:rsid w:val="197842BB"/>
    <w:rsid w:val="1979AD31"/>
    <w:rsid w:val="19836CD1"/>
    <w:rsid w:val="1986AE37"/>
    <w:rsid w:val="1986B845"/>
    <w:rsid w:val="198EC207"/>
    <w:rsid w:val="19BB9627"/>
    <w:rsid w:val="19C85C2E"/>
    <w:rsid w:val="19CEDE35"/>
    <w:rsid w:val="19DB5590"/>
    <w:rsid w:val="19E8D51F"/>
    <w:rsid w:val="19E91954"/>
    <w:rsid w:val="19F54D41"/>
    <w:rsid w:val="1A009BF3"/>
    <w:rsid w:val="1A0EFACB"/>
    <w:rsid w:val="1A1EB391"/>
    <w:rsid w:val="1A1F0783"/>
    <w:rsid w:val="1A3B9EF8"/>
    <w:rsid w:val="1A403BA3"/>
    <w:rsid w:val="1A4538BA"/>
    <w:rsid w:val="1A4B1DF7"/>
    <w:rsid w:val="1A528809"/>
    <w:rsid w:val="1A5E9B7D"/>
    <w:rsid w:val="1A8C5ED0"/>
    <w:rsid w:val="1A9209A2"/>
    <w:rsid w:val="1ABC1511"/>
    <w:rsid w:val="1ABDF61A"/>
    <w:rsid w:val="1ACC1C99"/>
    <w:rsid w:val="1ACFD629"/>
    <w:rsid w:val="1AD02125"/>
    <w:rsid w:val="1AD0458C"/>
    <w:rsid w:val="1AD67BBD"/>
    <w:rsid w:val="1AD8EBE2"/>
    <w:rsid w:val="1AEB1080"/>
    <w:rsid w:val="1AF5829A"/>
    <w:rsid w:val="1AF75B6F"/>
    <w:rsid w:val="1AF7FB77"/>
    <w:rsid w:val="1AFF1CB5"/>
    <w:rsid w:val="1B01CE53"/>
    <w:rsid w:val="1B1D22C5"/>
    <w:rsid w:val="1B26C0D3"/>
    <w:rsid w:val="1B2724BB"/>
    <w:rsid w:val="1B274527"/>
    <w:rsid w:val="1B3481AA"/>
    <w:rsid w:val="1B47239E"/>
    <w:rsid w:val="1B47F266"/>
    <w:rsid w:val="1B53B4AA"/>
    <w:rsid w:val="1B56EF77"/>
    <w:rsid w:val="1B73E7C3"/>
    <w:rsid w:val="1B74E267"/>
    <w:rsid w:val="1B8A0945"/>
    <w:rsid w:val="1B8B59BB"/>
    <w:rsid w:val="1B97E5E5"/>
    <w:rsid w:val="1BA5D191"/>
    <w:rsid w:val="1BA61DA8"/>
    <w:rsid w:val="1BA7EC7A"/>
    <w:rsid w:val="1BABD2C5"/>
    <w:rsid w:val="1BC9710D"/>
    <w:rsid w:val="1BE2719A"/>
    <w:rsid w:val="1BEA5F87"/>
    <w:rsid w:val="1BF2D001"/>
    <w:rsid w:val="1BF609C0"/>
    <w:rsid w:val="1BF8C7A8"/>
    <w:rsid w:val="1C196761"/>
    <w:rsid w:val="1C249F6A"/>
    <w:rsid w:val="1C26B8FD"/>
    <w:rsid w:val="1C318F18"/>
    <w:rsid w:val="1C33B881"/>
    <w:rsid w:val="1C33C145"/>
    <w:rsid w:val="1C4D0ADA"/>
    <w:rsid w:val="1C658BE4"/>
    <w:rsid w:val="1C7D5AB8"/>
    <w:rsid w:val="1C7FCC78"/>
    <w:rsid w:val="1C82938C"/>
    <w:rsid w:val="1C8DA9FB"/>
    <w:rsid w:val="1CAF9CD4"/>
    <w:rsid w:val="1CBC2F01"/>
    <w:rsid w:val="1CCA1EB9"/>
    <w:rsid w:val="1CCE4F45"/>
    <w:rsid w:val="1CD16DD0"/>
    <w:rsid w:val="1CD8838C"/>
    <w:rsid w:val="1CDAE54B"/>
    <w:rsid w:val="1CF370C6"/>
    <w:rsid w:val="1D01A382"/>
    <w:rsid w:val="1D0A9EC1"/>
    <w:rsid w:val="1D124EE8"/>
    <w:rsid w:val="1D2340D8"/>
    <w:rsid w:val="1D2B1647"/>
    <w:rsid w:val="1D2D5B72"/>
    <w:rsid w:val="1D385C0E"/>
    <w:rsid w:val="1D465C25"/>
    <w:rsid w:val="1D5D7340"/>
    <w:rsid w:val="1D695C25"/>
    <w:rsid w:val="1D6B6B6C"/>
    <w:rsid w:val="1D83C728"/>
    <w:rsid w:val="1D9A82FB"/>
    <w:rsid w:val="1D9EC977"/>
    <w:rsid w:val="1DAFE667"/>
    <w:rsid w:val="1DB0482D"/>
    <w:rsid w:val="1DBC99CC"/>
    <w:rsid w:val="1DC3921B"/>
    <w:rsid w:val="1DD28ED4"/>
    <w:rsid w:val="1DE3E06A"/>
    <w:rsid w:val="1DF7D6BE"/>
    <w:rsid w:val="1DFF90C5"/>
    <w:rsid w:val="1E1A0F5A"/>
    <w:rsid w:val="1E3B040D"/>
    <w:rsid w:val="1E473D24"/>
    <w:rsid w:val="1E499D6B"/>
    <w:rsid w:val="1E4A0389"/>
    <w:rsid w:val="1E4ACE75"/>
    <w:rsid w:val="1E4FB219"/>
    <w:rsid w:val="1E5CC13B"/>
    <w:rsid w:val="1E674645"/>
    <w:rsid w:val="1E6B1480"/>
    <w:rsid w:val="1E8C30C4"/>
    <w:rsid w:val="1E95C2A9"/>
    <w:rsid w:val="1EAB1892"/>
    <w:rsid w:val="1EB6E7D9"/>
    <w:rsid w:val="1EE43168"/>
    <w:rsid w:val="1EFB00A9"/>
    <w:rsid w:val="1EFE5C8A"/>
    <w:rsid w:val="1F12BD1D"/>
    <w:rsid w:val="1F207B09"/>
    <w:rsid w:val="1F2BC657"/>
    <w:rsid w:val="1F6FB49F"/>
    <w:rsid w:val="1F7F8878"/>
    <w:rsid w:val="1F8237C3"/>
    <w:rsid w:val="1F9423C0"/>
    <w:rsid w:val="1FA14723"/>
    <w:rsid w:val="1FAC197D"/>
    <w:rsid w:val="1FB42B20"/>
    <w:rsid w:val="1FBD1CF2"/>
    <w:rsid w:val="1FD143D0"/>
    <w:rsid w:val="1FD16F75"/>
    <w:rsid w:val="1FE430C1"/>
    <w:rsid w:val="1FE4725B"/>
    <w:rsid w:val="1FE7A28C"/>
    <w:rsid w:val="1FEB41E7"/>
    <w:rsid w:val="1FFE0DF5"/>
    <w:rsid w:val="1FFE28C6"/>
    <w:rsid w:val="2005A6C9"/>
    <w:rsid w:val="2010BCA3"/>
    <w:rsid w:val="2028EA3E"/>
    <w:rsid w:val="204916BD"/>
    <w:rsid w:val="20526709"/>
    <w:rsid w:val="20661C3E"/>
    <w:rsid w:val="206919CD"/>
    <w:rsid w:val="207B130B"/>
    <w:rsid w:val="20841103"/>
    <w:rsid w:val="2085013D"/>
    <w:rsid w:val="20885633"/>
    <w:rsid w:val="20895E59"/>
    <w:rsid w:val="20BEE104"/>
    <w:rsid w:val="20D48BB2"/>
    <w:rsid w:val="20E4B5F3"/>
    <w:rsid w:val="20ED775F"/>
    <w:rsid w:val="20FD02A2"/>
    <w:rsid w:val="20FE6DF6"/>
    <w:rsid w:val="2116E697"/>
    <w:rsid w:val="21185FCE"/>
    <w:rsid w:val="2123E628"/>
    <w:rsid w:val="21339B10"/>
    <w:rsid w:val="2139A8B9"/>
    <w:rsid w:val="2141F420"/>
    <w:rsid w:val="21429EFA"/>
    <w:rsid w:val="2165527E"/>
    <w:rsid w:val="21664D04"/>
    <w:rsid w:val="217260C6"/>
    <w:rsid w:val="217B4772"/>
    <w:rsid w:val="218BF5EA"/>
    <w:rsid w:val="219037D9"/>
    <w:rsid w:val="21A17049"/>
    <w:rsid w:val="21B647E7"/>
    <w:rsid w:val="21D0A2D8"/>
    <w:rsid w:val="21D11ACA"/>
    <w:rsid w:val="21D12A68"/>
    <w:rsid w:val="21EB9C02"/>
    <w:rsid w:val="21F5E1E4"/>
    <w:rsid w:val="21F6091C"/>
    <w:rsid w:val="220EFFFF"/>
    <w:rsid w:val="2218B405"/>
    <w:rsid w:val="22293A40"/>
    <w:rsid w:val="22293B48"/>
    <w:rsid w:val="225F45E6"/>
    <w:rsid w:val="226082EB"/>
    <w:rsid w:val="226DC9A1"/>
    <w:rsid w:val="226F9D11"/>
    <w:rsid w:val="2273E5C6"/>
    <w:rsid w:val="227A2A82"/>
    <w:rsid w:val="227B5FB8"/>
    <w:rsid w:val="227E56DD"/>
    <w:rsid w:val="2286E449"/>
    <w:rsid w:val="2287A3E1"/>
    <w:rsid w:val="2287CD75"/>
    <w:rsid w:val="228E93EE"/>
    <w:rsid w:val="22A0D83D"/>
    <w:rsid w:val="22A7B8C1"/>
    <w:rsid w:val="22ADAC2F"/>
    <w:rsid w:val="22D9FAB8"/>
    <w:rsid w:val="22F2C65A"/>
    <w:rsid w:val="230FA305"/>
    <w:rsid w:val="2318893C"/>
    <w:rsid w:val="2322A847"/>
    <w:rsid w:val="232FFD6D"/>
    <w:rsid w:val="23364209"/>
    <w:rsid w:val="23568D04"/>
    <w:rsid w:val="23583990"/>
    <w:rsid w:val="235958CC"/>
    <w:rsid w:val="236346DB"/>
    <w:rsid w:val="23899690"/>
    <w:rsid w:val="238AB288"/>
    <w:rsid w:val="23A1C4E5"/>
    <w:rsid w:val="23AAAC49"/>
    <w:rsid w:val="23BE0F62"/>
    <w:rsid w:val="23BF82BD"/>
    <w:rsid w:val="23C22FDE"/>
    <w:rsid w:val="23C51181"/>
    <w:rsid w:val="23C6F5D1"/>
    <w:rsid w:val="23CFBEE9"/>
    <w:rsid w:val="23D9FBBE"/>
    <w:rsid w:val="23DAFD15"/>
    <w:rsid w:val="23DD248A"/>
    <w:rsid w:val="23E3BB59"/>
    <w:rsid w:val="23E85A0F"/>
    <w:rsid w:val="23E88446"/>
    <w:rsid w:val="23F48094"/>
    <w:rsid w:val="2415110C"/>
    <w:rsid w:val="241C9D23"/>
    <w:rsid w:val="243906A2"/>
    <w:rsid w:val="243937CB"/>
    <w:rsid w:val="243B7815"/>
    <w:rsid w:val="24446945"/>
    <w:rsid w:val="24578AEA"/>
    <w:rsid w:val="2487DBBC"/>
    <w:rsid w:val="248B05EC"/>
    <w:rsid w:val="24949942"/>
    <w:rsid w:val="24A2023D"/>
    <w:rsid w:val="24A2586E"/>
    <w:rsid w:val="24A99654"/>
    <w:rsid w:val="24C466CD"/>
    <w:rsid w:val="24CB43C8"/>
    <w:rsid w:val="24D5FB9F"/>
    <w:rsid w:val="24E81A5F"/>
    <w:rsid w:val="24EF0FF7"/>
    <w:rsid w:val="254347A1"/>
    <w:rsid w:val="254A4B97"/>
    <w:rsid w:val="255388B0"/>
    <w:rsid w:val="2559679F"/>
    <w:rsid w:val="255F1111"/>
    <w:rsid w:val="25637512"/>
    <w:rsid w:val="25842B3F"/>
    <w:rsid w:val="258EC4CB"/>
    <w:rsid w:val="258FD904"/>
    <w:rsid w:val="259071B1"/>
    <w:rsid w:val="259C73BF"/>
    <w:rsid w:val="259E2DF8"/>
    <w:rsid w:val="25A326BE"/>
    <w:rsid w:val="25A98285"/>
    <w:rsid w:val="25AEBDF6"/>
    <w:rsid w:val="25E8BF8B"/>
    <w:rsid w:val="25F1AD60"/>
    <w:rsid w:val="2602C7BA"/>
    <w:rsid w:val="261C034E"/>
    <w:rsid w:val="26244AD9"/>
    <w:rsid w:val="26351552"/>
    <w:rsid w:val="26391864"/>
    <w:rsid w:val="263D5D87"/>
    <w:rsid w:val="26405CBE"/>
    <w:rsid w:val="26420B84"/>
    <w:rsid w:val="26461D56"/>
    <w:rsid w:val="264CABB5"/>
    <w:rsid w:val="26565C28"/>
    <w:rsid w:val="2661A3BB"/>
    <w:rsid w:val="266BE6EC"/>
    <w:rsid w:val="26A74225"/>
    <w:rsid w:val="26A9BAD7"/>
    <w:rsid w:val="26AA685B"/>
    <w:rsid w:val="26B340FE"/>
    <w:rsid w:val="26BD93E9"/>
    <w:rsid w:val="26D1D62B"/>
    <w:rsid w:val="26D26295"/>
    <w:rsid w:val="26D28ABA"/>
    <w:rsid w:val="26DB98ED"/>
    <w:rsid w:val="26ED5852"/>
    <w:rsid w:val="270C3AAF"/>
    <w:rsid w:val="2723FD03"/>
    <w:rsid w:val="273B6046"/>
    <w:rsid w:val="273FB935"/>
    <w:rsid w:val="2743B675"/>
    <w:rsid w:val="274FD4E6"/>
    <w:rsid w:val="2757B11D"/>
    <w:rsid w:val="275D9FD3"/>
    <w:rsid w:val="276DE542"/>
    <w:rsid w:val="2776981F"/>
    <w:rsid w:val="2777D5BA"/>
    <w:rsid w:val="279A758E"/>
    <w:rsid w:val="27AD8EAF"/>
    <w:rsid w:val="27C35AA8"/>
    <w:rsid w:val="27E72165"/>
    <w:rsid w:val="27EA8DF2"/>
    <w:rsid w:val="27FF62EA"/>
    <w:rsid w:val="27FFABD7"/>
    <w:rsid w:val="282F1910"/>
    <w:rsid w:val="2835483E"/>
    <w:rsid w:val="28373E23"/>
    <w:rsid w:val="2842757A"/>
    <w:rsid w:val="284D3224"/>
    <w:rsid w:val="28818ED5"/>
    <w:rsid w:val="2888376F"/>
    <w:rsid w:val="2898A8FA"/>
    <w:rsid w:val="28B58ED3"/>
    <w:rsid w:val="28D166D2"/>
    <w:rsid w:val="28D3E007"/>
    <w:rsid w:val="28D52F73"/>
    <w:rsid w:val="28D8BFDD"/>
    <w:rsid w:val="28EB07D9"/>
    <w:rsid w:val="28F121D0"/>
    <w:rsid w:val="29048750"/>
    <w:rsid w:val="290A20DB"/>
    <w:rsid w:val="29198A27"/>
    <w:rsid w:val="2927B547"/>
    <w:rsid w:val="2930164F"/>
    <w:rsid w:val="29492E56"/>
    <w:rsid w:val="294A6C6A"/>
    <w:rsid w:val="294CBEC4"/>
    <w:rsid w:val="2977DBB3"/>
    <w:rsid w:val="298B135F"/>
    <w:rsid w:val="298D20E4"/>
    <w:rsid w:val="29951CAE"/>
    <w:rsid w:val="29A3C1B4"/>
    <w:rsid w:val="29BAA8FD"/>
    <w:rsid w:val="29C084C8"/>
    <w:rsid w:val="29D7A15D"/>
    <w:rsid w:val="29F9D5DC"/>
    <w:rsid w:val="2A08D358"/>
    <w:rsid w:val="2A0ADE97"/>
    <w:rsid w:val="2A25DAA4"/>
    <w:rsid w:val="2A30FCCC"/>
    <w:rsid w:val="2A357F04"/>
    <w:rsid w:val="2A36A36B"/>
    <w:rsid w:val="2A3752BF"/>
    <w:rsid w:val="2A3845B1"/>
    <w:rsid w:val="2A3EA0B3"/>
    <w:rsid w:val="2A412606"/>
    <w:rsid w:val="2A5EC1D7"/>
    <w:rsid w:val="2A6522D8"/>
    <w:rsid w:val="2A6A4BFA"/>
    <w:rsid w:val="2A92A40F"/>
    <w:rsid w:val="2AAC6CCC"/>
    <w:rsid w:val="2AB0FA96"/>
    <w:rsid w:val="2ABE9627"/>
    <w:rsid w:val="2ABFE95A"/>
    <w:rsid w:val="2AC57074"/>
    <w:rsid w:val="2AC88308"/>
    <w:rsid w:val="2AD43223"/>
    <w:rsid w:val="2AD8BF4E"/>
    <w:rsid w:val="2AE634F5"/>
    <w:rsid w:val="2AEF7F0C"/>
    <w:rsid w:val="2AF12672"/>
    <w:rsid w:val="2AF41FEB"/>
    <w:rsid w:val="2AFAD234"/>
    <w:rsid w:val="2AFBD502"/>
    <w:rsid w:val="2B06D65F"/>
    <w:rsid w:val="2B1D338A"/>
    <w:rsid w:val="2B1F927B"/>
    <w:rsid w:val="2B254BE0"/>
    <w:rsid w:val="2B46585C"/>
    <w:rsid w:val="2B4B63B1"/>
    <w:rsid w:val="2B5280A1"/>
    <w:rsid w:val="2B52B2D5"/>
    <w:rsid w:val="2B6BF7EB"/>
    <w:rsid w:val="2B8863A9"/>
    <w:rsid w:val="2B9E1FA4"/>
    <w:rsid w:val="2B9FACA9"/>
    <w:rsid w:val="2BA49FC7"/>
    <w:rsid w:val="2BB624C3"/>
    <w:rsid w:val="2BC0BED7"/>
    <w:rsid w:val="2BC83F70"/>
    <w:rsid w:val="2BD6BCB8"/>
    <w:rsid w:val="2BE3B16B"/>
    <w:rsid w:val="2BE93A65"/>
    <w:rsid w:val="2BFEE024"/>
    <w:rsid w:val="2C005318"/>
    <w:rsid w:val="2C011695"/>
    <w:rsid w:val="2C06380D"/>
    <w:rsid w:val="2C0DD8C6"/>
    <w:rsid w:val="2C1DF8A1"/>
    <w:rsid w:val="2C3CA934"/>
    <w:rsid w:val="2C45D8F5"/>
    <w:rsid w:val="2C5B2C77"/>
    <w:rsid w:val="2C629684"/>
    <w:rsid w:val="2C6542AF"/>
    <w:rsid w:val="2C6A0D60"/>
    <w:rsid w:val="2C7135C3"/>
    <w:rsid w:val="2C7D0B7C"/>
    <w:rsid w:val="2C7E1C00"/>
    <w:rsid w:val="2C84EBD2"/>
    <w:rsid w:val="2C954CE9"/>
    <w:rsid w:val="2C9F7C46"/>
    <w:rsid w:val="2CAE1205"/>
    <w:rsid w:val="2CBE5660"/>
    <w:rsid w:val="2CBFCD4C"/>
    <w:rsid w:val="2CC78F80"/>
    <w:rsid w:val="2CCF26A8"/>
    <w:rsid w:val="2CD03B26"/>
    <w:rsid w:val="2CD6A2F9"/>
    <w:rsid w:val="2CD91ABA"/>
    <w:rsid w:val="2CDBCD37"/>
    <w:rsid w:val="2CFBEFF5"/>
    <w:rsid w:val="2D098197"/>
    <w:rsid w:val="2D1661F4"/>
    <w:rsid w:val="2D22ED30"/>
    <w:rsid w:val="2D28E76C"/>
    <w:rsid w:val="2D2FFF6D"/>
    <w:rsid w:val="2D328DD3"/>
    <w:rsid w:val="2D35F3AD"/>
    <w:rsid w:val="2D401BF1"/>
    <w:rsid w:val="2D59CBD6"/>
    <w:rsid w:val="2D6E7C74"/>
    <w:rsid w:val="2D74D896"/>
    <w:rsid w:val="2D7578ED"/>
    <w:rsid w:val="2DB7266A"/>
    <w:rsid w:val="2DC7209E"/>
    <w:rsid w:val="2DCC1048"/>
    <w:rsid w:val="2DF2CA60"/>
    <w:rsid w:val="2DF79AE7"/>
    <w:rsid w:val="2DF9189B"/>
    <w:rsid w:val="2E0CBBD3"/>
    <w:rsid w:val="2E10FFBD"/>
    <w:rsid w:val="2E3A949C"/>
    <w:rsid w:val="2E59ED8D"/>
    <w:rsid w:val="2E60A1E9"/>
    <w:rsid w:val="2E6E98F3"/>
    <w:rsid w:val="2E804D28"/>
    <w:rsid w:val="2E8155C3"/>
    <w:rsid w:val="2E82E1E6"/>
    <w:rsid w:val="2E88D6F6"/>
    <w:rsid w:val="2EAC1174"/>
    <w:rsid w:val="2ED48E07"/>
    <w:rsid w:val="2EDFDC16"/>
    <w:rsid w:val="2EE021C5"/>
    <w:rsid w:val="2EF8E57B"/>
    <w:rsid w:val="2F063AF4"/>
    <w:rsid w:val="2F0F0E88"/>
    <w:rsid w:val="2F2307F1"/>
    <w:rsid w:val="2F233224"/>
    <w:rsid w:val="2F2FE2F7"/>
    <w:rsid w:val="2F39DA99"/>
    <w:rsid w:val="2F729141"/>
    <w:rsid w:val="2F86867C"/>
    <w:rsid w:val="2F8984B0"/>
    <w:rsid w:val="2F8C408F"/>
    <w:rsid w:val="2F9474AF"/>
    <w:rsid w:val="2FA6AA91"/>
    <w:rsid w:val="2FB9642C"/>
    <w:rsid w:val="2FBCEE57"/>
    <w:rsid w:val="2FCE9FB7"/>
    <w:rsid w:val="2FDF8F01"/>
    <w:rsid w:val="2FDFE833"/>
    <w:rsid w:val="2FF57194"/>
    <w:rsid w:val="2FF62E80"/>
    <w:rsid w:val="3002CF3D"/>
    <w:rsid w:val="30205C56"/>
    <w:rsid w:val="303527B6"/>
    <w:rsid w:val="3042A105"/>
    <w:rsid w:val="3054C8B6"/>
    <w:rsid w:val="306D547C"/>
    <w:rsid w:val="306D74E0"/>
    <w:rsid w:val="306DBEF7"/>
    <w:rsid w:val="307F6165"/>
    <w:rsid w:val="308EEBB1"/>
    <w:rsid w:val="3092B18E"/>
    <w:rsid w:val="309D95E8"/>
    <w:rsid w:val="30A4E35F"/>
    <w:rsid w:val="30A75A61"/>
    <w:rsid w:val="30D7C7C9"/>
    <w:rsid w:val="30E62B1C"/>
    <w:rsid w:val="30EE8234"/>
    <w:rsid w:val="30F03E06"/>
    <w:rsid w:val="30F520CB"/>
    <w:rsid w:val="30F82075"/>
    <w:rsid w:val="30FAE5AB"/>
    <w:rsid w:val="31126F0A"/>
    <w:rsid w:val="3121B330"/>
    <w:rsid w:val="312DECA5"/>
    <w:rsid w:val="31325933"/>
    <w:rsid w:val="3134934F"/>
    <w:rsid w:val="31447935"/>
    <w:rsid w:val="315D45B1"/>
    <w:rsid w:val="315FDF97"/>
    <w:rsid w:val="315FE71A"/>
    <w:rsid w:val="317628E6"/>
    <w:rsid w:val="31A8D25B"/>
    <w:rsid w:val="31AB6AFD"/>
    <w:rsid w:val="31B39C71"/>
    <w:rsid w:val="31B6E8A2"/>
    <w:rsid w:val="31B8C530"/>
    <w:rsid w:val="31CD9216"/>
    <w:rsid w:val="31D35FA5"/>
    <w:rsid w:val="31D3810D"/>
    <w:rsid w:val="31D5F04A"/>
    <w:rsid w:val="31F8C8DA"/>
    <w:rsid w:val="32055021"/>
    <w:rsid w:val="32073790"/>
    <w:rsid w:val="321789F3"/>
    <w:rsid w:val="3231381A"/>
    <w:rsid w:val="3238C895"/>
    <w:rsid w:val="32457609"/>
    <w:rsid w:val="326BD61E"/>
    <w:rsid w:val="3273BB1F"/>
    <w:rsid w:val="3276BE42"/>
    <w:rsid w:val="327791B6"/>
    <w:rsid w:val="3277B79A"/>
    <w:rsid w:val="32864720"/>
    <w:rsid w:val="32869C69"/>
    <w:rsid w:val="329803EC"/>
    <w:rsid w:val="3298E1D7"/>
    <w:rsid w:val="329AE3CC"/>
    <w:rsid w:val="32A83284"/>
    <w:rsid w:val="32BD1734"/>
    <w:rsid w:val="32CBE961"/>
    <w:rsid w:val="32D08C05"/>
    <w:rsid w:val="32D95146"/>
    <w:rsid w:val="32DAC0CF"/>
    <w:rsid w:val="32DFC45D"/>
    <w:rsid w:val="32E673A0"/>
    <w:rsid w:val="32E7D46C"/>
    <w:rsid w:val="32E8E421"/>
    <w:rsid w:val="32F163FA"/>
    <w:rsid w:val="330CADE7"/>
    <w:rsid w:val="3324D015"/>
    <w:rsid w:val="332DAEE3"/>
    <w:rsid w:val="332F6324"/>
    <w:rsid w:val="334A4E2F"/>
    <w:rsid w:val="33662061"/>
    <w:rsid w:val="3373791A"/>
    <w:rsid w:val="3395977F"/>
    <w:rsid w:val="339F8BF1"/>
    <w:rsid w:val="339FA0CE"/>
    <w:rsid w:val="33A06AF7"/>
    <w:rsid w:val="33A5BED9"/>
    <w:rsid w:val="33A618FB"/>
    <w:rsid w:val="33AEFC3D"/>
    <w:rsid w:val="33B11096"/>
    <w:rsid w:val="33C78D21"/>
    <w:rsid w:val="33C95187"/>
    <w:rsid w:val="33CD867D"/>
    <w:rsid w:val="33D4F69A"/>
    <w:rsid w:val="33D61340"/>
    <w:rsid w:val="33FABCC7"/>
    <w:rsid w:val="34092482"/>
    <w:rsid w:val="3434447A"/>
    <w:rsid w:val="34400D6F"/>
    <w:rsid w:val="345A0ADE"/>
    <w:rsid w:val="345D7D25"/>
    <w:rsid w:val="3462706F"/>
    <w:rsid w:val="346AF385"/>
    <w:rsid w:val="3474ED5F"/>
    <w:rsid w:val="3480A786"/>
    <w:rsid w:val="3482440E"/>
    <w:rsid w:val="348671E4"/>
    <w:rsid w:val="34889497"/>
    <w:rsid w:val="349CDCCE"/>
    <w:rsid w:val="34A9A847"/>
    <w:rsid w:val="34B5BF7C"/>
    <w:rsid w:val="34EDFBC6"/>
    <w:rsid w:val="350047EC"/>
    <w:rsid w:val="350415E2"/>
    <w:rsid w:val="3513DD62"/>
    <w:rsid w:val="351BD836"/>
    <w:rsid w:val="353744EE"/>
    <w:rsid w:val="35577962"/>
    <w:rsid w:val="35607D4F"/>
    <w:rsid w:val="356A0487"/>
    <w:rsid w:val="3578513F"/>
    <w:rsid w:val="35962197"/>
    <w:rsid w:val="359B53AD"/>
    <w:rsid w:val="359FFD2C"/>
    <w:rsid w:val="35BC869A"/>
    <w:rsid w:val="35C47B1F"/>
    <w:rsid w:val="35D4A4A1"/>
    <w:rsid w:val="35D6A92C"/>
    <w:rsid w:val="35E0B2C6"/>
    <w:rsid w:val="35E1A94E"/>
    <w:rsid w:val="35E81C22"/>
    <w:rsid w:val="35ED3CB1"/>
    <w:rsid w:val="35FB6DED"/>
    <w:rsid w:val="360CD69D"/>
    <w:rsid w:val="3619CF1B"/>
    <w:rsid w:val="361A512C"/>
    <w:rsid w:val="3623E360"/>
    <w:rsid w:val="36277503"/>
    <w:rsid w:val="3667AD60"/>
    <w:rsid w:val="366AFA78"/>
    <w:rsid w:val="3670A110"/>
    <w:rsid w:val="3671AE26"/>
    <w:rsid w:val="3677FC94"/>
    <w:rsid w:val="367B4EEC"/>
    <w:rsid w:val="367C6F62"/>
    <w:rsid w:val="368660E1"/>
    <w:rsid w:val="369D57FD"/>
    <w:rsid w:val="369E9F0C"/>
    <w:rsid w:val="36ABB867"/>
    <w:rsid w:val="36BCAF5A"/>
    <w:rsid w:val="36C5FC6A"/>
    <w:rsid w:val="36C8F15A"/>
    <w:rsid w:val="36D9F754"/>
    <w:rsid w:val="36F9528D"/>
    <w:rsid w:val="37148FF7"/>
    <w:rsid w:val="3718AB45"/>
    <w:rsid w:val="37247469"/>
    <w:rsid w:val="3724E7DF"/>
    <w:rsid w:val="372724E1"/>
    <w:rsid w:val="374E6013"/>
    <w:rsid w:val="3754A44B"/>
    <w:rsid w:val="37793CEC"/>
    <w:rsid w:val="377E53C0"/>
    <w:rsid w:val="378250AA"/>
    <w:rsid w:val="378449F0"/>
    <w:rsid w:val="3787DE7E"/>
    <w:rsid w:val="37B81B45"/>
    <w:rsid w:val="37B83938"/>
    <w:rsid w:val="37C4F999"/>
    <w:rsid w:val="37C96F03"/>
    <w:rsid w:val="37D872FC"/>
    <w:rsid w:val="37E9493E"/>
    <w:rsid w:val="37F01738"/>
    <w:rsid w:val="37F5A90D"/>
    <w:rsid w:val="384B4DB9"/>
    <w:rsid w:val="384FD949"/>
    <w:rsid w:val="3850546B"/>
    <w:rsid w:val="38518517"/>
    <w:rsid w:val="38550DC1"/>
    <w:rsid w:val="38590D05"/>
    <w:rsid w:val="385B24E9"/>
    <w:rsid w:val="386E4AD7"/>
    <w:rsid w:val="387A9239"/>
    <w:rsid w:val="388AE90D"/>
    <w:rsid w:val="388E7981"/>
    <w:rsid w:val="38929BC2"/>
    <w:rsid w:val="38AB1072"/>
    <w:rsid w:val="38C155F3"/>
    <w:rsid w:val="38E59A5E"/>
    <w:rsid w:val="38F2059E"/>
    <w:rsid w:val="38FDF921"/>
    <w:rsid w:val="390F5040"/>
    <w:rsid w:val="392DD6A1"/>
    <w:rsid w:val="394D6259"/>
    <w:rsid w:val="3954B4A1"/>
    <w:rsid w:val="396634DA"/>
    <w:rsid w:val="3978538F"/>
    <w:rsid w:val="3979CA6B"/>
    <w:rsid w:val="3981D43A"/>
    <w:rsid w:val="3989170A"/>
    <w:rsid w:val="398F396B"/>
    <w:rsid w:val="399450F2"/>
    <w:rsid w:val="399DC5E3"/>
    <w:rsid w:val="39B82FB4"/>
    <w:rsid w:val="39BBBD7F"/>
    <w:rsid w:val="39D14CF0"/>
    <w:rsid w:val="39D7C5D9"/>
    <w:rsid w:val="39E7B75B"/>
    <w:rsid w:val="3A00A8D0"/>
    <w:rsid w:val="3A0816D3"/>
    <w:rsid w:val="3A110C34"/>
    <w:rsid w:val="3A1A5960"/>
    <w:rsid w:val="3A2BE026"/>
    <w:rsid w:val="3A32324E"/>
    <w:rsid w:val="3A354CA4"/>
    <w:rsid w:val="3A3BF78A"/>
    <w:rsid w:val="3A5B9D8E"/>
    <w:rsid w:val="3A62588D"/>
    <w:rsid w:val="3A7AC2D5"/>
    <w:rsid w:val="3A7DC982"/>
    <w:rsid w:val="3A87A5EF"/>
    <w:rsid w:val="3ACCB29E"/>
    <w:rsid w:val="3ACE66AB"/>
    <w:rsid w:val="3AE17D85"/>
    <w:rsid w:val="3AEFA6D1"/>
    <w:rsid w:val="3B1637E0"/>
    <w:rsid w:val="3B4D4877"/>
    <w:rsid w:val="3B4FB7DB"/>
    <w:rsid w:val="3B55CAAA"/>
    <w:rsid w:val="3BA07984"/>
    <w:rsid w:val="3BAF6586"/>
    <w:rsid w:val="3BB76397"/>
    <w:rsid w:val="3BC44987"/>
    <w:rsid w:val="3BCA7DE3"/>
    <w:rsid w:val="3BF08C0E"/>
    <w:rsid w:val="3BFB6DC2"/>
    <w:rsid w:val="3C0EC053"/>
    <w:rsid w:val="3C11946C"/>
    <w:rsid w:val="3C21C06A"/>
    <w:rsid w:val="3C2BE72F"/>
    <w:rsid w:val="3C304D78"/>
    <w:rsid w:val="3C3C7D9D"/>
    <w:rsid w:val="3C46611A"/>
    <w:rsid w:val="3C53FCB3"/>
    <w:rsid w:val="3C541E2A"/>
    <w:rsid w:val="3C630406"/>
    <w:rsid w:val="3C703128"/>
    <w:rsid w:val="3C744939"/>
    <w:rsid w:val="3CA6FA88"/>
    <w:rsid w:val="3CB61879"/>
    <w:rsid w:val="3CBD4307"/>
    <w:rsid w:val="3CD4A682"/>
    <w:rsid w:val="3CD71363"/>
    <w:rsid w:val="3CE20E8C"/>
    <w:rsid w:val="3CE9898C"/>
    <w:rsid w:val="3CFC1561"/>
    <w:rsid w:val="3D0A6F5F"/>
    <w:rsid w:val="3D4FFE42"/>
    <w:rsid w:val="3D5A7E87"/>
    <w:rsid w:val="3D69075E"/>
    <w:rsid w:val="3D7BA7FC"/>
    <w:rsid w:val="3D7C7064"/>
    <w:rsid w:val="3D8B5E88"/>
    <w:rsid w:val="3D9720DC"/>
    <w:rsid w:val="3D97B42D"/>
    <w:rsid w:val="3DA03BDA"/>
    <w:rsid w:val="3DA17660"/>
    <w:rsid w:val="3DA45582"/>
    <w:rsid w:val="3DA8DCAD"/>
    <w:rsid w:val="3DB1178C"/>
    <w:rsid w:val="3DB80A6E"/>
    <w:rsid w:val="3DBE7FFF"/>
    <w:rsid w:val="3DD4F683"/>
    <w:rsid w:val="3DDE4CC3"/>
    <w:rsid w:val="3DE37D7B"/>
    <w:rsid w:val="3DE3A3C8"/>
    <w:rsid w:val="3E02D45A"/>
    <w:rsid w:val="3E0F49BD"/>
    <w:rsid w:val="3E0FBF54"/>
    <w:rsid w:val="3E1CD4E0"/>
    <w:rsid w:val="3E1F9E40"/>
    <w:rsid w:val="3E20E9A9"/>
    <w:rsid w:val="3E2234A9"/>
    <w:rsid w:val="3E232F50"/>
    <w:rsid w:val="3E2A7AEB"/>
    <w:rsid w:val="3E3347D9"/>
    <w:rsid w:val="3E36416E"/>
    <w:rsid w:val="3E366674"/>
    <w:rsid w:val="3E5959B7"/>
    <w:rsid w:val="3E75B325"/>
    <w:rsid w:val="3E7DB91F"/>
    <w:rsid w:val="3E7EBC5C"/>
    <w:rsid w:val="3E96F63D"/>
    <w:rsid w:val="3EA9348D"/>
    <w:rsid w:val="3EAA0940"/>
    <w:rsid w:val="3EB1FC39"/>
    <w:rsid w:val="3EB5EC64"/>
    <w:rsid w:val="3EC76104"/>
    <w:rsid w:val="3ED2ED64"/>
    <w:rsid w:val="3EDD5F0B"/>
    <w:rsid w:val="3EE0FE45"/>
    <w:rsid w:val="3EE467A1"/>
    <w:rsid w:val="3EEFE7C7"/>
    <w:rsid w:val="3EF53129"/>
    <w:rsid w:val="3EF5553C"/>
    <w:rsid w:val="3F165A4F"/>
    <w:rsid w:val="3F2758E5"/>
    <w:rsid w:val="3F2E92B9"/>
    <w:rsid w:val="3F360EAE"/>
    <w:rsid w:val="3F3C00B4"/>
    <w:rsid w:val="3F57B166"/>
    <w:rsid w:val="3F640D7B"/>
    <w:rsid w:val="3F6E197B"/>
    <w:rsid w:val="3F728F05"/>
    <w:rsid w:val="3F79D5AC"/>
    <w:rsid w:val="3F842E1D"/>
    <w:rsid w:val="3F9042A6"/>
    <w:rsid w:val="3FABD32E"/>
    <w:rsid w:val="3FADAEB2"/>
    <w:rsid w:val="3FB28D2A"/>
    <w:rsid w:val="3FB6250D"/>
    <w:rsid w:val="3FBCED86"/>
    <w:rsid w:val="3FC4B5C3"/>
    <w:rsid w:val="3FC6FCD8"/>
    <w:rsid w:val="3FCA7973"/>
    <w:rsid w:val="3FCAEBF2"/>
    <w:rsid w:val="3FD0A09D"/>
    <w:rsid w:val="3FD48392"/>
    <w:rsid w:val="3FD88743"/>
    <w:rsid w:val="3FF1EECB"/>
    <w:rsid w:val="3FF999D7"/>
    <w:rsid w:val="3FFC93CA"/>
    <w:rsid w:val="4011C8EC"/>
    <w:rsid w:val="401B2901"/>
    <w:rsid w:val="401F91A6"/>
    <w:rsid w:val="402AC5EF"/>
    <w:rsid w:val="40438BE4"/>
    <w:rsid w:val="40501981"/>
    <w:rsid w:val="4064A7B2"/>
    <w:rsid w:val="40944BA9"/>
    <w:rsid w:val="409BA918"/>
    <w:rsid w:val="40A4B99F"/>
    <w:rsid w:val="40A597D0"/>
    <w:rsid w:val="40B2909F"/>
    <w:rsid w:val="40B786AF"/>
    <w:rsid w:val="40C3F493"/>
    <w:rsid w:val="40D46489"/>
    <w:rsid w:val="40DA5A4D"/>
    <w:rsid w:val="40EC6781"/>
    <w:rsid w:val="410D8B96"/>
    <w:rsid w:val="4110401E"/>
    <w:rsid w:val="4123A2CF"/>
    <w:rsid w:val="4163C7F8"/>
    <w:rsid w:val="41654A97"/>
    <w:rsid w:val="416F9638"/>
    <w:rsid w:val="4178BE44"/>
    <w:rsid w:val="4185E611"/>
    <w:rsid w:val="418642C8"/>
    <w:rsid w:val="418E61A7"/>
    <w:rsid w:val="419B8A40"/>
    <w:rsid w:val="41AE5ED9"/>
    <w:rsid w:val="41AF633E"/>
    <w:rsid w:val="41B38AA7"/>
    <w:rsid w:val="41C403CD"/>
    <w:rsid w:val="41C79BE5"/>
    <w:rsid w:val="41E6040F"/>
    <w:rsid w:val="41F51447"/>
    <w:rsid w:val="41F536DD"/>
    <w:rsid w:val="41F6CB20"/>
    <w:rsid w:val="41FD6D7A"/>
    <w:rsid w:val="4228611F"/>
    <w:rsid w:val="4229BDBD"/>
    <w:rsid w:val="424ADBA5"/>
    <w:rsid w:val="424D6E86"/>
    <w:rsid w:val="4252F53A"/>
    <w:rsid w:val="425E8D0E"/>
    <w:rsid w:val="427231D1"/>
    <w:rsid w:val="428BA92B"/>
    <w:rsid w:val="42A5A577"/>
    <w:rsid w:val="42A81A1B"/>
    <w:rsid w:val="42AB6855"/>
    <w:rsid w:val="42E09F61"/>
    <w:rsid w:val="42EA192E"/>
    <w:rsid w:val="42F708DC"/>
    <w:rsid w:val="430A96ED"/>
    <w:rsid w:val="43198468"/>
    <w:rsid w:val="432525DC"/>
    <w:rsid w:val="43259B2E"/>
    <w:rsid w:val="432B9A09"/>
    <w:rsid w:val="43362688"/>
    <w:rsid w:val="433E60E5"/>
    <w:rsid w:val="4341192E"/>
    <w:rsid w:val="43431A6F"/>
    <w:rsid w:val="434A45BA"/>
    <w:rsid w:val="43562B07"/>
    <w:rsid w:val="4366D4C4"/>
    <w:rsid w:val="436C3BA3"/>
    <w:rsid w:val="437E18C7"/>
    <w:rsid w:val="438EB4C0"/>
    <w:rsid w:val="438FE9E2"/>
    <w:rsid w:val="4399F821"/>
    <w:rsid w:val="43B3200C"/>
    <w:rsid w:val="43B5B565"/>
    <w:rsid w:val="43CD2B4D"/>
    <w:rsid w:val="43D9B94F"/>
    <w:rsid w:val="43DE983B"/>
    <w:rsid w:val="43EC834D"/>
    <w:rsid w:val="43F4A2A6"/>
    <w:rsid w:val="43F69889"/>
    <w:rsid w:val="440A1CD0"/>
    <w:rsid w:val="4416090D"/>
    <w:rsid w:val="443E4AC0"/>
    <w:rsid w:val="44429A42"/>
    <w:rsid w:val="445115F1"/>
    <w:rsid w:val="44803045"/>
    <w:rsid w:val="449BD2B6"/>
    <w:rsid w:val="44ACAE13"/>
    <w:rsid w:val="44B2B722"/>
    <w:rsid w:val="44D2674E"/>
    <w:rsid w:val="44D334C7"/>
    <w:rsid w:val="44D5DD0A"/>
    <w:rsid w:val="44DEB555"/>
    <w:rsid w:val="45187D1E"/>
    <w:rsid w:val="452BBA81"/>
    <w:rsid w:val="454DD0FB"/>
    <w:rsid w:val="4557D0E2"/>
    <w:rsid w:val="456495FF"/>
    <w:rsid w:val="45779D23"/>
    <w:rsid w:val="457A8155"/>
    <w:rsid w:val="4599C0B5"/>
    <w:rsid w:val="45AE6915"/>
    <w:rsid w:val="45B897BA"/>
    <w:rsid w:val="45C406AC"/>
    <w:rsid w:val="45D614F8"/>
    <w:rsid w:val="45DF2DC5"/>
    <w:rsid w:val="45EF361E"/>
    <w:rsid w:val="45F5E55F"/>
    <w:rsid w:val="460D6C08"/>
    <w:rsid w:val="46156BEF"/>
    <w:rsid w:val="4623E332"/>
    <w:rsid w:val="462F6E4A"/>
    <w:rsid w:val="46342350"/>
    <w:rsid w:val="46454E63"/>
    <w:rsid w:val="465EE0B8"/>
    <w:rsid w:val="466114C4"/>
    <w:rsid w:val="46667EE2"/>
    <w:rsid w:val="4670C542"/>
    <w:rsid w:val="46786A7F"/>
    <w:rsid w:val="46818F24"/>
    <w:rsid w:val="46962FCC"/>
    <w:rsid w:val="46ADB16E"/>
    <w:rsid w:val="46BBF84D"/>
    <w:rsid w:val="46C1267B"/>
    <w:rsid w:val="46CC9896"/>
    <w:rsid w:val="46D0B2A5"/>
    <w:rsid w:val="46D9EEC6"/>
    <w:rsid w:val="46E326A1"/>
    <w:rsid w:val="46E3CCEB"/>
    <w:rsid w:val="46FE15B3"/>
    <w:rsid w:val="47029FA7"/>
    <w:rsid w:val="4708CBB3"/>
    <w:rsid w:val="47204713"/>
    <w:rsid w:val="4729CCBC"/>
    <w:rsid w:val="47401A5C"/>
    <w:rsid w:val="47408F5C"/>
    <w:rsid w:val="47440530"/>
    <w:rsid w:val="4744C3AF"/>
    <w:rsid w:val="474AEB3E"/>
    <w:rsid w:val="47580291"/>
    <w:rsid w:val="47834856"/>
    <w:rsid w:val="4791EE32"/>
    <w:rsid w:val="47934443"/>
    <w:rsid w:val="47AC5B47"/>
    <w:rsid w:val="47BA0B46"/>
    <w:rsid w:val="47C981E5"/>
    <w:rsid w:val="47D22BD9"/>
    <w:rsid w:val="47D55627"/>
    <w:rsid w:val="47E2EEF8"/>
    <w:rsid w:val="47E611BD"/>
    <w:rsid w:val="47EA616E"/>
    <w:rsid w:val="4801D55C"/>
    <w:rsid w:val="4807D815"/>
    <w:rsid w:val="480FFB9C"/>
    <w:rsid w:val="481086CE"/>
    <w:rsid w:val="4828AB5F"/>
    <w:rsid w:val="482B44E7"/>
    <w:rsid w:val="48377854"/>
    <w:rsid w:val="484D433B"/>
    <w:rsid w:val="48615152"/>
    <w:rsid w:val="486E4DA5"/>
    <w:rsid w:val="48895D7E"/>
    <w:rsid w:val="4897D843"/>
    <w:rsid w:val="48A442B1"/>
    <w:rsid w:val="48A8C4EB"/>
    <w:rsid w:val="48B51C29"/>
    <w:rsid w:val="48B6ED4E"/>
    <w:rsid w:val="48FAE376"/>
    <w:rsid w:val="48FF543A"/>
    <w:rsid w:val="490348AD"/>
    <w:rsid w:val="49118E5C"/>
    <w:rsid w:val="491D7A89"/>
    <w:rsid w:val="491F1FC6"/>
    <w:rsid w:val="493025E2"/>
    <w:rsid w:val="493707C5"/>
    <w:rsid w:val="493CB495"/>
    <w:rsid w:val="493DE97C"/>
    <w:rsid w:val="4945CF05"/>
    <w:rsid w:val="4958FE24"/>
    <w:rsid w:val="4958FE6E"/>
    <w:rsid w:val="4961509E"/>
    <w:rsid w:val="4964D9C1"/>
    <w:rsid w:val="497F5649"/>
    <w:rsid w:val="49A16D36"/>
    <w:rsid w:val="49B8AA3B"/>
    <w:rsid w:val="49BE063D"/>
    <w:rsid w:val="49D2CEE0"/>
    <w:rsid w:val="49F235C9"/>
    <w:rsid w:val="49FF35A0"/>
    <w:rsid w:val="4A0495C9"/>
    <w:rsid w:val="4A16DA01"/>
    <w:rsid w:val="4A1A4A86"/>
    <w:rsid w:val="4A440E47"/>
    <w:rsid w:val="4A50C2B1"/>
    <w:rsid w:val="4A7E5FF4"/>
    <w:rsid w:val="4A8D2B4E"/>
    <w:rsid w:val="4A9ECAB9"/>
    <w:rsid w:val="4AA09013"/>
    <w:rsid w:val="4AA17870"/>
    <w:rsid w:val="4AAFB4C8"/>
    <w:rsid w:val="4AB3406F"/>
    <w:rsid w:val="4ABAACF5"/>
    <w:rsid w:val="4AC225FB"/>
    <w:rsid w:val="4AD2C7F9"/>
    <w:rsid w:val="4AE1D2C3"/>
    <w:rsid w:val="4AE7C32A"/>
    <w:rsid w:val="4AEEEEAB"/>
    <w:rsid w:val="4B1CB701"/>
    <w:rsid w:val="4B1DBC3F"/>
    <w:rsid w:val="4B2462BC"/>
    <w:rsid w:val="4B2A241F"/>
    <w:rsid w:val="4B4AC6CF"/>
    <w:rsid w:val="4B56E27F"/>
    <w:rsid w:val="4B69076B"/>
    <w:rsid w:val="4B87540A"/>
    <w:rsid w:val="4B887905"/>
    <w:rsid w:val="4B89326B"/>
    <w:rsid w:val="4B8E9EB8"/>
    <w:rsid w:val="4B93A399"/>
    <w:rsid w:val="4BA7FC97"/>
    <w:rsid w:val="4BAFA5F6"/>
    <w:rsid w:val="4BCE6973"/>
    <w:rsid w:val="4BCF6DBA"/>
    <w:rsid w:val="4BDD5507"/>
    <w:rsid w:val="4BDF545A"/>
    <w:rsid w:val="4BDF60E1"/>
    <w:rsid w:val="4BECA8BA"/>
    <w:rsid w:val="4BF10134"/>
    <w:rsid w:val="4BF92869"/>
    <w:rsid w:val="4C0CD76F"/>
    <w:rsid w:val="4C19F0C3"/>
    <w:rsid w:val="4C1A1CFA"/>
    <w:rsid w:val="4C22425A"/>
    <w:rsid w:val="4C2BB951"/>
    <w:rsid w:val="4C2D1C5D"/>
    <w:rsid w:val="4C2FAC58"/>
    <w:rsid w:val="4C315C23"/>
    <w:rsid w:val="4C443E18"/>
    <w:rsid w:val="4C49E9BD"/>
    <w:rsid w:val="4C532A0D"/>
    <w:rsid w:val="4C688C8A"/>
    <w:rsid w:val="4C82468A"/>
    <w:rsid w:val="4C82B516"/>
    <w:rsid w:val="4C8BD0DB"/>
    <w:rsid w:val="4CB76232"/>
    <w:rsid w:val="4CB8D0A7"/>
    <w:rsid w:val="4CBFBDB3"/>
    <w:rsid w:val="4CCFE67E"/>
    <w:rsid w:val="4CD3674B"/>
    <w:rsid w:val="4CD43E7D"/>
    <w:rsid w:val="4CE997BD"/>
    <w:rsid w:val="4D04A78D"/>
    <w:rsid w:val="4D0C5468"/>
    <w:rsid w:val="4D211660"/>
    <w:rsid w:val="4D2592D9"/>
    <w:rsid w:val="4D2C6752"/>
    <w:rsid w:val="4D35F70B"/>
    <w:rsid w:val="4D3C71E7"/>
    <w:rsid w:val="4D3CB633"/>
    <w:rsid w:val="4D52C4EE"/>
    <w:rsid w:val="4D6398DC"/>
    <w:rsid w:val="4D6BB7DD"/>
    <w:rsid w:val="4D6DB4F5"/>
    <w:rsid w:val="4D7DB2EB"/>
    <w:rsid w:val="4D7F53AA"/>
    <w:rsid w:val="4D88571A"/>
    <w:rsid w:val="4DBEB0E2"/>
    <w:rsid w:val="4DD025C8"/>
    <w:rsid w:val="4DDF7B0A"/>
    <w:rsid w:val="4DE5349C"/>
    <w:rsid w:val="4DE96B9A"/>
    <w:rsid w:val="4DF0A4BC"/>
    <w:rsid w:val="4DFA9627"/>
    <w:rsid w:val="4E05ACC9"/>
    <w:rsid w:val="4E05B87A"/>
    <w:rsid w:val="4E06B149"/>
    <w:rsid w:val="4E1CD9EC"/>
    <w:rsid w:val="4E269442"/>
    <w:rsid w:val="4E2A332E"/>
    <w:rsid w:val="4E2E06A8"/>
    <w:rsid w:val="4E3AF3D2"/>
    <w:rsid w:val="4E54795F"/>
    <w:rsid w:val="4E5D2015"/>
    <w:rsid w:val="4E85D008"/>
    <w:rsid w:val="4EA70FB8"/>
    <w:rsid w:val="4EAD0293"/>
    <w:rsid w:val="4ED55023"/>
    <w:rsid w:val="4EDA241C"/>
    <w:rsid w:val="4EDDD50B"/>
    <w:rsid w:val="4EF07DEE"/>
    <w:rsid w:val="4EFBBD97"/>
    <w:rsid w:val="4F00801F"/>
    <w:rsid w:val="4F18D740"/>
    <w:rsid w:val="4F33FD04"/>
    <w:rsid w:val="4F39318F"/>
    <w:rsid w:val="4F3E3156"/>
    <w:rsid w:val="4F666B52"/>
    <w:rsid w:val="4F758FE6"/>
    <w:rsid w:val="4F7F4A28"/>
    <w:rsid w:val="4F7FD1E1"/>
    <w:rsid w:val="4F932E5F"/>
    <w:rsid w:val="4F9A9CB1"/>
    <w:rsid w:val="4F9B14F6"/>
    <w:rsid w:val="4F9F6097"/>
    <w:rsid w:val="4FA88F30"/>
    <w:rsid w:val="4FB8B58E"/>
    <w:rsid w:val="4FD030D0"/>
    <w:rsid w:val="4FD163B3"/>
    <w:rsid w:val="4FD7AE8D"/>
    <w:rsid w:val="4FD9D8B3"/>
    <w:rsid w:val="4FE6126F"/>
    <w:rsid w:val="4FFF0438"/>
    <w:rsid w:val="4FFF40AD"/>
    <w:rsid w:val="5013C982"/>
    <w:rsid w:val="5019C55C"/>
    <w:rsid w:val="50233DA2"/>
    <w:rsid w:val="50299DCF"/>
    <w:rsid w:val="50392175"/>
    <w:rsid w:val="504609F9"/>
    <w:rsid w:val="50895441"/>
    <w:rsid w:val="508A0D89"/>
    <w:rsid w:val="509ED3B7"/>
    <w:rsid w:val="50BC1E70"/>
    <w:rsid w:val="50BDF809"/>
    <w:rsid w:val="50D213EC"/>
    <w:rsid w:val="50D9AB23"/>
    <w:rsid w:val="51001DA1"/>
    <w:rsid w:val="51067F79"/>
    <w:rsid w:val="510A3280"/>
    <w:rsid w:val="510CB6C8"/>
    <w:rsid w:val="51163941"/>
    <w:rsid w:val="5121D8C3"/>
    <w:rsid w:val="51250BB8"/>
    <w:rsid w:val="51251249"/>
    <w:rsid w:val="5128AFA4"/>
    <w:rsid w:val="51326BD0"/>
    <w:rsid w:val="513FD58E"/>
    <w:rsid w:val="515BE52C"/>
    <w:rsid w:val="518CC98B"/>
    <w:rsid w:val="51A71FF1"/>
    <w:rsid w:val="51B96C2C"/>
    <w:rsid w:val="51C1383D"/>
    <w:rsid w:val="51C43C24"/>
    <w:rsid w:val="51C714EC"/>
    <w:rsid w:val="51D09C8A"/>
    <w:rsid w:val="51DFCAD8"/>
    <w:rsid w:val="51EDD94B"/>
    <w:rsid w:val="5215B44B"/>
    <w:rsid w:val="522C577A"/>
    <w:rsid w:val="5233450B"/>
    <w:rsid w:val="523443A7"/>
    <w:rsid w:val="525B45DA"/>
    <w:rsid w:val="525C3602"/>
    <w:rsid w:val="52715F37"/>
    <w:rsid w:val="52911F45"/>
    <w:rsid w:val="529FADD9"/>
    <w:rsid w:val="52A00DDF"/>
    <w:rsid w:val="52B4285C"/>
    <w:rsid w:val="52B79FF7"/>
    <w:rsid w:val="52C277CA"/>
    <w:rsid w:val="52DEB949"/>
    <w:rsid w:val="52E0DBE1"/>
    <w:rsid w:val="52F1292D"/>
    <w:rsid w:val="52F2FC0A"/>
    <w:rsid w:val="53007E81"/>
    <w:rsid w:val="5306C68D"/>
    <w:rsid w:val="53077FF4"/>
    <w:rsid w:val="531D51CC"/>
    <w:rsid w:val="531DDF8D"/>
    <w:rsid w:val="5326AF2B"/>
    <w:rsid w:val="532B739A"/>
    <w:rsid w:val="532DB5C7"/>
    <w:rsid w:val="53311F56"/>
    <w:rsid w:val="534133B4"/>
    <w:rsid w:val="53446EF4"/>
    <w:rsid w:val="5349E2D0"/>
    <w:rsid w:val="5349ED66"/>
    <w:rsid w:val="534FB317"/>
    <w:rsid w:val="535874DF"/>
    <w:rsid w:val="53597A91"/>
    <w:rsid w:val="535FB8E2"/>
    <w:rsid w:val="53815333"/>
    <w:rsid w:val="5394A9DE"/>
    <w:rsid w:val="5396BCC2"/>
    <w:rsid w:val="53995140"/>
    <w:rsid w:val="539AFA88"/>
    <w:rsid w:val="53CC4506"/>
    <w:rsid w:val="53CFAFEF"/>
    <w:rsid w:val="53D5A736"/>
    <w:rsid w:val="53EBE1C5"/>
    <w:rsid w:val="53F9122D"/>
    <w:rsid w:val="540008E7"/>
    <w:rsid w:val="542A2D3F"/>
    <w:rsid w:val="5431E7FD"/>
    <w:rsid w:val="5439E4DF"/>
    <w:rsid w:val="54409647"/>
    <w:rsid w:val="54455182"/>
    <w:rsid w:val="544E3A23"/>
    <w:rsid w:val="54630AED"/>
    <w:rsid w:val="546F834C"/>
    <w:rsid w:val="546F87F8"/>
    <w:rsid w:val="547297A4"/>
    <w:rsid w:val="548869E8"/>
    <w:rsid w:val="548ABC3D"/>
    <w:rsid w:val="54926D1D"/>
    <w:rsid w:val="549F7965"/>
    <w:rsid w:val="54CC5176"/>
    <w:rsid w:val="54CEBCD1"/>
    <w:rsid w:val="54D05141"/>
    <w:rsid w:val="54D1EA5B"/>
    <w:rsid w:val="54E39303"/>
    <w:rsid w:val="54F11172"/>
    <w:rsid w:val="54F22F3E"/>
    <w:rsid w:val="551B688E"/>
    <w:rsid w:val="5533D500"/>
    <w:rsid w:val="55576EA6"/>
    <w:rsid w:val="556515D7"/>
    <w:rsid w:val="556D7304"/>
    <w:rsid w:val="5572478F"/>
    <w:rsid w:val="5577AFA2"/>
    <w:rsid w:val="5582678D"/>
    <w:rsid w:val="55892EB4"/>
    <w:rsid w:val="558D937A"/>
    <w:rsid w:val="55A24A19"/>
    <w:rsid w:val="55A742CE"/>
    <w:rsid w:val="55A8F351"/>
    <w:rsid w:val="55B10669"/>
    <w:rsid w:val="55BBC78C"/>
    <w:rsid w:val="55CD1245"/>
    <w:rsid w:val="55D6175F"/>
    <w:rsid w:val="55D9D4EC"/>
    <w:rsid w:val="55E3EC35"/>
    <w:rsid w:val="55EFB709"/>
    <w:rsid w:val="55FADD7D"/>
    <w:rsid w:val="5604380E"/>
    <w:rsid w:val="560A81EF"/>
    <w:rsid w:val="56194B18"/>
    <w:rsid w:val="5634A811"/>
    <w:rsid w:val="5634A97D"/>
    <w:rsid w:val="5636FEA3"/>
    <w:rsid w:val="5637FFF5"/>
    <w:rsid w:val="563ABEF1"/>
    <w:rsid w:val="5652DB09"/>
    <w:rsid w:val="569B0A0F"/>
    <w:rsid w:val="56AB97E5"/>
    <w:rsid w:val="56ADE6C0"/>
    <w:rsid w:val="56AF6BFA"/>
    <w:rsid w:val="56B25D75"/>
    <w:rsid w:val="56B286CC"/>
    <w:rsid w:val="56B80406"/>
    <w:rsid w:val="56D6CFE9"/>
    <w:rsid w:val="56D71D1E"/>
    <w:rsid w:val="56FBAF40"/>
    <w:rsid w:val="5712A785"/>
    <w:rsid w:val="571A1692"/>
    <w:rsid w:val="57310804"/>
    <w:rsid w:val="574706C9"/>
    <w:rsid w:val="5754F6C9"/>
    <w:rsid w:val="5763228B"/>
    <w:rsid w:val="57635A8F"/>
    <w:rsid w:val="57787F1E"/>
    <w:rsid w:val="5792759D"/>
    <w:rsid w:val="57CD6E7C"/>
    <w:rsid w:val="57D1CD1F"/>
    <w:rsid w:val="57DC781A"/>
    <w:rsid w:val="57ECAEA2"/>
    <w:rsid w:val="57ED0069"/>
    <w:rsid w:val="580E6302"/>
    <w:rsid w:val="580ED3D7"/>
    <w:rsid w:val="581E2F70"/>
    <w:rsid w:val="5842EF2D"/>
    <w:rsid w:val="58465F98"/>
    <w:rsid w:val="58481AFF"/>
    <w:rsid w:val="5853024A"/>
    <w:rsid w:val="5887CA19"/>
    <w:rsid w:val="589E9096"/>
    <w:rsid w:val="58A2A5C2"/>
    <w:rsid w:val="58B11640"/>
    <w:rsid w:val="58C0E3E1"/>
    <w:rsid w:val="58C927BE"/>
    <w:rsid w:val="58CAE36D"/>
    <w:rsid w:val="58DF573C"/>
    <w:rsid w:val="5908A6F6"/>
    <w:rsid w:val="59300D8A"/>
    <w:rsid w:val="5932664A"/>
    <w:rsid w:val="593C1A2A"/>
    <w:rsid w:val="59415744"/>
    <w:rsid w:val="594526B7"/>
    <w:rsid w:val="59508C47"/>
    <w:rsid w:val="5951AB0E"/>
    <w:rsid w:val="59675BA6"/>
    <w:rsid w:val="5972D9D5"/>
    <w:rsid w:val="59824476"/>
    <w:rsid w:val="598C5469"/>
    <w:rsid w:val="5994111F"/>
    <w:rsid w:val="59AF67FD"/>
    <w:rsid w:val="59F2FA16"/>
    <w:rsid w:val="59F648A5"/>
    <w:rsid w:val="59FC493D"/>
    <w:rsid w:val="5A05FFE5"/>
    <w:rsid w:val="5A1A27BD"/>
    <w:rsid w:val="5A1C1E97"/>
    <w:rsid w:val="5A22DBB2"/>
    <w:rsid w:val="5A3B8EF5"/>
    <w:rsid w:val="5A3DF5B3"/>
    <w:rsid w:val="5A425CB9"/>
    <w:rsid w:val="5A56C67C"/>
    <w:rsid w:val="5A7D4FF8"/>
    <w:rsid w:val="5A931EC0"/>
    <w:rsid w:val="5A994039"/>
    <w:rsid w:val="5AAC35A5"/>
    <w:rsid w:val="5AB31993"/>
    <w:rsid w:val="5ABBDA9D"/>
    <w:rsid w:val="5ABCF4D9"/>
    <w:rsid w:val="5ADC2490"/>
    <w:rsid w:val="5AE27806"/>
    <w:rsid w:val="5AE51C1E"/>
    <w:rsid w:val="5AE81190"/>
    <w:rsid w:val="5AF0F316"/>
    <w:rsid w:val="5AF624CF"/>
    <w:rsid w:val="5B0616AE"/>
    <w:rsid w:val="5B09C58F"/>
    <w:rsid w:val="5B17BC20"/>
    <w:rsid w:val="5B1A496A"/>
    <w:rsid w:val="5B1A6472"/>
    <w:rsid w:val="5B2EC686"/>
    <w:rsid w:val="5B4BDC68"/>
    <w:rsid w:val="5B51EDA4"/>
    <w:rsid w:val="5B5B721D"/>
    <w:rsid w:val="5B80595B"/>
    <w:rsid w:val="5B894C99"/>
    <w:rsid w:val="5B8A4440"/>
    <w:rsid w:val="5BB90620"/>
    <w:rsid w:val="5BDF88FC"/>
    <w:rsid w:val="5C0D97DB"/>
    <w:rsid w:val="5C1A5671"/>
    <w:rsid w:val="5C1E300D"/>
    <w:rsid w:val="5C2378D4"/>
    <w:rsid w:val="5C2667A1"/>
    <w:rsid w:val="5C27CA74"/>
    <w:rsid w:val="5C4832F1"/>
    <w:rsid w:val="5C51FFF2"/>
    <w:rsid w:val="5C52DA74"/>
    <w:rsid w:val="5C56EC16"/>
    <w:rsid w:val="5C5B6E98"/>
    <w:rsid w:val="5C5CAD61"/>
    <w:rsid w:val="5C5DEF8B"/>
    <w:rsid w:val="5C66D171"/>
    <w:rsid w:val="5C6CC45C"/>
    <w:rsid w:val="5C748EE4"/>
    <w:rsid w:val="5C82E9FE"/>
    <w:rsid w:val="5C95F1B2"/>
    <w:rsid w:val="5CA17ED6"/>
    <w:rsid w:val="5CCC6451"/>
    <w:rsid w:val="5CCD63A5"/>
    <w:rsid w:val="5CCF3D09"/>
    <w:rsid w:val="5CD7C5E2"/>
    <w:rsid w:val="5CE08169"/>
    <w:rsid w:val="5CE0A36E"/>
    <w:rsid w:val="5CE35E65"/>
    <w:rsid w:val="5CF4CCEC"/>
    <w:rsid w:val="5D1AE75A"/>
    <w:rsid w:val="5D1BDE1D"/>
    <w:rsid w:val="5D21AD04"/>
    <w:rsid w:val="5D47B909"/>
    <w:rsid w:val="5D4F22BB"/>
    <w:rsid w:val="5D5AE2B6"/>
    <w:rsid w:val="5D6C2349"/>
    <w:rsid w:val="5D76995B"/>
    <w:rsid w:val="5D789A81"/>
    <w:rsid w:val="5D7CE465"/>
    <w:rsid w:val="5D82167F"/>
    <w:rsid w:val="5D85150C"/>
    <w:rsid w:val="5D894C8A"/>
    <w:rsid w:val="5D9E89B8"/>
    <w:rsid w:val="5DA11051"/>
    <w:rsid w:val="5DA3858B"/>
    <w:rsid w:val="5DA616CA"/>
    <w:rsid w:val="5DA80300"/>
    <w:rsid w:val="5DAACA6E"/>
    <w:rsid w:val="5DAE825D"/>
    <w:rsid w:val="5DAF08C1"/>
    <w:rsid w:val="5DB13BC6"/>
    <w:rsid w:val="5DC6B53B"/>
    <w:rsid w:val="5DC8EDC0"/>
    <w:rsid w:val="5DC908BB"/>
    <w:rsid w:val="5DE8596D"/>
    <w:rsid w:val="5DEF22A9"/>
    <w:rsid w:val="5DFDA6D7"/>
    <w:rsid w:val="5E0827D8"/>
    <w:rsid w:val="5E0ED2E5"/>
    <w:rsid w:val="5E4B892B"/>
    <w:rsid w:val="5E57A156"/>
    <w:rsid w:val="5E711068"/>
    <w:rsid w:val="5E7F3B98"/>
    <w:rsid w:val="5E809B72"/>
    <w:rsid w:val="5E827F71"/>
    <w:rsid w:val="5EA86493"/>
    <w:rsid w:val="5EAF2F9C"/>
    <w:rsid w:val="5EC4145C"/>
    <w:rsid w:val="5ECFEAFC"/>
    <w:rsid w:val="5ED3705D"/>
    <w:rsid w:val="5EEF3C45"/>
    <w:rsid w:val="5F1BBE14"/>
    <w:rsid w:val="5F2E709E"/>
    <w:rsid w:val="5F36FE6E"/>
    <w:rsid w:val="5F377E81"/>
    <w:rsid w:val="5F75071D"/>
    <w:rsid w:val="5F7EFB58"/>
    <w:rsid w:val="5F817C16"/>
    <w:rsid w:val="5F93D5AD"/>
    <w:rsid w:val="5F9539BD"/>
    <w:rsid w:val="5FB8C717"/>
    <w:rsid w:val="5FDA1EA9"/>
    <w:rsid w:val="5FDA7523"/>
    <w:rsid w:val="5FEDAEED"/>
    <w:rsid w:val="5FEE27C9"/>
    <w:rsid w:val="5FFC2AAD"/>
    <w:rsid w:val="5FFC9DF3"/>
    <w:rsid w:val="604B7D72"/>
    <w:rsid w:val="604D064D"/>
    <w:rsid w:val="6052C8E5"/>
    <w:rsid w:val="6059011E"/>
    <w:rsid w:val="605A5342"/>
    <w:rsid w:val="605D81BB"/>
    <w:rsid w:val="6071B1BD"/>
    <w:rsid w:val="607E37F5"/>
    <w:rsid w:val="608A1B7C"/>
    <w:rsid w:val="60982205"/>
    <w:rsid w:val="609AA911"/>
    <w:rsid w:val="60AD8DE2"/>
    <w:rsid w:val="60C783BA"/>
    <w:rsid w:val="60D34BBD"/>
    <w:rsid w:val="60EE4108"/>
    <w:rsid w:val="60F93F88"/>
    <w:rsid w:val="60F9AF6F"/>
    <w:rsid w:val="60FB1D95"/>
    <w:rsid w:val="610B949E"/>
    <w:rsid w:val="6124C2D7"/>
    <w:rsid w:val="61331874"/>
    <w:rsid w:val="6134FFB1"/>
    <w:rsid w:val="613F8585"/>
    <w:rsid w:val="6140E65E"/>
    <w:rsid w:val="6142A460"/>
    <w:rsid w:val="614C42C8"/>
    <w:rsid w:val="61522C29"/>
    <w:rsid w:val="616F75D3"/>
    <w:rsid w:val="6185AA01"/>
    <w:rsid w:val="61A231AF"/>
    <w:rsid w:val="61A2578C"/>
    <w:rsid w:val="61C0B924"/>
    <w:rsid w:val="61CB59C2"/>
    <w:rsid w:val="61D07712"/>
    <w:rsid w:val="61DA9CC9"/>
    <w:rsid w:val="61EB368E"/>
    <w:rsid w:val="61F507A5"/>
    <w:rsid w:val="61FC41B9"/>
    <w:rsid w:val="62097807"/>
    <w:rsid w:val="62256073"/>
    <w:rsid w:val="623B517A"/>
    <w:rsid w:val="62486AC1"/>
    <w:rsid w:val="624D5628"/>
    <w:rsid w:val="625722DC"/>
    <w:rsid w:val="626499F8"/>
    <w:rsid w:val="626855F9"/>
    <w:rsid w:val="6285363F"/>
    <w:rsid w:val="62B72E9B"/>
    <w:rsid w:val="62C36C5F"/>
    <w:rsid w:val="62E140FA"/>
    <w:rsid w:val="62E3DBDE"/>
    <w:rsid w:val="63132233"/>
    <w:rsid w:val="6319E927"/>
    <w:rsid w:val="632C30AF"/>
    <w:rsid w:val="63418E7A"/>
    <w:rsid w:val="63491B1B"/>
    <w:rsid w:val="6349BC21"/>
    <w:rsid w:val="635D5C3C"/>
    <w:rsid w:val="63617A3E"/>
    <w:rsid w:val="63646803"/>
    <w:rsid w:val="63717077"/>
    <w:rsid w:val="638270B2"/>
    <w:rsid w:val="6388822C"/>
    <w:rsid w:val="639F387F"/>
    <w:rsid w:val="639F81BF"/>
    <w:rsid w:val="63ADE1C9"/>
    <w:rsid w:val="63B69C7F"/>
    <w:rsid w:val="63BA346E"/>
    <w:rsid w:val="63C39E76"/>
    <w:rsid w:val="63CA9ABA"/>
    <w:rsid w:val="63D9C45D"/>
    <w:rsid w:val="63E23DDF"/>
    <w:rsid w:val="63EE010A"/>
    <w:rsid w:val="63EF4B17"/>
    <w:rsid w:val="63FABCFC"/>
    <w:rsid w:val="63FDB9C1"/>
    <w:rsid w:val="6401B28C"/>
    <w:rsid w:val="640F7936"/>
    <w:rsid w:val="64119B58"/>
    <w:rsid w:val="641ADD79"/>
    <w:rsid w:val="643406F2"/>
    <w:rsid w:val="6450548F"/>
    <w:rsid w:val="646DA1E2"/>
    <w:rsid w:val="64788FEC"/>
    <w:rsid w:val="647DB3FB"/>
    <w:rsid w:val="6486FF41"/>
    <w:rsid w:val="64884B6D"/>
    <w:rsid w:val="648BEC4A"/>
    <w:rsid w:val="64AB7CC0"/>
    <w:rsid w:val="64AD7064"/>
    <w:rsid w:val="64B16278"/>
    <w:rsid w:val="64BF0491"/>
    <w:rsid w:val="64BF3933"/>
    <w:rsid w:val="64D4E65B"/>
    <w:rsid w:val="64DDF205"/>
    <w:rsid w:val="64E977AA"/>
    <w:rsid w:val="64EDB75A"/>
    <w:rsid w:val="65077EB7"/>
    <w:rsid w:val="6510B145"/>
    <w:rsid w:val="652566D2"/>
    <w:rsid w:val="652F4C60"/>
    <w:rsid w:val="65363483"/>
    <w:rsid w:val="6537A735"/>
    <w:rsid w:val="654BADDC"/>
    <w:rsid w:val="65671017"/>
    <w:rsid w:val="657508B7"/>
    <w:rsid w:val="6577C3C1"/>
    <w:rsid w:val="657F615A"/>
    <w:rsid w:val="658BBFAB"/>
    <w:rsid w:val="6593A464"/>
    <w:rsid w:val="659E20D5"/>
    <w:rsid w:val="65A0D5FA"/>
    <w:rsid w:val="65A5D984"/>
    <w:rsid w:val="65D43556"/>
    <w:rsid w:val="65E1E866"/>
    <w:rsid w:val="65E20852"/>
    <w:rsid w:val="65E4F72E"/>
    <w:rsid w:val="65E5CF78"/>
    <w:rsid w:val="65EA2855"/>
    <w:rsid w:val="65FE93B7"/>
    <w:rsid w:val="660C0DCE"/>
    <w:rsid w:val="6620AA7C"/>
    <w:rsid w:val="662A1C56"/>
    <w:rsid w:val="662B47F5"/>
    <w:rsid w:val="66338BE5"/>
    <w:rsid w:val="664C3803"/>
    <w:rsid w:val="664C4395"/>
    <w:rsid w:val="664EDAA4"/>
    <w:rsid w:val="6660FA93"/>
    <w:rsid w:val="6663A5B4"/>
    <w:rsid w:val="666C3A50"/>
    <w:rsid w:val="666F8C60"/>
    <w:rsid w:val="66713663"/>
    <w:rsid w:val="667D6767"/>
    <w:rsid w:val="667F2AD4"/>
    <w:rsid w:val="668D8E8E"/>
    <w:rsid w:val="6693F26C"/>
    <w:rsid w:val="6694EF61"/>
    <w:rsid w:val="66A4727F"/>
    <w:rsid w:val="66AE04F5"/>
    <w:rsid w:val="66AF3B19"/>
    <w:rsid w:val="66CDC1FB"/>
    <w:rsid w:val="66D9E48E"/>
    <w:rsid w:val="66EC4E6A"/>
    <w:rsid w:val="67072F18"/>
    <w:rsid w:val="670997B9"/>
    <w:rsid w:val="6711C122"/>
    <w:rsid w:val="672CF6EA"/>
    <w:rsid w:val="6732190E"/>
    <w:rsid w:val="6733C95D"/>
    <w:rsid w:val="67395828"/>
    <w:rsid w:val="67448546"/>
    <w:rsid w:val="6748CD12"/>
    <w:rsid w:val="675317E0"/>
    <w:rsid w:val="675E772C"/>
    <w:rsid w:val="677F95CE"/>
    <w:rsid w:val="6781BAEE"/>
    <w:rsid w:val="67A058B9"/>
    <w:rsid w:val="67A48D3C"/>
    <w:rsid w:val="67B5C0D2"/>
    <w:rsid w:val="67D3FBD2"/>
    <w:rsid w:val="67E30A37"/>
    <w:rsid w:val="67E44D12"/>
    <w:rsid w:val="681119DA"/>
    <w:rsid w:val="68123D01"/>
    <w:rsid w:val="681E88C3"/>
    <w:rsid w:val="6828040F"/>
    <w:rsid w:val="6840B089"/>
    <w:rsid w:val="6843B03D"/>
    <w:rsid w:val="6857EB7B"/>
    <w:rsid w:val="686E8475"/>
    <w:rsid w:val="6875E012"/>
    <w:rsid w:val="68880C50"/>
    <w:rsid w:val="68912A51"/>
    <w:rsid w:val="689B2C57"/>
    <w:rsid w:val="68C39B07"/>
    <w:rsid w:val="68C8C98C"/>
    <w:rsid w:val="68DEE661"/>
    <w:rsid w:val="68E63700"/>
    <w:rsid w:val="69235FD8"/>
    <w:rsid w:val="694837B6"/>
    <w:rsid w:val="6954FE8C"/>
    <w:rsid w:val="695E5C58"/>
    <w:rsid w:val="697196F5"/>
    <w:rsid w:val="697C947B"/>
    <w:rsid w:val="6997493B"/>
    <w:rsid w:val="69AD7AB1"/>
    <w:rsid w:val="69CE469F"/>
    <w:rsid w:val="69D6619C"/>
    <w:rsid w:val="69E6795D"/>
    <w:rsid w:val="69E6F05C"/>
    <w:rsid w:val="69F71EE6"/>
    <w:rsid w:val="69FEDAEB"/>
    <w:rsid w:val="6A01A16F"/>
    <w:rsid w:val="6A0365C4"/>
    <w:rsid w:val="6A0AA41E"/>
    <w:rsid w:val="6A101427"/>
    <w:rsid w:val="6A157604"/>
    <w:rsid w:val="6A2EC86D"/>
    <w:rsid w:val="6A45FDEC"/>
    <w:rsid w:val="6A547B4E"/>
    <w:rsid w:val="6A69BEE2"/>
    <w:rsid w:val="6A6CEF61"/>
    <w:rsid w:val="6A6FE455"/>
    <w:rsid w:val="6A7AA9D1"/>
    <w:rsid w:val="6AA0D164"/>
    <w:rsid w:val="6AA4CDB0"/>
    <w:rsid w:val="6AC0F8CA"/>
    <w:rsid w:val="6B439900"/>
    <w:rsid w:val="6B6D651D"/>
    <w:rsid w:val="6BB0A911"/>
    <w:rsid w:val="6BC0A507"/>
    <w:rsid w:val="6BC6A9C4"/>
    <w:rsid w:val="6BC9F679"/>
    <w:rsid w:val="6BE06D82"/>
    <w:rsid w:val="6C192954"/>
    <w:rsid w:val="6C23DF47"/>
    <w:rsid w:val="6C28B876"/>
    <w:rsid w:val="6C2B3E76"/>
    <w:rsid w:val="6C3191C6"/>
    <w:rsid w:val="6C3243D6"/>
    <w:rsid w:val="6C381DB8"/>
    <w:rsid w:val="6C3BA533"/>
    <w:rsid w:val="6C3D45BB"/>
    <w:rsid w:val="6C81E2D7"/>
    <w:rsid w:val="6C872904"/>
    <w:rsid w:val="6C9329DA"/>
    <w:rsid w:val="6CA0A597"/>
    <w:rsid w:val="6CABC271"/>
    <w:rsid w:val="6CB26412"/>
    <w:rsid w:val="6CBE9E0A"/>
    <w:rsid w:val="6CE023EE"/>
    <w:rsid w:val="6D098E97"/>
    <w:rsid w:val="6D24BE28"/>
    <w:rsid w:val="6D2A6B33"/>
    <w:rsid w:val="6D31501E"/>
    <w:rsid w:val="6D335708"/>
    <w:rsid w:val="6D3404BC"/>
    <w:rsid w:val="6D3ABAFE"/>
    <w:rsid w:val="6D453288"/>
    <w:rsid w:val="6D50451F"/>
    <w:rsid w:val="6D7E4B25"/>
    <w:rsid w:val="6D84AF9E"/>
    <w:rsid w:val="6DBC047A"/>
    <w:rsid w:val="6DC0BC6A"/>
    <w:rsid w:val="6DC4EDED"/>
    <w:rsid w:val="6DCAE30A"/>
    <w:rsid w:val="6DF29405"/>
    <w:rsid w:val="6DF39832"/>
    <w:rsid w:val="6DF3AEF6"/>
    <w:rsid w:val="6E21B515"/>
    <w:rsid w:val="6E2E1D05"/>
    <w:rsid w:val="6E3AA450"/>
    <w:rsid w:val="6E51155D"/>
    <w:rsid w:val="6EB8989F"/>
    <w:rsid w:val="6EC3FAA3"/>
    <w:rsid w:val="6ED65397"/>
    <w:rsid w:val="6EE627D5"/>
    <w:rsid w:val="6F2943FF"/>
    <w:rsid w:val="6F316064"/>
    <w:rsid w:val="6F72014F"/>
    <w:rsid w:val="6F7CB220"/>
    <w:rsid w:val="6F84122F"/>
    <w:rsid w:val="6F966F26"/>
    <w:rsid w:val="6FB1F8A7"/>
    <w:rsid w:val="6FCC3B09"/>
    <w:rsid w:val="6FDC40A1"/>
    <w:rsid w:val="6FE6E3F8"/>
    <w:rsid w:val="6FFF12D0"/>
    <w:rsid w:val="70113B0E"/>
    <w:rsid w:val="7016156A"/>
    <w:rsid w:val="70177C84"/>
    <w:rsid w:val="701FE798"/>
    <w:rsid w:val="7027AC04"/>
    <w:rsid w:val="702F573E"/>
    <w:rsid w:val="7032B990"/>
    <w:rsid w:val="703AA1B2"/>
    <w:rsid w:val="703ACBFD"/>
    <w:rsid w:val="70437DE9"/>
    <w:rsid w:val="705BED2F"/>
    <w:rsid w:val="7084F353"/>
    <w:rsid w:val="70867F42"/>
    <w:rsid w:val="70A1A350"/>
    <w:rsid w:val="70ADA4E6"/>
    <w:rsid w:val="70B887C4"/>
    <w:rsid w:val="71068D1B"/>
    <w:rsid w:val="712B01D4"/>
    <w:rsid w:val="7133E0EA"/>
    <w:rsid w:val="71366880"/>
    <w:rsid w:val="713A0AB9"/>
    <w:rsid w:val="71409881"/>
    <w:rsid w:val="714CE24E"/>
    <w:rsid w:val="715F0060"/>
    <w:rsid w:val="716A04C2"/>
    <w:rsid w:val="717AE021"/>
    <w:rsid w:val="718B2919"/>
    <w:rsid w:val="719D012D"/>
    <w:rsid w:val="71B36EFE"/>
    <w:rsid w:val="71B60742"/>
    <w:rsid w:val="71B654AE"/>
    <w:rsid w:val="71CD1C19"/>
    <w:rsid w:val="71EBE7D6"/>
    <w:rsid w:val="7204ACF7"/>
    <w:rsid w:val="720CB8DC"/>
    <w:rsid w:val="720E466C"/>
    <w:rsid w:val="72216463"/>
    <w:rsid w:val="7234AD1F"/>
    <w:rsid w:val="7247833F"/>
    <w:rsid w:val="726785A7"/>
    <w:rsid w:val="727B5A61"/>
    <w:rsid w:val="7286F5A1"/>
    <w:rsid w:val="7291EDF7"/>
    <w:rsid w:val="72B0ABCB"/>
    <w:rsid w:val="72B9E99B"/>
    <w:rsid w:val="72BD7349"/>
    <w:rsid w:val="72BE7B59"/>
    <w:rsid w:val="72C4635E"/>
    <w:rsid w:val="72D9E901"/>
    <w:rsid w:val="72FCAD00"/>
    <w:rsid w:val="72FF8DAB"/>
    <w:rsid w:val="730F77AD"/>
    <w:rsid w:val="73181292"/>
    <w:rsid w:val="733E939E"/>
    <w:rsid w:val="7351F8EC"/>
    <w:rsid w:val="7356285F"/>
    <w:rsid w:val="73645825"/>
    <w:rsid w:val="737324DA"/>
    <w:rsid w:val="737E8CC8"/>
    <w:rsid w:val="73968B37"/>
    <w:rsid w:val="73992462"/>
    <w:rsid w:val="73B7EC87"/>
    <w:rsid w:val="73BC1668"/>
    <w:rsid w:val="73C7CFA4"/>
    <w:rsid w:val="73CAC9E7"/>
    <w:rsid w:val="73CC4FD0"/>
    <w:rsid w:val="73CE5989"/>
    <w:rsid w:val="73DBDB3A"/>
    <w:rsid w:val="73E7ED87"/>
    <w:rsid w:val="73F8D650"/>
    <w:rsid w:val="742AE3E3"/>
    <w:rsid w:val="74412D59"/>
    <w:rsid w:val="74438DA3"/>
    <w:rsid w:val="74596E04"/>
    <w:rsid w:val="746259E6"/>
    <w:rsid w:val="746C55D5"/>
    <w:rsid w:val="7484B5BB"/>
    <w:rsid w:val="749957DF"/>
    <w:rsid w:val="74A45DF0"/>
    <w:rsid w:val="74C19ADB"/>
    <w:rsid w:val="74D7549A"/>
    <w:rsid w:val="74D97E2F"/>
    <w:rsid w:val="74F045CD"/>
    <w:rsid w:val="75258D11"/>
    <w:rsid w:val="7531809E"/>
    <w:rsid w:val="75466F5D"/>
    <w:rsid w:val="75489D73"/>
    <w:rsid w:val="754A736B"/>
    <w:rsid w:val="757507C2"/>
    <w:rsid w:val="758BEC97"/>
    <w:rsid w:val="7592B1FA"/>
    <w:rsid w:val="75971D53"/>
    <w:rsid w:val="759B00A9"/>
    <w:rsid w:val="75A6A874"/>
    <w:rsid w:val="75A96BAD"/>
    <w:rsid w:val="75B6BA08"/>
    <w:rsid w:val="75CA5EE9"/>
    <w:rsid w:val="75D8635E"/>
    <w:rsid w:val="75E7FACE"/>
    <w:rsid w:val="76216C4E"/>
    <w:rsid w:val="762C7EB1"/>
    <w:rsid w:val="763C9178"/>
    <w:rsid w:val="76441AFE"/>
    <w:rsid w:val="7646709A"/>
    <w:rsid w:val="764EA3DE"/>
    <w:rsid w:val="76557C03"/>
    <w:rsid w:val="765BB3CD"/>
    <w:rsid w:val="767B203C"/>
    <w:rsid w:val="76957D74"/>
    <w:rsid w:val="76A7E233"/>
    <w:rsid w:val="76B7A054"/>
    <w:rsid w:val="76C9651F"/>
    <w:rsid w:val="76D17799"/>
    <w:rsid w:val="76D61AF2"/>
    <w:rsid w:val="76E0FBA8"/>
    <w:rsid w:val="76EB2CA4"/>
    <w:rsid w:val="76ED3D5B"/>
    <w:rsid w:val="76F11000"/>
    <w:rsid w:val="76F5F5B6"/>
    <w:rsid w:val="77037EF8"/>
    <w:rsid w:val="771A2303"/>
    <w:rsid w:val="7733B81E"/>
    <w:rsid w:val="774B9BCA"/>
    <w:rsid w:val="77613222"/>
    <w:rsid w:val="7765E1B2"/>
    <w:rsid w:val="777104F2"/>
    <w:rsid w:val="777DE3C7"/>
    <w:rsid w:val="778B1057"/>
    <w:rsid w:val="77B644D4"/>
    <w:rsid w:val="77B75338"/>
    <w:rsid w:val="77B9138B"/>
    <w:rsid w:val="77BBD44F"/>
    <w:rsid w:val="77D3E390"/>
    <w:rsid w:val="77D40899"/>
    <w:rsid w:val="77E3EB10"/>
    <w:rsid w:val="77E8E668"/>
    <w:rsid w:val="780CCC7C"/>
    <w:rsid w:val="780E8A20"/>
    <w:rsid w:val="780F8E5C"/>
    <w:rsid w:val="78153F17"/>
    <w:rsid w:val="782B2543"/>
    <w:rsid w:val="78341C79"/>
    <w:rsid w:val="7837E7EA"/>
    <w:rsid w:val="783B370E"/>
    <w:rsid w:val="783FC81F"/>
    <w:rsid w:val="784EDBAC"/>
    <w:rsid w:val="78517016"/>
    <w:rsid w:val="785282A1"/>
    <w:rsid w:val="785E1055"/>
    <w:rsid w:val="785F39E5"/>
    <w:rsid w:val="786FD9BB"/>
    <w:rsid w:val="787A6381"/>
    <w:rsid w:val="787EF772"/>
    <w:rsid w:val="7881B355"/>
    <w:rsid w:val="7888C16B"/>
    <w:rsid w:val="788D1149"/>
    <w:rsid w:val="78A9B45E"/>
    <w:rsid w:val="78B37508"/>
    <w:rsid w:val="78CE599A"/>
    <w:rsid w:val="78D3043B"/>
    <w:rsid w:val="78F52619"/>
    <w:rsid w:val="792421ED"/>
    <w:rsid w:val="7926DA33"/>
    <w:rsid w:val="793E9664"/>
    <w:rsid w:val="7945DC57"/>
    <w:rsid w:val="795590C7"/>
    <w:rsid w:val="79818A3E"/>
    <w:rsid w:val="79905CCE"/>
    <w:rsid w:val="79A640A2"/>
    <w:rsid w:val="79B48E7B"/>
    <w:rsid w:val="79C24D9E"/>
    <w:rsid w:val="79C79C64"/>
    <w:rsid w:val="79E0C87F"/>
    <w:rsid w:val="79E1C6CD"/>
    <w:rsid w:val="79E2F443"/>
    <w:rsid w:val="7A1D3041"/>
    <w:rsid w:val="7A2BFFD6"/>
    <w:rsid w:val="7A357191"/>
    <w:rsid w:val="7A396698"/>
    <w:rsid w:val="7A58ACBB"/>
    <w:rsid w:val="7A6115DB"/>
    <w:rsid w:val="7A6C85C4"/>
    <w:rsid w:val="7A738F15"/>
    <w:rsid w:val="7A8CB989"/>
    <w:rsid w:val="7A8E80A9"/>
    <w:rsid w:val="7A8F044A"/>
    <w:rsid w:val="7A905403"/>
    <w:rsid w:val="7A9B417F"/>
    <w:rsid w:val="7AAE9242"/>
    <w:rsid w:val="7AB1C652"/>
    <w:rsid w:val="7AC2274D"/>
    <w:rsid w:val="7AF7119E"/>
    <w:rsid w:val="7B0A369E"/>
    <w:rsid w:val="7B0BC8E5"/>
    <w:rsid w:val="7B0CE1B1"/>
    <w:rsid w:val="7B0D026B"/>
    <w:rsid w:val="7B170861"/>
    <w:rsid w:val="7B1A796B"/>
    <w:rsid w:val="7B471296"/>
    <w:rsid w:val="7B541FD6"/>
    <w:rsid w:val="7B67702B"/>
    <w:rsid w:val="7B6C0BE6"/>
    <w:rsid w:val="7B6DF4A2"/>
    <w:rsid w:val="7B7298EE"/>
    <w:rsid w:val="7B8AE98C"/>
    <w:rsid w:val="7B91CAD3"/>
    <w:rsid w:val="7B9E2D48"/>
    <w:rsid w:val="7BA82339"/>
    <w:rsid w:val="7BC553D2"/>
    <w:rsid w:val="7BC73BF5"/>
    <w:rsid w:val="7BE8DB83"/>
    <w:rsid w:val="7BF0E366"/>
    <w:rsid w:val="7BFF7D0A"/>
    <w:rsid w:val="7C1FA672"/>
    <w:rsid w:val="7C2A077D"/>
    <w:rsid w:val="7C2FB08C"/>
    <w:rsid w:val="7C3522D7"/>
    <w:rsid w:val="7C3760B1"/>
    <w:rsid w:val="7C4FAFEF"/>
    <w:rsid w:val="7C549EC4"/>
    <w:rsid w:val="7C5B2980"/>
    <w:rsid w:val="7C7B3691"/>
    <w:rsid w:val="7C7D6362"/>
    <w:rsid w:val="7C8016A3"/>
    <w:rsid w:val="7C86FE2D"/>
    <w:rsid w:val="7C881D36"/>
    <w:rsid w:val="7C89A46E"/>
    <w:rsid w:val="7C8E9738"/>
    <w:rsid w:val="7CCCFBF6"/>
    <w:rsid w:val="7CD0DEF6"/>
    <w:rsid w:val="7CD44F21"/>
    <w:rsid w:val="7CE24260"/>
    <w:rsid w:val="7D1A0856"/>
    <w:rsid w:val="7D41C2CF"/>
    <w:rsid w:val="7D49A1CA"/>
    <w:rsid w:val="7D57B0F6"/>
    <w:rsid w:val="7D609447"/>
    <w:rsid w:val="7D6895DD"/>
    <w:rsid w:val="7D733E4C"/>
    <w:rsid w:val="7D75EA07"/>
    <w:rsid w:val="7D8ADC07"/>
    <w:rsid w:val="7D97B12A"/>
    <w:rsid w:val="7DA57599"/>
    <w:rsid w:val="7DA87FA0"/>
    <w:rsid w:val="7DB74C97"/>
    <w:rsid w:val="7DD6BEC3"/>
    <w:rsid w:val="7DDC52AE"/>
    <w:rsid w:val="7DE54CC1"/>
    <w:rsid w:val="7DE9A93F"/>
    <w:rsid w:val="7DF3EA40"/>
    <w:rsid w:val="7DF7679A"/>
    <w:rsid w:val="7E0B8682"/>
    <w:rsid w:val="7E1067C0"/>
    <w:rsid w:val="7E13F3BB"/>
    <w:rsid w:val="7E23A196"/>
    <w:rsid w:val="7E2CA57D"/>
    <w:rsid w:val="7E3BC6C7"/>
    <w:rsid w:val="7E421025"/>
    <w:rsid w:val="7E4BAA24"/>
    <w:rsid w:val="7E5A5524"/>
    <w:rsid w:val="7E6733B0"/>
    <w:rsid w:val="7E785D6C"/>
    <w:rsid w:val="7E7CADB5"/>
    <w:rsid w:val="7E9456DD"/>
    <w:rsid w:val="7E9C84FE"/>
    <w:rsid w:val="7EC43969"/>
    <w:rsid w:val="7ECDB5CA"/>
    <w:rsid w:val="7EDC01AB"/>
    <w:rsid w:val="7EDF397B"/>
    <w:rsid w:val="7F03B553"/>
    <w:rsid w:val="7F099DD4"/>
    <w:rsid w:val="7F181E83"/>
    <w:rsid w:val="7F1F1CAD"/>
    <w:rsid w:val="7F263858"/>
    <w:rsid w:val="7F2A1650"/>
    <w:rsid w:val="7F42BACB"/>
    <w:rsid w:val="7F52AE8F"/>
    <w:rsid w:val="7F8E1FF6"/>
    <w:rsid w:val="7FA17142"/>
    <w:rsid w:val="7FB07E15"/>
    <w:rsid w:val="7FBA7D5A"/>
    <w:rsid w:val="7FBFFA19"/>
    <w:rsid w:val="7FD861D7"/>
    <w:rsid w:val="7FDB72EB"/>
    <w:rsid w:val="7FE01355"/>
    <w:rsid w:val="7FE14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ABB5"/>
  <w15:chartTrackingRefBased/>
  <w15:docId w15:val="{E3FFC5E5-4E9D-4415-A89F-83E6D218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836"/>
    <w:pPr>
      <w:spacing w:after="160" w:line="259" w:lineRule="auto"/>
    </w:pPr>
    <w:rPr>
      <w:sz w:val="22"/>
      <w:szCs w:val="22"/>
      <w:lang w:eastAsia="en-US"/>
    </w:rPr>
  </w:style>
  <w:style w:type="paragraph" w:styleId="Heading1">
    <w:name w:val="heading 1"/>
    <w:basedOn w:val="Normal"/>
    <w:next w:val="Normal"/>
    <w:link w:val="Heading1Char"/>
    <w:uiPriority w:val="99"/>
    <w:qFormat/>
    <w:rsid w:val="00AC4BE9"/>
    <w:pPr>
      <w:keepNext/>
      <w:keepLines/>
      <w:pageBreakBefore/>
      <w:numPr>
        <w:numId w:val="8"/>
      </w:numPr>
      <w:spacing w:after="360" w:line="360" w:lineRule="auto"/>
      <w:jc w:val="both"/>
      <w:outlineLvl w:val="0"/>
    </w:pPr>
    <w:rPr>
      <w:rFonts w:eastAsia="DengXian Light"/>
      <w:b/>
      <w:bCs/>
      <w:caps/>
      <w:sz w:val="28"/>
      <w:szCs w:val="28"/>
    </w:rPr>
  </w:style>
  <w:style w:type="paragraph" w:styleId="Heading2">
    <w:name w:val="heading 2"/>
    <w:basedOn w:val="Normal"/>
    <w:next w:val="Normal"/>
    <w:link w:val="Heading2Char"/>
    <w:unhideWhenUsed/>
    <w:qFormat/>
    <w:rsid w:val="00AC4BE9"/>
    <w:pPr>
      <w:keepNext/>
      <w:keepLines/>
      <w:numPr>
        <w:ilvl w:val="1"/>
        <w:numId w:val="8"/>
      </w:numPr>
      <w:spacing w:before="360" w:after="360" w:line="360" w:lineRule="auto"/>
      <w:ind w:left="578" w:hanging="578"/>
      <w:jc w:val="both"/>
      <w:outlineLvl w:val="1"/>
    </w:pPr>
    <w:rPr>
      <w:rFonts w:eastAsia="DengXian Light"/>
      <w:b/>
      <w:bCs/>
      <w:caps/>
      <w:sz w:val="24"/>
      <w:szCs w:val="26"/>
    </w:rPr>
  </w:style>
  <w:style w:type="paragraph" w:styleId="Heading3">
    <w:name w:val="heading 3"/>
    <w:basedOn w:val="Normal"/>
    <w:next w:val="Normal"/>
    <w:link w:val="Heading3Char"/>
    <w:unhideWhenUsed/>
    <w:qFormat/>
    <w:rsid w:val="00AC4BE9"/>
    <w:pPr>
      <w:keepNext/>
      <w:keepLines/>
      <w:numPr>
        <w:ilvl w:val="2"/>
        <w:numId w:val="8"/>
      </w:numPr>
      <w:spacing w:before="360" w:after="360" w:line="360" w:lineRule="auto"/>
      <w:jc w:val="both"/>
      <w:outlineLvl w:val="2"/>
    </w:pPr>
    <w:rPr>
      <w:rFonts w:eastAsia="DengXian Light"/>
      <w:b/>
      <w:bCs/>
      <w:smallCaps/>
      <w:sz w:val="24"/>
    </w:rPr>
  </w:style>
  <w:style w:type="paragraph" w:styleId="Heading4">
    <w:name w:val="heading 4"/>
    <w:basedOn w:val="Normal"/>
    <w:next w:val="Normal"/>
    <w:link w:val="Heading4Char"/>
    <w:unhideWhenUsed/>
    <w:qFormat/>
    <w:rsid w:val="00AC4BE9"/>
    <w:pPr>
      <w:keepNext/>
      <w:keepLines/>
      <w:numPr>
        <w:ilvl w:val="3"/>
        <w:numId w:val="8"/>
      </w:numPr>
      <w:spacing w:before="360" w:after="360" w:line="360" w:lineRule="auto"/>
      <w:ind w:left="862" w:hanging="862"/>
      <w:jc w:val="both"/>
      <w:outlineLvl w:val="3"/>
    </w:pPr>
    <w:rPr>
      <w:rFonts w:eastAsia="DengXian Light"/>
      <w:b/>
      <w:bCs/>
      <w:iCs/>
    </w:rPr>
  </w:style>
  <w:style w:type="paragraph" w:styleId="Heading5">
    <w:name w:val="heading 5"/>
    <w:basedOn w:val="Normal"/>
    <w:next w:val="Normal"/>
    <w:link w:val="Heading5Char"/>
    <w:unhideWhenUsed/>
    <w:qFormat/>
    <w:rsid w:val="00AC4BE9"/>
    <w:pPr>
      <w:keepNext/>
      <w:keepLines/>
      <w:numPr>
        <w:ilvl w:val="4"/>
        <w:numId w:val="8"/>
      </w:numPr>
      <w:spacing w:before="360" w:after="360" w:line="360" w:lineRule="auto"/>
      <w:ind w:left="1009" w:hanging="1009"/>
      <w:jc w:val="both"/>
      <w:outlineLvl w:val="4"/>
    </w:pPr>
    <w:rPr>
      <w:rFonts w:eastAsia="DengXian Light"/>
      <w:sz w:val="24"/>
    </w:rPr>
  </w:style>
  <w:style w:type="paragraph" w:styleId="Heading7">
    <w:name w:val="heading 7"/>
    <w:basedOn w:val="Normal"/>
    <w:next w:val="Normal"/>
    <w:link w:val="Heading7Char"/>
    <w:unhideWhenUsed/>
    <w:rsid w:val="00AC4BE9"/>
    <w:pPr>
      <w:keepNext/>
      <w:keepLines/>
      <w:numPr>
        <w:ilvl w:val="6"/>
        <w:numId w:val="8"/>
      </w:numPr>
      <w:spacing w:before="200" w:after="0" w:line="360" w:lineRule="auto"/>
      <w:jc w:val="both"/>
      <w:outlineLvl w:val="6"/>
    </w:pPr>
    <w:rPr>
      <w:rFonts w:ascii="Calibri Light" w:eastAsia="DengXian Light" w:hAnsi="Calibri Light"/>
      <w:i/>
      <w:iCs/>
      <w:color w:val="404040"/>
      <w:sz w:val="24"/>
    </w:rPr>
  </w:style>
  <w:style w:type="paragraph" w:styleId="Heading8">
    <w:name w:val="heading 8"/>
    <w:basedOn w:val="Normal"/>
    <w:next w:val="Normal"/>
    <w:link w:val="Heading8Char"/>
    <w:unhideWhenUsed/>
    <w:rsid w:val="00AC4BE9"/>
    <w:pPr>
      <w:keepNext/>
      <w:keepLines/>
      <w:numPr>
        <w:ilvl w:val="7"/>
        <w:numId w:val="8"/>
      </w:numPr>
      <w:spacing w:before="200" w:after="0" w:line="360" w:lineRule="auto"/>
      <w:jc w:val="both"/>
      <w:outlineLvl w:val="7"/>
    </w:pPr>
    <w:rPr>
      <w:rFonts w:ascii="Calibri Light" w:eastAsia="DengXian Light" w:hAnsi="Calibri Light"/>
      <w:color w:val="404040"/>
      <w:sz w:val="20"/>
      <w:szCs w:val="20"/>
    </w:rPr>
  </w:style>
  <w:style w:type="paragraph" w:styleId="Heading9">
    <w:name w:val="heading 9"/>
    <w:basedOn w:val="Normal"/>
    <w:next w:val="Normal"/>
    <w:link w:val="Heading9Char"/>
    <w:unhideWhenUsed/>
    <w:rsid w:val="00AC4BE9"/>
    <w:pPr>
      <w:keepNext/>
      <w:keepLines/>
      <w:numPr>
        <w:ilvl w:val="8"/>
        <w:numId w:val="8"/>
      </w:numPr>
      <w:spacing w:before="200" w:after="0" w:line="360" w:lineRule="auto"/>
      <w:jc w:val="both"/>
      <w:outlineLvl w:val="8"/>
    </w:pPr>
    <w:rPr>
      <w:rFonts w:ascii="Calibri Light" w:eastAsia="DengXian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E7C66"/>
    <w:rPr>
      <w:sz w:val="20"/>
      <w:szCs w:val="20"/>
    </w:rPr>
  </w:style>
  <w:style w:type="character" w:customStyle="1" w:styleId="FootnoteTextChar">
    <w:name w:val="Footnote Text Char"/>
    <w:link w:val="FootnoteText"/>
    <w:uiPriority w:val="99"/>
    <w:semiHidden/>
    <w:rsid w:val="008E7C66"/>
    <w:rPr>
      <w:lang w:eastAsia="en-US"/>
    </w:rPr>
  </w:style>
  <w:style w:type="character" w:styleId="FootnoteReference">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BookTitle">
    <w:name w:val="Book Title"/>
    <w:uiPriority w:val="33"/>
    <w:qFormat/>
    <w:rsid w:val="00181711"/>
    <w:rPr>
      <w:b/>
      <w:bCs/>
      <w:smallCaps/>
      <w:spacing w:val="5"/>
    </w:rPr>
  </w:style>
  <w:style w:type="character" w:styleId="CommentReference">
    <w:name w:val="annotation reference"/>
    <w:uiPriority w:val="99"/>
    <w:semiHidden/>
    <w:unhideWhenUsed/>
    <w:rsid w:val="00181711"/>
    <w:rPr>
      <w:sz w:val="16"/>
      <w:szCs w:val="16"/>
    </w:rPr>
  </w:style>
  <w:style w:type="paragraph" w:styleId="CommentText">
    <w:name w:val="annotation text"/>
    <w:basedOn w:val="Normal"/>
    <w:link w:val="CommentTextChar"/>
    <w:uiPriority w:val="99"/>
    <w:semiHidden/>
    <w:unhideWhenUsed/>
    <w:rsid w:val="00181711"/>
    <w:pPr>
      <w:spacing w:after="0" w:line="360" w:lineRule="auto"/>
      <w:jc w:val="center"/>
    </w:pPr>
    <w:rPr>
      <w:rFonts w:ascii="Arial" w:eastAsia="Times New Roman" w:hAnsi="Arial"/>
      <w:sz w:val="20"/>
      <w:szCs w:val="20"/>
    </w:rPr>
  </w:style>
  <w:style w:type="character" w:customStyle="1" w:styleId="CommentTextChar">
    <w:name w:val="Comment Text Char"/>
    <w:link w:val="CommentText"/>
    <w:uiPriority w:val="99"/>
    <w:semiHidden/>
    <w:rsid w:val="00181711"/>
    <w:rPr>
      <w:rFonts w:ascii="Arial" w:eastAsia="Times New Roman" w:hAnsi="Arial"/>
      <w:lang w:eastAsia="en-US"/>
    </w:rPr>
  </w:style>
  <w:style w:type="paragraph" w:styleId="BalloonText">
    <w:name w:val="Balloon Text"/>
    <w:basedOn w:val="Normal"/>
    <w:link w:val="BalloonTextChar"/>
    <w:uiPriority w:val="99"/>
    <w:semiHidden/>
    <w:unhideWhenUsed/>
    <w:rsid w:val="0018171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181711"/>
    <w:rPr>
      <w:rFonts w:ascii="Segoe UI" w:hAnsi="Segoe UI" w:cs="Segoe UI"/>
      <w:sz w:val="18"/>
      <w:szCs w:val="18"/>
      <w:lang w:eastAsia="en-US"/>
    </w:rPr>
  </w:style>
  <w:style w:type="character" w:styleId="UnresolvedMention">
    <w:name w:val="Unresolved Mention"/>
    <w:uiPriority w:val="99"/>
    <w:semiHidden/>
    <w:unhideWhenUsed/>
    <w:rsid w:val="00794BF4"/>
    <w:rPr>
      <w:color w:val="605E5C"/>
      <w:shd w:val="clear" w:color="auto" w:fill="E1DFDD"/>
    </w:rPr>
  </w:style>
  <w:style w:type="paragraph" w:styleId="Header">
    <w:name w:val="header"/>
    <w:basedOn w:val="Normal"/>
    <w:link w:val="HeaderChar"/>
    <w:uiPriority w:val="99"/>
    <w:unhideWhenUsed/>
    <w:rsid w:val="00E80622"/>
    <w:pPr>
      <w:tabs>
        <w:tab w:val="center" w:pos="4252"/>
        <w:tab w:val="right" w:pos="8504"/>
      </w:tabs>
    </w:pPr>
  </w:style>
  <w:style w:type="character" w:customStyle="1" w:styleId="HeaderChar">
    <w:name w:val="Header Char"/>
    <w:link w:val="Header"/>
    <w:uiPriority w:val="99"/>
    <w:rsid w:val="00E80622"/>
    <w:rPr>
      <w:sz w:val="22"/>
      <w:szCs w:val="22"/>
      <w:lang w:eastAsia="en-US"/>
    </w:rPr>
  </w:style>
  <w:style w:type="paragraph" w:styleId="Footer">
    <w:name w:val="footer"/>
    <w:basedOn w:val="Normal"/>
    <w:link w:val="FooterChar"/>
    <w:uiPriority w:val="99"/>
    <w:unhideWhenUsed/>
    <w:rsid w:val="00E80622"/>
    <w:pPr>
      <w:tabs>
        <w:tab w:val="center" w:pos="4252"/>
        <w:tab w:val="right" w:pos="8504"/>
      </w:tabs>
    </w:pPr>
  </w:style>
  <w:style w:type="character" w:customStyle="1" w:styleId="FooterChar">
    <w:name w:val="Footer Char"/>
    <w:link w:val="Footer"/>
    <w:uiPriority w:val="99"/>
    <w:rsid w:val="00E80622"/>
    <w:rPr>
      <w:sz w:val="22"/>
      <w:szCs w:val="22"/>
      <w:lang w:eastAsia="en-US"/>
    </w:rPr>
  </w:style>
  <w:style w:type="character" w:customStyle="1" w:styleId="Heading1Char">
    <w:name w:val="Heading 1 Char"/>
    <w:link w:val="Heading1"/>
    <w:uiPriority w:val="99"/>
    <w:rsid w:val="00AC4BE9"/>
    <w:rPr>
      <w:rFonts w:eastAsia="DengXian Light"/>
      <w:b/>
      <w:bCs/>
      <w:caps/>
      <w:sz w:val="28"/>
      <w:szCs w:val="28"/>
      <w:lang w:eastAsia="en-US"/>
    </w:rPr>
  </w:style>
  <w:style w:type="character" w:customStyle="1" w:styleId="Heading2Char">
    <w:name w:val="Heading 2 Char"/>
    <w:link w:val="Heading2"/>
    <w:rsid w:val="00AC4BE9"/>
    <w:rPr>
      <w:rFonts w:eastAsia="DengXian Light"/>
      <w:b/>
      <w:bCs/>
      <w:caps/>
      <w:sz w:val="24"/>
      <w:szCs w:val="26"/>
      <w:lang w:eastAsia="en-US"/>
    </w:rPr>
  </w:style>
  <w:style w:type="character" w:customStyle="1" w:styleId="Heading3Char">
    <w:name w:val="Heading 3 Char"/>
    <w:link w:val="Heading3"/>
    <w:rsid w:val="00AC4BE9"/>
    <w:rPr>
      <w:rFonts w:eastAsia="DengXian Light"/>
      <w:b/>
      <w:bCs/>
      <w:smallCaps/>
      <w:sz w:val="24"/>
      <w:szCs w:val="22"/>
      <w:lang w:eastAsia="en-US"/>
    </w:rPr>
  </w:style>
  <w:style w:type="character" w:customStyle="1" w:styleId="Heading4Char">
    <w:name w:val="Heading 4 Char"/>
    <w:link w:val="Heading4"/>
    <w:rsid w:val="00AC4BE9"/>
    <w:rPr>
      <w:rFonts w:eastAsia="DengXian Light"/>
      <w:b/>
      <w:bCs/>
      <w:iCs/>
      <w:sz w:val="22"/>
      <w:szCs w:val="22"/>
      <w:lang w:eastAsia="en-US"/>
    </w:rPr>
  </w:style>
  <w:style w:type="character" w:customStyle="1" w:styleId="Heading5Char">
    <w:name w:val="Heading 5 Char"/>
    <w:link w:val="Heading5"/>
    <w:rsid w:val="00AC4BE9"/>
    <w:rPr>
      <w:rFonts w:eastAsia="DengXian Light"/>
      <w:sz w:val="24"/>
      <w:szCs w:val="22"/>
      <w:lang w:eastAsia="en-US"/>
    </w:rPr>
  </w:style>
  <w:style w:type="character" w:customStyle="1" w:styleId="Heading7Char">
    <w:name w:val="Heading 7 Char"/>
    <w:link w:val="Heading7"/>
    <w:rsid w:val="00AC4BE9"/>
    <w:rPr>
      <w:rFonts w:ascii="Calibri Light" w:eastAsia="DengXian Light" w:hAnsi="Calibri Light"/>
      <w:i/>
      <w:iCs/>
      <w:color w:val="404040"/>
      <w:sz w:val="24"/>
      <w:szCs w:val="22"/>
      <w:lang w:eastAsia="en-US"/>
    </w:rPr>
  </w:style>
  <w:style w:type="character" w:customStyle="1" w:styleId="Heading8Char">
    <w:name w:val="Heading 8 Char"/>
    <w:link w:val="Heading8"/>
    <w:rsid w:val="00AC4BE9"/>
    <w:rPr>
      <w:rFonts w:ascii="Calibri Light" w:eastAsia="DengXian Light" w:hAnsi="Calibri Light"/>
      <w:color w:val="404040"/>
      <w:lang w:eastAsia="en-US"/>
    </w:rPr>
  </w:style>
  <w:style w:type="character" w:customStyle="1" w:styleId="Heading9Char">
    <w:name w:val="Heading 9 Char"/>
    <w:link w:val="Heading9"/>
    <w:rsid w:val="00AC4BE9"/>
    <w:rPr>
      <w:rFonts w:ascii="Calibri Light" w:eastAsia="DengXian Light" w:hAnsi="Calibri Light"/>
      <w:i/>
      <w:iCs/>
      <w:color w:val="404040"/>
      <w:lang w:eastAsia="en-US"/>
    </w:rPr>
  </w:style>
  <w:style w:type="character" w:styleId="Strong">
    <w:name w:val="Strong"/>
    <w:uiPriority w:val="22"/>
    <w:qFormat/>
    <w:rsid w:val="00AC4BE9"/>
    <w:rPr>
      <w:b/>
      <w:bCs/>
    </w:rPr>
  </w:style>
  <w:style w:type="character" w:styleId="Emphasis">
    <w:name w:val="Emphasis"/>
    <w:uiPriority w:val="20"/>
    <w:qFormat/>
    <w:rsid w:val="004F219B"/>
    <w:rPr>
      <w:i/>
      <w:iCs/>
    </w:rPr>
  </w:style>
  <w:style w:type="paragraph" w:styleId="ListParagraph">
    <w:name w:val="List Paragraph"/>
    <w:basedOn w:val="Normal"/>
    <w:uiPriority w:val="34"/>
    <w:qFormat/>
    <w:rsid w:val="000C108E"/>
    <w:pPr>
      <w:spacing w:line="278" w:lineRule="auto"/>
      <w:ind w:left="720"/>
      <w:contextualSpacing/>
    </w:pPr>
    <w:rPr>
      <w:rFonts w:ascii="Aptos" w:eastAsia="Aptos" w:hAnsi="Aptos" w:cs="Arial"/>
      <w:kern w:val="2"/>
      <w:sz w:val="24"/>
      <w:szCs w:val="24"/>
    </w:rPr>
  </w:style>
  <w:style w:type="character" w:styleId="FollowedHyperlink">
    <w:name w:val="FollowedHyperlink"/>
    <w:basedOn w:val="DefaultParagraphFont"/>
    <w:uiPriority w:val="99"/>
    <w:semiHidden/>
    <w:unhideWhenUsed/>
    <w:rsid w:val="004B5733"/>
    <w:rPr>
      <w:color w:val="96607D" w:themeColor="followedHyperlink"/>
      <w:u w:val="single"/>
    </w:rPr>
  </w:style>
  <w:style w:type="table" w:styleId="TableGrid">
    <w:name w:val="Table Grid"/>
    <w:basedOn w:val="TableNormal"/>
    <w:uiPriority w:val="39"/>
    <w:rsid w:val="00577B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141B"/>
    <w:rPr>
      <w:color w:val="666666"/>
    </w:rPr>
  </w:style>
  <w:style w:type="paragraph" w:styleId="NormalWeb">
    <w:name w:val="Normal (Web)"/>
    <w:basedOn w:val="Normal"/>
    <w:uiPriority w:val="99"/>
    <w:semiHidden/>
    <w:unhideWhenUsed/>
    <w:rsid w:val="00781075"/>
    <w:rPr>
      <w:rFonts w:ascii="Times New Roman" w:hAnsi="Times New Roman"/>
      <w:sz w:val="24"/>
      <w:szCs w:val="24"/>
    </w:rPr>
  </w:style>
  <w:style w:type="paragraph" w:styleId="Revision">
    <w:name w:val="Revision"/>
    <w:hidden/>
    <w:uiPriority w:val="99"/>
    <w:semiHidden/>
    <w:rsid w:val="00371FE8"/>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436952308">
      <w:bodyDiv w:val="1"/>
      <w:marLeft w:val="0"/>
      <w:marRight w:val="0"/>
      <w:marTop w:val="0"/>
      <w:marBottom w:val="0"/>
      <w:divBdr>
        <w:top w:val="none" w:sz="0" w:space="0" w:color="auto"/>
        <w:left w:val="none" w:sz="0" w:space="0" w:color="auto"/>
        <w:bottom w:val="none" w:sz="0" w:space="0" w:color="auto"/>
        <w:right w:val="none" w:sz="0" w:space="0" w:color="auto"/>
      </w:divBdr>
    </w:div>
    <w:div w:id="669215725">
      <w:bodyDiv w:val="1"/>
      <w:marLeft w:val="0"/>
      <w:marRight w:val="0"/>
      <w:marTop w:val="0"/>
      <w:marBottom w:val="0"/>
      <w:divBdr>
        <w:top w:val="none" w:sz="0" w:space="0" w:color="auto"/>
        <w:left w:val="none" w:sz="0" w:space="0" w:color="auto"/>
        <w:bottom w:val="none" w:sz="0" w:space="0" w:color="auto"/>
        <w:right w:val="none" w:sz="0" w:space="0" w:color="auto"/>
      </w:divBdr>
    </w:div>
    <w:div w:id="717052387">
      <w:bodyDiv w:val="1"/>
      <w:marLeft w:val="0"/>
      <w:marRight w:val="0"/>
      <w:marTop w:val="0"/>
      <w:marBottom w:val="0"/>
      <w:divBdr>
        <w:top w:val="none" w:sz="0" w:space="0" w:color="auto"/>
        <w:left w:val="none" w:sz="0" w:space="0" w:color="auto"/>
        <w:bottom w:val="none" w:sz="0" w:space="0" w:color="auto"/>
        <w:right w:val="none" w:sz="0" w:space="0" w:color="auto"/>
      </w:divBdr>
    </w:div>
    <w:div w:id="852308276">
      <w:bodyDiv w:val="1"/>
      <w:marLeft w:val="0"/>
      <w:marRight w:val="0"/>
      <w:marTop w:val="0"/>
      <w:marBottom w:val="0"/>
      <w:divBdr>
        <w:top w:val="none" w:sz="0" w:space="0" w:color="auto"/>
        <w:left w:val="none" w:sz="0" w:space="0" w:color="auto"/>
        <w:bottom w:val="none" w:sz="0" w:space="0" w:color="auto"/>
        <w:right w:val="none" w:sz="0" w:space="0" w:color="auto"/>
      </w:divBdr>
    </w:div>
    <w:div w:id="854878209">
      <w:bodyDiv w:val="1"/>
      <w:marLeft w:val="0"/>
      <w:marRight w:val="0"/>
      <w:marTop w:val="0"/>
      <w:marBottom w:val="0"/>
      <w:divBdr>
        <w:top w:val="none" w:sz="0" w:space="0" w:color="auto"/>
        <w:left w:val="none" w:sz="0" w:space="0" w:color="auto"/>
        <w:bottom w:val="none" w:sz="0" w:space="0" w:color="auto"/>
        <w:right w:val="none" w:sz="0" w:space="0" w:color="auto"/>
      </w:divBdr>
    </w:div>
    <w:div w:id="905803353">
      <w:bodyDiv w:val="1"/>
      <w:marLeft w:val="0"/>
      <w:marRight w:val="0"/>
      <w:marTop w:val="0"/>
      <w:marBottom w:val="0"/>
      <w:divBdr>
        <w:top w:val="none" w:sz="0" w:space="0" w:color="auto"/>
        <w:left w:val="none" w:sz="0" w:space="0" w:color="auto"/>
        <w:bottom w:val="none" w:sz="0" w:space="0" w:color="auto"/>
        <w:right w:val="none" w:sz="0" w:space="0" w:color="auto"/>
      </w:divBdr>
    </w:div>
    <w:div w:id="934244857">
      <w:bodyDiv w:val="1"/>
      <w:marLeft w:val="0"/>
      <w:marRight w:val="0"/>
      <w:marTop w:val="0"/>
      <w:marBottom w:val="0"/>
      <w:divBdr>
        <w:top w:val="none" w:sz="0" w:space="0" w:color="auto"/>
        <w:left w:val="none" w:sz="0" w:space="0" w:color="auto"/>
        <w:bottom w:val="none" w:sz="0" w:space="0" w:color="auto"/>
        <w:right w:val="none" w:sz="0" w:space="0" w:color="auto"/>
      </w:divBdr>
    </w:div>
    <w:div w:id="955135093">
      <w:bodyDiv w:val="1"/>
      <w:marLeft w:val="0"/>
      <w:marRight w:val="0"/>
      <w:marTop w:val="0"/>
      <w:marBottom w:val="0"/>
      <w:divBdr>
        <w:top w:val="none" w:sz="0" w:space="0" w:color="auto"/>
        <w:left w:val="none" w:sz="0" w:space="0" w:color="auto"/>
        <w:bottom w:val="none" w:sz="0" w:space="0" w:color="auto"/>
        <w:right w:val="none" w:sz="0" w:space="0" w:color="auto"/>
      </w:divBdr>
    </w:div>
    <w:div w:id="1033578813">
      <w:bodyDiv w:val="1"/>
      <w:marLeft w:val="0"/>
      <w:marRight w:val="0"/>
      <w:marTop w:val="0"/>
      <w:marBottom w:val="0"/>
      <w:divBdr>
        <w:top w:val="none" w:sz="0" w:space="0" w:color="auto"/>
        <w:left w:val="none" w:sz="0" w:space="0" w:color="auto"/>
        <w:bottom w:val="none" w:sz="0" w:space="0" w:color="auto"/>
        <w:right w:val="none" w:sz="0" w:space="0" w:color="auto"/>
      </w:divBdr>
    </w:div>
    <w:div w:id="1039403590">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34756670">
      <w:bodyDiv w:val="1"/>
      <w:marLeft w:val="0"/>
      <w:marRight w:val="0"/>
      <w:marTop w:val="0"/>
      <w:marBottom w:val="0"/>
      <w:divBdr>
        <w:top w:val="none" w:sz="0" w:space="0" w:color="auto"/>
        <w:left w:val="none" w:sz="0" w:space="0" w:color="auto"/>
        <w:bottom w:val="none" w:sz="0" w:space="0" w:color="auto"/>
        <w:right w:val="none" w:sz="0" w:space="0" w:color="auto"/>
      </w:divBdr>
    </w:div>
    <w:div w:id="1169370600">
      <w:bodyDiv w:val="1"/>
      <w:marLeft w:val="0"/>
      <w:marRight w:val="0"/>
      <w:marTop w:val="0"/>
      <w:marBottom w:val="0"/>
      <w:divBdr>
        <w:top w:val="none" w:sz="0" w:space="0" w:color="auto"/>
        <w:left w:val="none" w:sz="0" w:space="0" w:color="auto"/>
        <w:bottom w:val="none" w:sz="0" w:space="0" w:color="auto"/>
        <w:right w:val="none" w:sz="0" w:space="0" w:color="auto"/>
      </w:divBdr>
    </w:div>
    <w:div w:id="1184780373">
      <w:bodyDiv w:val="1"/>
      <w:marLeft w:val="0"/>
      <w:marRight w:val="0"/>
      <w:marTop w:val="0"/>
      <w:marBottom w:val="0"/>
      <w:divBdr>
        <w:top w:val="none" w:sz="0" w:space="0" w:color="auto"/>
        <w:left w:val="none" w:sz="0" w:space="0" w:color="auto"/>
        <w:bottom w:val="none" w:sz="0" w:space="0" w:color="auto"/>
        <w:right w:val="none" w:sz="0" w:space="0" w:color="auto"/>
      </w:divBdr>
    </w:div>
    <w:div w:id="1192915110">
      <w:bodyDiv w:val="1"/>
      <w:marLeft w:val="0"/>
      <w:marRight w:val="0"/>
      <w:marTop w:val="0"/>
      <w:marBottom w:val="0"/>
      <w:divBdr>
        <w:top w:val="none" w:sz="0" w:space="0" w:color="auto"/>
        <w:left w:val="none" w:sz="0" w:space="0" w:color="auto"/>
        <w:bottom w:val="none" w:sz="0" w:space="0" w:color="auto"/>
        <w:right w:val="none" w:sz="0" w:space="0" w:color="auto"/>
      </w:divBdr>
    </w:div>
    <w:div w:id="1284577460">
      <w:bodyDiv w:val="1"/>
      <w:marLeft w:val="0"/>
      <w:marRight w:val="0"/>
      <w:marTop w:val="0"/>
      <w:marBottom w:val="0"/>
      <w:divBdr>
        <w:top w:val="none" w:sz="0" w:space="0" w:color="auto"/>
        <w:left w:val="none" w:sz="0" w:space="0" w:color="auto"/>
        <w:bottom w:val="none" w:sz="0" w:space="0" w:color="auto"/>
        <w:right w:val="none" w:sz="0" w:space="0" w:color="auto"/>
      </w:divBdr>
    </w:div>
    <w:div w:id="1522473269">
      <w:bodyDiv w:val="1"/>
      <w:marLeft w:val="0"/>
      <w:marRight w:val="0"/>
      <w:marTop w:val="0"/>
      <w:marBottom w:val="0"/>
      <w:divBdr>
        <w:top w:val="none" w:sz="0" w:space="0" w:color="auto"/>
        <w:left w:val="none" w:sz="0" w:space="0" w:color="auto"/>
        <w:bottom w:val="none" w:sz="0" w:space="0" w:color="auto"/>
        <w:right w:val="none" w:sz="0" w:space="0" w:color="auto"/>
      </w:divBdr>
    </w:div>
    <w:div w:id="1522940446">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698773337">
      <w:bodyDiv w:val="1"/>
      <w:marLeft w:val="0"/>
      <w:marRight w:val="0"/>
      <w:marTop w:val="0"/>
      <w:marBottom w:val="0"/>
      <w:divBdr>
        <w:top w:val="none" w:sz="0" w:space="0" w:color="auto"/>
        <w:left w:val="none" w:sz="0" w:space="0" w:color="auto"/>
        <w:bottom w:val="none" w:sz="0" w:space="0" w:color="auto"/>
        <w:right w:val="none" w:sz="0" w:space="0" w:color="auto"/>
      </w:divBdr>
    </w:div>
    <w:div w:id="1716351716">
      <w:bodyDiv w:val="1"/>
      <w:marLeft w:val="0"/>
      <w:marRight w:val="0"/>
      <w:marTop w:val="0"/>
      <w:marBottom w:val="0"/>
      <w:divBdr>
        <w:top w:val="none" w:sz="0" w:space="0" w:color="auto"/>
        <w:left w:val="none" w:sz="0" w:space="0" w:color="auto"/>
        <w:bottom w:val="none" w:sz="0" w:space="0" w:color="auto"/>
        <w:right w:val="none" w:sz="0" w:space="0" w:color="auto"/>
      </w:divBdr>
    </w:div>
    <w:div w:id="1754400454">
      <w:bodyDiv w:val="1"/>
      <w:marLeft w:val="0"/>
      <w:marRight w:val="0"/>
      <w:marTop w:val="0"/>
      <w:marBottom w:val="0"/>
      <w:divBdr>
        <w:top w:val="none" w:sz="0" w:space="0" w:color="auto"/>
        <w:left w:val="none" w:sz="0" w:space="0" w:color="auto"/>
        <w:bottom w:val="none" w:sz="0" w:space="0" w:color="auto"/>
        <w:right w:val="none" w:sz="0" w:space="0" w:color="auto"/>
      </w:divBdr>
    </w:div>
    <w:div w:id="1791128651">
      <w:bodyDiv w:val="1"/>
      <w:marLeft w:val="0"/>
      <w:marRight w:val="0"/>
      <w:marTop w:val="0"/>
      <w:marBottom w:val="0"/>
      <w:divBdr>
        <w:top w:val="none" w:sz="0" w:space="0" w:color="auto"/>
        <w:left w:val="none" w:sz="0" w:space="0" w:color="auto"/>
        <w:bottom w:val="none" w:sz="0" w:space="0" w:color="auto"/>
        <w:right w:val="none" w:sz="0" w:space="0" w:color="auto"/>
      </w:divBdr>
    </w:div>
    <w:div w:id="194557181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 w:id="206602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ghthousereports.com/investigation/ghost-in-the-network" TargetMode="External"/><Relationship Id="rId18" Type="http://schemas.openxmlformats.org/officeDocument/2006/relationships/hyperlink" Target="https://youtu.be/-wu_pO5Z7Pk?si=xYhtwEuc_Qaqqfla"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youtu.be/nRdJ0vaQt0o?si=Bojv_Qq9lXasqQA3" TargetMode="External"/><Relationship Id="rId7" Type="http://schemas.openxmlformats.org/officeDocument/2006/relationships/endnotes" Target="endnotes.xml"/><Relationship Id="rId12" Type="http://schemas.openxmlformats.org/officeDocument/2006/relationships/hyperlink" Target="https://youtu.be/xZePwin92cI?si=e1bVP0LOIxsy221C" TargetMode="External"/><Relationship Id="rId17" Type="http://schemas.openxmlformats.org/officeDocument/2006/relationships/hyperlink" Target="https://www.dicio.com.br/cibercultur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ybernews.com/security/billions-passwords-credentials-leaked-mother-of-all-breaches/" TargetMode="External"/><Relationship Id="rId20" Type="http://schemas.openxmlformats.org/officeDocument/2006/relationships/hyperlink" Target="https://www.ibm.com/br-pt/topics/social-engineer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nnbrasil.com.br/tecnologia/fotos-e-ate-salarios-estao-entre-os-dados-vazados-de-223-milhoes-de-brasileiros/" TargetMode="External"/><Relationship Id="rId23" Type="http://schemas.openxmlformats.org/officeDocument/2006/relationships/hyperlink" Target="https://www.youtube.com/watch?v=wVyu7NB7W6Y"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fidoalliance.org/biometric-update-passkeys-build-momentum-enabling-access-to-15-billion-online-account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cisa.gov/news-events/news/avoiding-social-engineering-and-phishing-attacks" TargetMode="External"/><Relationship Id="rId22" Type="http://schemas.openxmlformats.org/officeDocument/2006/relationships/hyperlink" Target="https://www.economist.com/science-and-technology/2024/05/17/it-is-dangerously-easy-to-hack-the-worlds-phones" TargetMode="External"/><Relationship Id="rId27" Type="http://schemas.openxmlformats.org/officeDocument/2006/relationships/footer" Target="footer2.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7380</Words>
  <Characters>39853</Characters>
  <Application>Microsoft Office Word</Application>
  <DocSecurity>2</DocSecurity>
  <Lines>332</Lines>
  <Paragraphs>94</Paragraphs>
  <ScaleCrop>false</ScaleCrop>
  <HeadingPairs>
    <vt:vector size="2" baseType="variant">
      <vt:variant>
        <vt:lpstr>Title</vt:lpstr>
      </vt:variant>
      <vt:variant>
        <vt:i4>1</vt:i4>
      </vt:variant>
    </vt:vector>
  </HeadingPairs>
  <TitlesOfParts>
    <vt:vector size="1" baseType="lpstr">
      <vt:lpstr>Data Exposure Score (DES)</vt:lpstr>
    </vt:vector>
  </TitlesOfParts>
  <Company/>
  <LinksUpToDate>false</LinksUpToDate>
  <CharactersWithSpaces>47139</CharactersWithSpaces>
  <SharedDoc>false</SharedDoc>
  <HLinks>
    <vt:vector size="108" baseType="variant">
      <vt:variant>
        <vt:i4>3342435</vt:i4>
      </vt:variant>
      <vt:variant>
        <vt:i4>51</vt:i4>
      </vt:variant>
      <vt:variant>
        <vt:i4>0</vt:i4>
      </vt:variant>
      <vt:variant>
        <vt:i4>5</vt:i4>
      </vt:variant>
      <vt:variant>
        <vt:lpwstr>https://www.youtube.com/watch?v=wVyu7NB7W6Y</vt:lpwstr>
      </vt:variant>
      <vt:variant>
        <vt:lpwstr/>
      </vt:variant>
      <vt:variant>
        <vt:i4>2359380</vt:i4>
      </vt:variant>
      <vt:variant>
        <vt:i4>48</vt:i4>
      </vt:variant>
      <vt:variant>
        <vt:i4>0</vt:i4>
      </vt:variant>
      <vt:variant>
        <vt:i4>5</vt:i4>
      </vt:variant>
      <vt:variant>
        <vt:lpwstr>https://youtu.be/yezmCNGTVYU?si=htBjs_8887A8mMH4</vt:lpwstr>
      </vt:variant>
      <vt:variant>
        <vt:lpwstr/>
      </vt:variant>
      <vt:variant>
        <vt:i4>6094931</vt:i4>
      </vt:variant>
      <vt:variant>
        <vt:i4>45</vt:i4>
      </vt:variant>
      <vt:variant>
        <vt:i4>0</vt:i4>
      </vt:variant>
      <vt:variant>
        <vt:i4>5</vt:i4>
      </vt:variant>
      <vt:variant>
        <vt:lpwstr>https://www.economist.com/science-and-technology/2024/05/17/it-is-dangerously-easy-to-hack-the-worlds-phones</vt:lpwstr>
      </vt:variant>
      <vt:variant>
        <vt:lpwstr/>
      </vt:variant>
      <vt:variant>
        <vt:i4>5439511</vt:i4>
      </vt:variant>
      <vt:variant>
        <vt:i4>42</vt:i4>
      </vt:variant>
      <vt:variant>
        <vt:i4>0</vt:i4>
      </vt:variant>
      <vt:variant>
        <vt:i4>5</vt:i4>
      </vt:variant>
      <vt:variant>
        <vt:lpwstr>https://pfa-auto.fr/wp-content/uploads/2022/03/PTF-ecall-and-2g-3g-network-obsolescence-2022.pdf</vt:lpwstr>
      </vt:variant>
      <vt:variant>
        <vt:lpwstr/>
      </vt:variant>
      <vt:variant>
        <vt:i4>5701686</vt:i4>
      </vt:variant>
      <vt:variant>
        <vt:i4>39</vt:i4>
      </vt:variant>
      <vt:variant>
        <vt:i4>0</vt:i4>
      </vt:variant>
      <vt:variant>
        <vt:i4>5</vt:i4>
      </vt:variant>
      <vt:variant>
        <vt:lpwstr>https://youtu.be/nRdJ0vaQt0o?si=Bojv_Qq9lXasqQA3</vt:lpwstr>
      </vt:variant>
      <vt:variant>
        <vt:lpwstr/>
      </vt:variant>
      <vt:variant>
        <vt:i4>1441795</vt:i4>
      </vt:variant>
      <vt:variant>
        <vt:i4>36</vt:i4>
      </vt:variant>
      <vt:variant>
        <vt:i4>0</vt:i4>
      </vt:variant>
      <vt:variant>
        <vt:i4>5</vt:i4>
      </vt:variant>
      <vt:variant>
        <vt:lpwstr>https://youtu.be/dWcRFGWEA-Y?si=BcYyPlBpUAibhTvf</vt:lpwstr>
      </vt:variant>
      <vt:variant>
        <vt:lpwstr/>
      </vt:variant>
      <vt:variant>
        <vt:i4>4063283</vt:i4>
      </vt:variant>
      <vt:variant>
        <vt:i4>33</vt:i4>
      </vt:variant>
      <vt:variant>
        <vt:i4>0</vt:i4>
      </vt:variant>
      <vt:variant>
        <vt:i4>5</vt:i4>
      </vt:variant>
      <vt:variant>
        <vt:lpwstr>https://www.ibm.com/br-pt/topics/social-engineering</vt:lpwstr>
      </vt:variant>
      <vt:variant>
        <vt:lpwstr/>
      </vt:variant>
      <vt:variant>
        <vt:i4>5832719</vt:i4>
      </vt:variant>
      <vt:variant>
        <vt:i4>30</vt:i4>
      </vt:variant>
      <vt:variant>
        <vt:i4>0</vt:i4>
      </vt:variant>
      <vt:variant>
        <vt:i4>5</vt:i4>
      </vt:variant>
      <vt:variant>
        <vt:lpwstr>https://fidoalliance.org/biometric-update-passkeys-build-momentum-enabling-access-to-15-billion-online-accounts/</vt:lpwstr>
      </vt:variant>
      <vt:variant>
        <vt:lpwstr/>
      </vt:variant>
      <vt:variant>
        <vt:i4>4325470</vt:i4>
      </vt:variant>
      <vt:variant>
        <vt:i4>27</vt:i4>
      </vt:variant>
      <vt:variant>
        <vt:i4>0</vt:i4>
      </vt:variant>
      <vt:variant>
        <vt:i4>5</vt:i4>
      </vt:variant>
      <vt:variant>
        <vt:lpwstr>https://youtu.be/-wu_pO5Z7Pk?si=xYhtwEuc_Qaqqfla</vt:lpwstr>
      </vt:variant>
      <vt:variant>
        <vt:lpwstr/>
      </vt:variant>
      <vt:variant>
        <vt:i4>7995516</vt:i4>
      </vt:variant>
      <vt:variant>
        <vt:i4>24</vt:i4>
      </vt:variant>
      <vt:variant>
        <vt:i4>0</vt:i4>
      </vt:variant>
      <vt:variant>
        <vt:i4>5</vt:i4>
      </vt:variant>
      <vt:variant>
        <vt:lpwstr>https://www.dicio.com.br/cibercultura/</vt:lpwstr>
      </vt:variant>
      <vt:variant>
        <vt:lpwstr/>
      </vt:variant>
      <vt:variant>
        <vt:i4>4456512</vt:i4>
      </vt:variant>
      <vt:variant>
        <vt:i4>21</vt:i4>
      </vt:variant>
      <vt:variant>
        <vt:i4>0</vt:i4>
      </vt:variant>
      <vt:variant>
        <vt:i4>5</vt:i4>
      </vt:variant>
      <vt:variant>
        <vt:lpwstr>https://cybernews.com/security/billions-passwords-credentials-leaked-mother-of-all-breaches/</vt:lpwstr>
      </vt:variant>
      <vt:variant>
        <vt:lpwstr/>
      </vt:variant>
      <vt:variant>
        <vt:i4>1966156</vt:i4>
      </vt:variant>
      <vt:variant>
        <vt:i4>18</vt:i4>
      </vt:variant>
      <vt:variant>
        <vt:i4>0</vt:i4>
      </vt:variant>
      <vt:variant>
        <vt:i4>5</vt:i4>
      </vt:variant>
      <vt:variant>
        <vt:lpwstr>https://www.cnnbrasil.com.br/tecnologia/fotos-e-ate-salarios-estao-entre-os-dados-vazados-de-223-milhoes-de-brasileiros/</vt:lpwstr>
      </vt:variant>
      <vt:variant>
        <vt:lpwstr/>
      </vt:variant>
      <vt:variant>
        <vt:i4>7667816</vt:i4>
      </vt:variant>
      <vt:variant>
        <vt:i4>15</vt:i4>
      </vt:variant>
      <vt:variant>
        <vt:i4>0</vt:i4>
      </vt:variant>
      <vt:variant>
        <vt:i4>5</vt:i4>
      </vt:variant>
      <vt:variant>
        <vt:lpwstr>https://www.cisa.gov/news-events/news/avoiding-social-engineering-and-phishing-attacks</vt:lpwstr>
      </vt:variant>
      <vt:variant>
        <vt:lpwstr/>
      </vt:variant>
      <vt:variant>
        <vt:i4>2752616</vt:i4>
      </vt:variant>
      <vt:variant>
        <vt:i4>12</vt:i4>
      </vt:variant>
      <vt:variant>
        <vt:i4>0</vt:i4>
      </vt:variant>
      <vt:variant>
        <vt:i4>5</vt:i4>
      </vt:variant>
      <vt:variant>
        <vt:lpwstr>https://www.cbsnews.com/news/60-minutes-hacking-your-phone/</vt:lpwstr>
      </vt:variant>
      <vt:variant>
        <vt:lpwstr/>
      </vt:variant>
      <vt:variant>
        <vt:i4>3735588</vt:i4>
      </vt:variant>
      <vt:variant>
        <vt:i4>9</vt:i4>
      </vt:variant>
      <vt:variant>
        <vt:i4>0</vt:i4>
      </vt:variant>
      <vt:variant>
        <vt:i4>5</vt:i4>
      </vt:variant>
      <vt:variant>
        <vt:lpwstr>https://www.newyorker.com/magazine/2023/05/08/the-fugitive-princesses-of-dubai</vt:lpwstr>
      </vt:variant>
      <vt:variant>
        <vt:lpwstr/>
      </vt:variant>
      <vt:variant>
        <vt:i4>5898320</vt:i4>
      </vt:variant>
      <vt:variant>
        <vt:i4>6</vt:i4>
      </vt:variant>
      <vt:variant>
        <vt:i4>0</vt:i4>
      </vt:variant>
      <vt:variant>
        <vt:i4>5</vt:i4>
      </vt:variant>
      <vt:variant>
        <vt:lpwstr>https://www.lighthousereports.com/investigation/ghost-in-the-network</vt:lpwstr>
      </vt:variant>
      <vt:variant>
        <vt:lpwstr/>
      </vt:variant>
      <vt:variant>
        <vt:i4>6226002</vt:i4>
      </vt:variant>
      <vt:variant>
        <vt:i4>3</vt:i4>
      </vt:variant>
      <vt:variant>
        <vt:i4>0</vt:i4>
      </vt:variant>
      <vt:variant>
        <vt:i4>5</vt:i4>
      </vt:variant>
      <vt:variant>
        <vt:lpwstr>https://www.thebureauinvestigates.com/stories/2020-12-16/spy-companies-using-channel-islands-to-track-phones-around-the-world</vt:lpwstr>
      </vt:variant>
      <vt:variant>
        <vt:lpwstr/>
      </vt:variant>
      <vt:variant>
        <vt:i4>1572889</vt:i4>
      </vt:variant>
      <vt:variant>
        <vt:i4>0</vt:i4>
      </vt:variant>
      <vt:variant>
        <vt:i4>0</vt:i4>
      </vt:variant>
      <vt:variant>
        <vt:i4>5</vt:i4>
      </vt:variant>
      <vt:variant>
        <vt:lpwstr>https://youtu.be/xZePwin92cI?si=e1bVP0LOIxsy221C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Exposure Score (DES)</dc:title>
  <dc:subject>Artigo Científico</dc:subject>
  <dc:creator>Carlos Barros;22.10119-5@maua.br;22.01082-3@maua.br;Leonardo Cazotto Stuber</dc:creator>
  <cp:keywords>Artigo;TCC;Trabalho de Conclusão de Curso</cp:keywords>
  <dc:description/>
  <cp:lastModifiedBy>Leonardo Cazotto Stuber</cp:lastModifiedBy>
  <cp:revision>3</cp:revision>
  <dcterms:created xsi:type="dcterms:W3CDTF">2025-12-09T02:09:00Z</dcterms:created>
  <dcterms:modified xsi:type="dcterms:W3CDTF">2025-12-09T02:09:00Z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