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2"/>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Lập trình khung giao diện người dùng</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Chúng ta sẽ sử dụng framework React Native để xây dựng khung giao diện người dùng cho ứng dụng. React Native cho phép chúng ta phát triển ứng dụng di động cho cả iOS và Android từ một mã nguồn chung và các bước để lập trình khung giao diện người dùng như sau:</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Cài đặt môi trường phát triển</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Tạo dự án mới</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Cài đặt các thư viện cần thiết</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Cấu trúc dự án</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Tạo khung giao diện người dùng:</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Tạo màn hình chính (HomeScreen.js)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Tạo màn hình thêm thẻ (AddCardScreen.js)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Tạo màn hình chi tiết thẻ (CardDetailsScreen.js)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Cấu hình điều hướng (AppNavigator.js)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Tích hợp điều hướng vào ứng dụng (App.js)</w:t>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