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BASOPHILS AND THE T HELPER 2 ENVIRONMENT CAN PROMOTE THE DEVELOPMENT OF LUPUS NEPHRITIS</w:t>
      </w:r>
    </w:p>
    <w:p>
      <w:r>
        <w:rPr>
          <w:rFonts w:ascii="Courier New" w:hAnsi="Courier New" w:cs="Courier New" w:eastAsia="Courier New"/>
          <w:sz w:val="18"/>
        </w:rPr>
        <w:t>SCIFACT-EVIDENCE-12670680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In systemic lupus erythematosus (SLE), self-reactive antibodies can target the kidney (lupus nephritis), leading to functional failure and possible mortality.</w:t>
      </w:r>
    </w:p>
    <w:p>
      <w:r>
        <w:rPr>
          <w:rFonts w:ascii="Arial" w:hAnsi="Arial" w:cs="Arial" w:eastAsia="Arial"/>
          <w:sz w:val="22"/>
        </w:rPr>
        <w:t>We report that activation of basophils by autoreactive IgE causes their homing to lymph nodes, promoting T helper type 2 (T(H)2) cell differentiation and enhancing the production of self-reactive antibodies that cause lupus-like nephritis in mice lacking the Src family protein tyrosine kinase Lyn (Lyn(-/-) mice).</w:t>
      </w:r>
    </w:p>
    <w:p>
      <w:r>
        <w:rPr>
          <w:rFonts w:ascii="Arial" w:hAnsi="Arial" w:cs="Arial" w:eastAsia="Arial"/>
          <w:sz w:val="22"/>
        </w:rPr>
        <w:t>Individuals with SLE also have elevated serum IgE, self-reactive IgEs and activated basophils that express CD62 ligand (CD62L) and the major histocompatibility complex (MHC) class II molecule human leukocyte antigen-DR (HLA-DR), parameters that are associated with increased disease activity and active lupus nephritis.</w:t>
      </w:r>
    </w:p>
    <w:p>
      <w:r>
        <w:rPr>
          <w:rFonts w:ascii="Arial" w:hAnsi="Arial" w:cs="Arial" w:eastAsia="Arial"/>
          <w:sz w:val="22"/>
        </w:rPr>
        <w:t>Basophils were also present in the lymph nodes and spleen of subjects with SLE.</w:t>
      </w:r>
    </w:p>
    <w:p>
      <w:r>
        <w:rPr>
          <w:rFonts w:ascii="Arial" w:hAnsi="Arial" w:cs="Arial" w:eastAsia="Arial"/>
          <w:sz w:val="22"/>
        </w:rPr>
        <w:t>Thus, in Lyn(-/-) mice, basophils and IgE autoantibodies amplify autoantibody production that leads to lupus nephritis, and in individuals with SLE IgE autoantibodies and activated basophils are factors associated with disease activity and nephritis.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12670680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12670680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BASOPHILS AND THE T HELPER 2 ENVIRONMENT CAN PROMOTE THE DEVELOPMENT OF LUPUS NEPHRITIS</dc:title>
</cp:coreProperties>
</file>