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Lethal autoimmune myocarditis in interferon-gamma receptor-deficient mice: enhanced disease severity by impaired inducible nitric oxide synthase induction.</w:t>
      </w:r>
    </w:p>
    <w:p>
      <w:r>
        <w:rPr>
          <w:rFonts w:ascii="Courier New" w:hAnsi="Courier New" w:cs="Courier New" w:eastAsia="Courier New"/>
          <w:sz w:val="18"/>
        </w:rPr>
        <w:t>SCIFACT-EVIDENCE-24338780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BACKGROUND Interferon-gamma (IFN-gamma) is an essential cytokine in the regulation of inflammatory responses in autoimmune diseases.</w:t>
      </w:r>
    </w:p>
    <w:p>
      <w:r>
        <w:rPr>
          <w:rFonts w:ascii="Arial" w:hAnsi="Arial" w:cs="Arial" w:eastAsia="Arial"/>
          <w:sz w:val="22"/>
        </w:rPr>
        <w:t>Little is known about its role in inflammatory heart disease.</w:t>
      </w:r>
    </w:p>
    <w:p>
      <w:r>
        <w:rPr>
          <w:rFonts w:ascii="Arial" w:hAnsi="Arial" w:cs="Arial" w:eastAsia="Arial"/>
          <w:sz w:val="22"/>
        </w:rPr>
        <w:t>METHODS AND RESULTS We showed that IFN-gamma receptor-deficient mice (IFN-gammaR(-/-)) on a BALB/c background immunized with a peptide derived from cardiac alpha-myosin heavy chain develop severe myocarditis with high mortality.</w:t>
      </w:r>
    </w:p>
    <w:p>
      <w:r>
        <w:rPr>
          <w:rFonts w:ascii="Arial" w:hAnsi="Arial" w:cs="Arial" w:eastAsia="Arial"/>
          <w:sz w:val="22"/>
        </w:rPr>
        <w:t>Although myocarditis subsided in wild-type mice after 3 weeks, IFN-gammaR(-/-) mice showed persistent disease.</w:t>
      </w:r>
    </w:p>
    <w:p>
      <w:r>
        <w:rPr>
          <w:rFonts w:ascii="Arial" w:hAnsi="Arial" w:cs="Arial" w:eastAsia="Arial"/>
          <w:sz w:val="22"/>
        </w:rPr>
        <w:t>The persistent inflammation was accompanied by vigorous in vitro CD4 T-cell responses and impaired inducible nitric oxide synthase expression, together with evidence of impaired nitric oxide production in IFN-gammaR(-/-) hearts.</w:t>
      </w:r>
    </w:p>
    <w:p>
      <w:r>
        <w:rPr>
          <w:rFonts w:ascii="Arial" w:hAnsi="Arial" w:cs="Arial" w:eastAsia="Arial"/>
          <w:sz w:val="22"/>
        </w:rPr>
        <w:t>Treatment of wild-type mice with the nitric oxide synthetase inhibitor N:-nitro-l-arginine-methyl-ester enhanced in vitro CD4 T-cell proliferation and prevented healing of myocarditis.</w:t>
      </w:r>
    </w:p>
    <w:p>
      <w:r>
        <w:rPr>
          <w:rFonts w:ascii="Arial" w:hAnsi="Arial" w:cs="Arial" w:eastAsia="Arial"/>
          <w:sz w:val="22"/>
        </w:rPr>
        <w:t>CONCLUSIONS Our data provide evidence that IFN-gamma protects mice from lethal autoimmune myocarditis by inducing the expression of inducible nitric oxide synthase followed by the downregulation of T-cell responses.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24338780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24338780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Lethal autoimmune myocarditis in interferon-gamma receptor-deficient mice: enhanced disease severity by impaired inducible nitric oxide synthase induction.</dc:title>
</cp:coreProperties>
</file>