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Golli protein negatively regulates store depletion-induced calcium influx in T cells.</w:t>
      </w:r>
    </w:p>
    <w:p>
      <w:r>
        <w:rPr>
          <w:rFonts w:ascii="Courier New" w:hAnsi="Courier New" w:cs="Courier New" w:eastAsia="Courier New"/>
          <w:sz w:val="18"/>
        </w:rPr>
        <w:t>SCIFACT-EVIDENCE-14767844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Calcium influx is crucial for T cell activation and differentiation.</w:t>
      </w:r>
    </w:p>
    <w:p>
      <w:r>
        <w:rPr>
          <w:rFonts w:ascii="Arial" w:hAnsi="Arial" w:cs="Arial" w:eastAsia="Arial"/>
          <w:sz w:val="22"/>
        </w:rPr>
        <w:t>The detailed regulation of this process remains unclear.</w:t>
      </w:r>
    </w:p>
    <w:p>
      <w:r>
        <w:rPr>
          <w:rFonts w:ascii="Arial" w:hAnsi="Arial" w:cs="Arial" w:eastAsia="Arial"/>
          <w:sz w:val="22"/>
        </w:rPr>
        <w:t>We report here that golli protein, an alternatively spliced product of the myelin basic protein gene, plays a critical role in regulating calcium influx in T cells.</w:t>
      </w:r>
    </w:p>
    <w:p>
      <w:r>
        <w:rPr>
          <w:rFonts w:ascii="Arial" w:hAnsi="Arial" w:cs="Arial" w:eastAsia="Arial"/>
          <w:sz w:val="22"/>
        </w:rPr>
        <w:t>Golli-deficient T cells were hyperproliferative and showed enhanced calcium entry upon T cell receptor stimulation.</w:t>
      </w:r>
    </w:p>
    <w:p>
      <w:r>
        <w:rPr>
          <w:rFonts w:ascii="Arial" w:hAnsi="Arial" w:cs="Arial" w:eastAsia="Arial"/>
          <w:sz w:val="22"/>
        </w:rPr>
        <w:t>We further found that golli regulates calcium influx in T cells through the inhibition of the store depletion-induced calcium influx.</w:t>
      </w:r>
    </w:p>
    <w:p>
      <w:r>
        <w:rPr>
          <w:rFonts w:ascii="Arial" w:hAnsi="Arial" w:cs="Arial" w:eastAsia="Arial"/>
          <w:sz w:val="22"/>
        </w:rPr>
        <w:t>Mutation of the myristoylation site on golli disrupted its association with the plasma membrane and reversed its inhibitory action on Ca2+ influx, indicating that membrane association of golli was essential for its inhibitory action.</w:t>
      </w:r>
    </w:p>
    <w:p>
      <w:r>
        <w:rPr>
          <w:rFonts w:ascii="Arial" w:hAnsi="Arial" w:cs="Arial" w:eastAsia="Arial"/>
          <w:sz w:val="22"/>
        </w:rPr>
        <w:t>These results indicate that golli functions in a unique way to regulate T cell activation through a mechanism involving the modulation of the calcium homeostasis.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14767844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14767844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Golli protein negatively regulates store depletion-induced calcium influx in T cells.</dc:title>
</cp:coreProperties>
</file>