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Reproductive period and risk of dementia in postmenopausal women.</w:t>
      </w:r>
    </w:p>
    <w:p>
      <w:r>
        <w:rPr>
          <w:rFonts w:ascii="Courier New" w:hAnsi="Courier New" w:cs="Courier New" w:eastAsia="Courier New"/>
          <w:sz w:val="18"/>
        </w:rPr>
        <w:t>SCIFACT-EVIDENCE-6309659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CONTEXT Exogenous estrogen use may lower risk of dementia in postmenopausal women.</w:t>
      </w:r>
    </w:p>
    <w:p>
      <w:r>
        <w:rPr>
          <w:rFonts w:ascii="Arial" w:hAnsi="Arial" w:cs="Arial" w:eastAsia="Arial"/>
          <w:sz w:val="22"/>
        </w:rPr>
        <w:t>A relationship between long-term exposure to endogenous estrogens and incident dementia has been hypothesized but not studied.</w:t>
      </w:r>
    </w:p>
    <w:p>
      <w:r>
        <w:rPr>
          <w:rFonts w:ascii="Arial" w:hAnsi="Arial" w:cs="Arial" w:eastAsia="Arial"/>
          <w:sz w:val="22"/>
        </w:rPr>
        <w:t>OBJECTIVE To determine whether a longer reproductive period, as an indicator of longer exposure to endogenous estrogens, is associated with lower risk of dementia and Alzheimer disease (AD) in women who have natural menopause.</w:t>
      </w:r>
    </w:p>
    <w:p>
      <w:r>
        <w:rPr>
          <w:rFonts w:ascii="Arial" w:hAnsi="Arial" w:cs="Arial" w:eastAsia="Arial"/>
          <w:sz w:val="22"/>
        </w:rPr>
        <w:t>DESIGN AND SETTING The Rotterdam Study, a population-based prospective cohort study conducted in the Netherlands.</w:t>
      </w:r>
    </w:p>
    <w:p>
      <w:r>
        <w:rPr>
          <w:rFonts w:ascii="Arial" w:hAnsi="Arial" w:cs="Arial" w:eastAsia="Arial"/>
          <w:sz w:val="22"/>
        </w:rPr>
        <w:t>PARTICIPANTS A total of 3601 women aged 55 years or older who did not have dementia at baseline (1990-1993) and had information on age at menarche, age at menopause, and type of menopause.</w:t>
      </w:r>
    </w:p>
    <w:p>
      <w:r>
        <w:rPr>
          <w:rFonts w:ascii="Arial" w:hAnsi="Arial" w:cs="Arial" w:eastAsia="Arial"/>
          <w:sz w:val="22"/>
        </w:rPr>
        <w:t>Participants were reexamined in 1993-1994 and 1997-1999 and were continuously monitored for development of dementia.</w:t>
      </w:r>
    </w:p>
    <w:p>
      <w:r>
        <w:rPr>
          <w:rFonts w:ascii="Arial" w:hAnsi="Arial" w:cs="Arial" w:eastAsia="Arial"/>
          <w:sz w:val="22"/>
        </w:rPr>
        <w:t>MAIN OUTCOME MEASURES Incidence of dementia, based on Diagnostic and Statistical Manual of Mental Disorders, Revised Third Edition criteria, and AD, based on National Institute of Neurological Disorders and Stroke/Alzheimer's Disease and Related Disorders Association criteria, compared by quartiles of reproductive period among women with natural menopause.</w:t>
      </w:r>
    </w:p>
    <w:p>
      <w:r>
        <w:rPr>
          <w:rFonts w:ascii="Arial" w:hAnsi="Arial" w:cs="Arial" w:eastAsia="Arial"/>
          <w:sz w:val="22"/>
        </w:rPr>
        <w:t>RESULTS During 21 046 person-years of follow-up (median follow-up, 6.3 years), 199 women developed dementia, including 159 who developed AD.</w:t>
      </w:r>
    </w:p>
    <w:p>
      <w:r>
        <w:rPr>
          <w:rFonts w:ascii="Arial" w:hAnsi="Arial" w:cs="Arial" w:eastAsia="Arial"/>
          <w:sz w:val="22"/>
        </w:rPr>
        <w:t>After adjusting for age, dementia was not clearly associated with length of reproductive period.</w:t>
      </w:r>
    </w:p>
    <w:p>
      <w:r>
        <w:rPr>
          <w:rFonts w:ascii="Arial" w:hAnsi="Arial" w:cs="Arial" w:eastAsia="Arial"/>
          <w:sz w:val="22"/>
        </w:rPr>
        <w:t>However, after adjusting for multiple covariates, women with natural menopause and more reproductive years had an increased risk of dementia (adjusted rate ratio [RR] for women with &gt;39 reproductive years [highest quartile] compared with &lt;34 reproductive years [lowest quartile], 1.78; 95% confidence interval [CI], 1.12-2.84).</w:t>
      </w:r>
    </w:p>
    <w:p>
      <w:r>
        <w:rPr>
          <w:rFonts w:ascii="Arial" w:hAnsi="Arial" w:cs="Arial" w:eastAsia="Arial"/>
          <w:sz w:val="22"/>
        </w:rPr>
        <w:t>The adjusted RR per year of increase was 1.04 (95% CI, 1.01-1.08).</w:t>
      </w:r>
    </w:p>
    <w:p>
      <w:r>
        <w:rPr>
          <w:rFonts w:ascii="Arial" w:hAnsi="Arial" w:cs="Arial" w:eastAsia="Arial"/>
          <w:sz w:val="22"/>
        </w:rPr>
        <w:t>For risk of AD, the adjusted RRs were 1.51 (95% CI, 0.91-2.50) and 1.03 (95% CI, 1.00-1.07), respectively.</w:t>
      </w:r>
    </w:p>
    <w:p>
      <w:r>
        <w:rPr>
          <w:rFonts w:ascii="Arial" w:hAnsi="Arial" w:cs="Arial" w:eastAsia="Arial"/>
          <w:sz w:val="22"/>
        </w:rPr>
        <w:t>Risk of dementia associated with a longer reproductive period was most pronounced in APOE epsilon4 carriers (adjusted RR for &gt;39 reproductive years compared with &lt;34 reproductive years, 4.20 [95% CI, 1.97-8.92] for dementia and 3.42 [95% CI, 1.51-7.75] for AD), whereas in noncarriers, no clear association with dementia or AD was observed.</w:t>
      </w:r>
    </w:p>
    <w:p>
      <w:r>
        <w:rPr>
          <w:rFonts w:ascii="Arial" w:hAnsi="Arial" w:cs="Arial" w:eastAsia="Arial"/>
          <w:sz w:val="22"/>
        </w:rPr>
        <w:t>CONCLUSION Our findings do not support the hypothesis that a longer reproductive period reduces risk of dementia in women who have natural menopause.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6309659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6309659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Reproductive period and risk of dementia in postmenopausal women.</dc:title>
</cp:coreProperties>
</file>